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5BE89" w14:textId="77777777" w:rsidR="00216B76" w:rsidRPr="000A35CE" w:rsidRDefault="00216B76" w:rsidP="00216B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1FB4777" w14:textId="77777777" w:rsidR="00216B76" w:rsidRPr="000A35CE" w:rsidRDefault="00216B76" w:rsidP="00216B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F174D3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4D1B9F43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37B9BAA9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6B3ABFC1" w14:textId="77777777" w:rsidR="00216B76" w:rsidRPr="000A35CE" w:rsidRDefault="00216B76" w:rsidP="00216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47DB5190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43D4E44B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098AC0F0" w14:textId="71A91BCE" w:rsidR="000253AA" w:rsidRPr="000253AA" w:rsidRDefault="000253AA" w:rsidP="000253A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RU" w:eastAsia="ru-UA"/>
        </w:rPr>
      </w:pPr>
      <w:r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RU" w:eastAsia="ru-UA"/>
        </w:rPr>
        <w:t>“</w:t>
      </w:r>
      <w:r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Генератори бензинові 6 кВт, 1 фаза (220 В)</w:t>
      </w:r>
      <w:r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RU" w:eastAsia="ru-UA"/>
        </w:rPr>
        <w:t>”</w:t>
      </w:r>
      <w:r w:rsidRPr="000253AA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r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ДК 021:2015: </w:t>
      </w:r>
      <w:r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RU" w:eastAsia="ru-UA"/>
        </w:rPr>
        <w:t>“</w:t>
      </w:r>
      <w:r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31120000-3 Генератори</w:t>
      </w:r>
      <w:r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RU" w:eastAsia="ru-UA"/>
        </w:rPr>
        <w:t>”</w:t>
      </w:r>
    </w:p>
    <w:p w14:paraId="1067E029" w14:textId="4C7AE1D1" w:rsidR="00216B76" w:rsidRPr="000A35CE" w:rsidRDefault="00216B76" w:rsidP="00216B7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 w:bidi="uk-UA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</w:t>
      </w: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их та якісних характеристик предмета закупівлі:</w:t>
      </w:r>
    </w:p>
    <w:p w14:paraId="267F1875" w14:textId="77777777" w:rsidR="000253AA" w:rsidRPr="000253AA" w:rsidRDefault="000253AA" w:rsidP="000253AA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</w:pPr>
      <w:r w:rsidRPr="000253AA"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  <w:t>Інформація про профіль</w:t>
      </w:r>
    </w:p>
    <w:p w14:paraId="74DA0C2E" w14:textId="77777777" w:rsidR="000253AA" w:rsidRPr="000253AA" w:rsidRDefault="000253AA" w:rsidP="000253A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0253AA">
        <w:rPr>
          <w:rFonts w:ascii="Times New Roman" w:eastAsia="Times New Roman" w:hAnsi="Times New Roman"/>
          <w:sz w:val="24"/>
          <w:szCs w:val="24"/>
          <w:lang w:val="ru-UA" w:eastAsia="ru-UA"/>
        </w:rPr>
        <w:t>Генератори бензинові 6 кВт, 1 фаза (220 В)</w:t>
      </w:r>
    </w:p>
    <w:p w14:paraId="6C122C15" w14:textId="77777777" w:rsidR="000253AA" w:rsidRPr="000253AA" w:rsidRDefault="000253AA" w:rsidP="000253AA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</w:pPr>
      <w:r w:rsidRPr="000253AA">
        <w:rPr>
          <w:rFonts w:ascii="Times New Roman" w:eastAsia="Times New Roman" w:hAnsi="Times New Roman"/>
          <w:b/>
          <w:bCs/>
          <w:sz w:val="24"/>
          <w:szCs w:val="24"/>
          <w:lang w:val="ru-UA" w:eastAsia="ru-UA"/>
        </w:rPr>
        <w:t>Код ДК 021:2015</w:t>
      </w:r>
    </w:p>
    <w:p w14:paraId="103206B6" w14:textId="692B8F86" w:rsidR="000253AA" w:rsidRPr="000253AA" w:rsidRDefault="000253AA" w:rsidP="000253A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0253AA">
        <w:rPr>
          <w:rFonts w:ascii="Times New Roman" w:eastAsia="Times New Roman" w:hAnsi="Times New Roman"/>
          <w:sz w:val="24"/>
          <w:szCs w:val="24"/>
          <w:lang w:val="ru-UA" w:eastAsia="ru-UA"/>
        </w:rPr>
        <w:t>31120000-3 Генератори</w:t>
      </w:r>
    </w:p>
    <w:p w14:paraId="3B745A23" w14:textId="0FCA4AA7" w:rsidR="000253AA" w:rsidRPr="000253AA" w:rsidRDefault="000253AA" w:rsidP="000253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0253AA">
        <w:rPr>
          <w:rFonts w:ascii="Times New Roman" w:eastAsia="Times New Roman" w:hAnsi="Times New Roman"/>
          <w:sz w:val="24"/>
          <w:szCs w:val="24"/>
          <w:lang w:val="ru-UA" w:eastAsia="ru-UA"/>
        </w:rPr>
        <w:t>Кількість</w:t>
      </w:r>
      <w:r w:rsidRPr="000253AA">
        <w:rPr>
          <w:rFonts w:ascii="Times New Roman" w:eastAsia="Times New Roman" w:hAnsi="Times New Roman"/>
          <w:sz w:val="24"/>
          <w:szCs w:val="24"/>
          <w:lang w:val="ru-RU" w:eastAsia="ru-UA"/>
        </w:rPr>
        <w:t xml:space="preserve"> </w:t>
      </w:r>
      <w:r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10</w:t>
      </w:r>
      <w:r w:rsidRPr="000253AA">
        <w:rPr>
          <w:rFonts w:ascii="Times New Roman" w:eastAsia="Times New Roman" w:hAnsi="Times New Roman"/>
          <w:sz w:val="24"/>
          <w:szCs w:val="24"/>
          <w:lang w:val="ru-UA" w:eastAsia="ru-UA"/>
        </w:rPr>
        <w:t> </w:t>
      </w:r>
      <w:r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шт</w:t>
      </w:r>
    </w:p>
    <w:p w14:paraId="79B2B68B" w14:textId="795C3A3C" w:rsidR="000253AA" w:rsidRPr="000253AA" w:rsidRDefault="000253AA" w:rsidP="000253AA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0253AA">
        <w:rPr>
          <w:rFonts w:ascii="Times New Roman" w:eastAsia="Times New Roman" w:hAnsi="Times New Roman"/>
          <w:sz w:val="24"/>
          <w:szCs w:val="24"/>
          <w:lang w:val="ru-UA" w:eastAsia="ru-UA"/>
        </w:rPr>
        <w:t>Період доставки</w:t>
      </w:r>
      <w:r w:rsidRPr="000253AA">
        <w:rPr>
          <w:rFonts w:ascii="Times New Roman" w:eastAsia="Times New Roman" w:hAnsi="Times New Roman"/>
          <w:sz w:val="24"/>
          <w:szCs w:val="24"/>
          <w:lang w:val="ru-RU" w:eastAsia="ru-UA"/>
        </w:rPr>
        <w:t xml:space="preserve"> </w:t>
      </w:r>
      <w:r w:rsidRPr="000253AA">
        <w:rPr>
          <w:rFonts w:ascii="Times New Roman" w:eastAsia="Times New Roman" w:hAnsi="Times New Roman"/>
          <w:sz w:val="24"/>
          <w:szCs w:val="24"/>
          <w:lang w:val="ru-UA" w:eastAsia="ru-UA"/>
        </w:rPr>
        <w:t>до 18 груд. 2022</w:t>
      </w:r>
    </w:p>
    <w:p w14:paraId="472DF2FA" w14:textId="32EADCD5" w:rsidR="000253AA" w:rsidRDefault="000253AA" w:rsidP="000253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0253AA">
        <w:rPr>
          <w:rFonts w:ascii="Times New Roman" w:eastAsia="Times New Roman" w:hAnsi="Times New Roman"/>
          <w:sz w:val="24"/>
          <w:szCs w:val="24"/>
          <w:lang w:val="ru-UA" w:eastAsia="ru-UA"/>
        </w:rPr>
        <w:t>Місце доставки</w:t>
      </w:r>
      <w:r w:rsidRPr="000253AA">
        <w:rPr>
          <w:rFonts w:ascii="Times New Roman" w:eastAsia="Times New Roman" w:hAnsi="Times New Roman"/>
          <w:sz w:val="24"/>
          <w:szCs w:val="24"/>
          <w:lang w:val="ru-RU" w:eastAsia="ru-UA"/>
        </w:rPr>
        <w:t xml:space="preserve"> </w:t>
      </w:r>
      <w:r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33028</w:t>
      </w:r>
      <w:r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RU" w:eastAsia="ru-UA"/>
        </w:rPr>
        <w:t xml:space="preserve"> </w:t>
      </w:r>
      <w:r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Україна</w:t>
      </w:r>
      <w:r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RU" w:eastAsia="ru-UA"/>
        </w:rPr>
        <w:t xml:space="preserve"> </w:t>
      </w:r>
      <w:r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Рівненська область</w:t>
      </w:r>
      <w:r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RU" w:eastAsia="ru-UA"/>
        </w:rPr>
        <w:t xml:space="preserve"> </w:t>
      </w:r>
      <w:r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м.Рівне</w:t>
      </w:r>
      <w:r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RU" w:eastAsia="ru-UA"/>
        </w:rPr>
        <w:t xml:space="preserve"> </w:t>
      </w:r>
      <w:r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вулиця Котляревського, 5</w:t>
      </w:r>
    </w:p>
    <w:p w14:paraId="77269B90" w14:textId="77777777" w:rsidR="000253AA" w:rsidRPr="000253AA" w:rsidRDefault="000253AA" w:rsidP="000253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UA" w:eastAsia="ru-UA"/>
        </w:rPr>
      </w:pPr>
    </w:p>
    <w:p w14:paraId="6A3828F0" w14:textId="77777777" w:rsidR="000253AA" w:rsidRPr="000253AA" w:rsidRDefault="000253AA" w:rsidP="000253A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r w:rsidRPr="000253AA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Технічні характеристики</w:t>
      </w:r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7"/>
        <w:gridCol w:w="6083"/>
      </w:tblGrid>
      <w:tr w:rsidR="000253AA" w:rsidRPr="000253AA" w14:paraId="45DA6538" w14:textId="77777777" w:rsidTr="000253A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878191" w14:textId="77777777" w:rsidR="000253AA" w:rsidRPr="000253AA" w:rsidRDefault="000253AA" w:rsidP="000253AA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r w:rsidRPr="000253AA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Назва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824D3F" w14:textId="77777777" w:rsidR="000253AA" w:rsidRPr="000253AA" w:rsidRDefault="000253AA" w:rsidP="000253AA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r w:rsidRPr="000253AA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Значення</w:t>
            </w:r>
          </w:p>
        </w:tc>
      </w:tr>
      <w:tr w:rsidR="000253AA" w:rsidRPr="000253AA" w14:paraId="6174BCA6" w14:textId="77777777" w:rsidTr="000253AA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669EE95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Номінальна потужність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8F2B0C9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Від: 6.0 кіловат</w:t>
            </w:r>
          </w:p>
        </w:tc>
      </w:tr>
      <w:tr w:rsidR="000253AA" w:rsidRPr="000253AA" w14:paraId="36D4D044" w14:textId="77777777" w:rsidTr="000253AA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6761DE5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Максімальна потужність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C65C21F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Від: 6.4 кіловат</w:t>
            </w:r>
          </w:p>
        </w:tc>
      </w:tr>
      <w:tr w:rsidR="000253AA" w:rsidRPr="000253AA" w14:paraId="4DE9AA9A" w14:textId="77777777" w:rsidTr="000253AA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D46929A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Обсяг паливного бака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772E5E1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Від: 20.0 літр</w:t>
            </w:r>
          </w:p>
        </w:tc>
      </w:tr>
      <w:tr w:rsidR="000253AA" w:rsidRPr="000253AA" w14:paraId="2C59679B" w14:textId="77777777" w:rsidTr="000253AA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842A2D3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Витрати палива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F6D3A10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1.5 - 4.0 літр на годину</w:t>
            </w:r>
          </w:p>
        </w:tc>
      </w:tr>
      <w:tr w:rsidR="000253AA" w:rsidRPr="000253AA" w14:paraId="62B3176C" w14:textId="77777777" w:rsidTr="000253AA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CE87F72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Гарантія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E6E25F5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Від: 12 місяць</w:t>
            </w:r>
          </w:p>
        </w:tc>
      </w:tr>
      <w:tr w:rsidR="000253AA" w:rsidRPr="000253AA" w14:paraId="6645A91B" w14:textId="77777777" w:rsidTr="000253AA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B9667F9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Тип генератора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41F77DA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бензиновий</w:t>
            </w:r>
          </w:p>
        </w:tc>
      </w:tr>
      <w:tr w:rsidR="000253AA" w:rsidRPr="000253AA" w14:paraId="15C425BB" w14:textId="77777777" w:rsidTr="000253AA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9755285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Кількість фаз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4EB6666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1 фаза (220 В)</w:t>
            </w:r>
          </w:p>
        </w:tc>
      </w:tr>
      <w:tr w:rsidR="000253AA" w:rsidRPr="000253AA" w14:paraId="268969DD" w14:textId="77777777" w:rsidTr="000253AA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0E84623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Тип двигуна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9D75FF8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4х-тактний</w:t>
            </w:r>
          </w:p>
        </w:tc>
      </w:tr>
      <w:tr w:rsidR="000253AA" w:rsidRPr="000253AA" w14:paraId="739B0798" w14:textId="77777777" w:rsidTr="000253AA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0AF02AE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Напруга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50673F3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220В, 230В</w:t>
            </w:r>
          </w:p>
        </w:tc>
      </w:tr>
      <w:tr w:rsidR="000253AA" w:rsidRPr="000253AA" w14:paraId="17B072EE" w14:textId="77777777" w:rsidTr="000253AA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D7F411D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Відповідність ДСТУ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5F1C8C8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0253AA" w:rsidRPr="000253AA" w14:paraId="49E4339A" w14:textId="77777777" w:rsidTr="000253AA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735D8DE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lastRenderedPageBreak/>
              <w:t>Тип запуску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7CDB6A2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електростартер, ручний стартер</w:t>
            </w:r>
          </w:p>
        </w:tc>
      </w:tr>
      <w:tr w:rsidR="000253AA" w:rsidRPr="000253AA" w14:paraId="28615F0D" w14:textId="77777777" w:rsidTr="000253AA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29C711D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Режим роботи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6AC3B07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резервне джерело струму</w:t>
            </w:r>
          </w:p>
        </w:tc>
      </w:tr>
      <w:tr w:rsidR="000253AA" w:rsidRPr="000253AA" w14:paraId="4C02E0AC" w14:textId="77777777" w:rsidTr="000253AA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A883197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Тип установки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5E34CB8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портативні (переносні)</w:t>
            </w:r>
          </w:p>
        </w:tc>
      </w:tr>
      <w:tr w:rsidR="000253AA" w:rsidRPr="000253AA" w14:paraId="2C12D2BE" w14:textId="77777777" w:rsidTr="000253AA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571F84F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Автоматика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04FAFAA" w14:textId="77777777" w:rsidR="000253AA" w:rsidRPr="000253AA" w:rsidRDefault="000253AA" w:rsidP="0002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0253AA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</w:tbl>
    <w:p w14:paraId="17125CD3" w14:textId="172D9DE5" w:rsidR="00216B76" w:rsidRPr="000253AA" w:rsidRDefault="00216B76" w:rsidP="000253A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0A35CE">
        <w:rPr>
          <w:rFonts w:ascii="Times New Roman" w:hAnsi="Times New Roman"/>
          <w:b/>
          <w:sz w:val="24"/>
          <w:szCs w:val="24"/>
          <w:u w:val="single"/>
        </w:rPr>
        <w:t>Обґрунтування розміру бюджетного призначення: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>розмір бюджетного призначення для предмета закупівлі</w:t>
      </w:r>
      <w:r w:rsidR="000253AA" w:rsidRPr="000253AA">
        <w:rPr>
          <w:rFonts w:ascii="Times New Roman" w:hAnsi="Times New Roman"/>
          <w:sz w:val="24"/>
          <w:szCs w:val="24"/>
          <w:lang w:val="ru-UA"/>
        </w:rPr>
        <w:t xml:space="preserve"> </w:t>
      </w:r>
      <w:r w:rsidR="000253AA"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“Генератори бензинові 6 кВт, 1 фаза (220 В)”</w:t>
      </w:r>
      <w:r w:rsidR="000253AA" w:rsidRPr="000253AA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r w:rsidR="000253AA" w:rsidRPr="000253A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ДК 021:2015: “31120000-3 Генератори”</w:t>
      </w:r>
      <w:r w:rsidR="000253AA" w:rsidRPr="000253AA"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  <w:lang w:val="ru-UA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 xml:space="preserve">визначено відповідно до обґрунтованої потреби, наданої відповідальною особою, визначеною наказом </w:t>
      </w:r>
      <w:r w:rsidR="000253AA" w:rsidRPr="000253AA">
        <w:rPr>
          <w:rFonts w:ascii="Times New Roman" w:hAnsi="Times New Roman"/>
          <w:sz w:val="24"/>
          <w:szCs w:val="24"/>
        </w:rPr>
        <w:t>визначеною наказом №3-од від 10.01.2022 року «Про призначення уповноваженої особи, відповідальної за організацію та проведення процедур закупівель/ спрощених закупівель, закупівель товарів, робіт і послуг, необхідних для здійснення заходів, спрямованих на запобігання виникненню та поширенню, локалізацію та ліквідацію спалахів, епідемій та пандемій коронавірусної хвороби (COVID-19) на території України та затвердження положення про уповноважену особу»  відповідно до фінансового плану на 2022 рік.</w:t>
      </w:r>
    </w:p>
    <w:p w14:paraId="367FCD44" w14:textId="77777777" w:rsidR="00216B76" w:rsidRPr="000A35CE" w:rsidRDefault="00216B76" w:rsidP="00216B7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5FF26F89" w14:textId="77777777" w:rsidR="00216B76" w:rsidRPr="00690B2B" w:rsidRDefault="00216B76" w:rsidP="00216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 xml:space="preserve">Очікувана вартість предмета закупівлі сформована на підставі </w:t>
      </w:r>
      <w:r>
        <w:rPr>
          <w:rFonts w:ascii="Times New Roman" w:hAnsi="Times New Roman"/>
          <w:sz w:val="24"/>
          <w:szCs w:val="24"/>
        </w:rPr>
        <w:t xml:space="preserve">моніторингу цін в мережі </w:t>
      </w:r>
      <w:r>
        <w:rPr>
          <w:rFonts w:ascii="Times New Roman" w:hAnsi="Times New Roman"/>
          <w:sz w:val="24"/>
          <w:szCs w:val="24"/>
          <w:lang w:val="en-US"/>
        </w:rPr>
        <w:t>Internet</w:t>
      </w:r>
      <w:r>
        <w:rPr>
          <w:rFonts w:ascii="Times New Roman" w:hAnsi="Times New Roman"/>
          <w:sz w:val="24"/>
          <w:szCs w:val="24"/>
        </w:rPr>
        <w:t>.</w:t>
      </w:r>
    </w:p>
    <w:p w14:paraId="72ADBFB2" w14:textId="3FADC371" w:rsidR="00216B76" w:rsidRPr="000A35CE" w:rsidRDefault="00216B76" w:rsidP="00216B7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 річний план внесено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0253A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700 000 </w:t>
      </w:r>
      <w:bookmarkStart w:id="0" w:name="_GoBack"/>
      <w:bookmarkEnd w:id="0"/>
      <w:r w:rsidRPr="000A35CE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0EA00335" w14:textId="77777777" w:rsidR="00216B76" w:rsidRPr="000A35CE" w:rsidRDefault="00216B76" w:rsidP="00216B76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запит ціни пропозицій</w:t>
      </w:r>
    </w:p>
    <w:p w14:paraId="2BA7BF54" w14:textId="77777777" w:rsidR="00216B76" w:rsidRDefault="00216B76" w:rsidP="00216B76">
      <w:r>
        <w:t xml:space="preserve"> </w:t>
      </w:r>
    </w:p>
    <w:sectPr w:rsidR="00216B76" w:rsidSect="00DD18CF">
      <w:pgSz w:w="11906" w:h="16838"/>
      <w:pgMar w:top="426" w:right="70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A4"/>
    <w:rsid w:val="000253AA"/>
    <w:rsid w:val="00216B76"/>
    <w:rsid w:val="004E4EA4"/>
    <w:rsid w:val="00614124"/>
    <w:rsid w:val="00DA0FE8"/>
    <w:rsid w:val="00DD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C065"/>
  <w15:chartTrackingRefBased/>
  <w15:docId w15:val="{C8F57DE7-CE80-41AE-8379-3CEFE00F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B76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6141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classifiertype">
    <w:name w:val="qa_classifier_type"/>
    <w:basedOn w:val="a0"/>
    <w:rsid w:val="00216B76"/>
  </w:style>
  <w:style w:type="character" w:customStyle="1" w:styleId="qaclassifierdk">
    <w:name w:val="qa_classifier_dk"/>
    <w:basedOn w:val="a0"/>
    <w:rsid w:val="00216B76"/>
  </w:style>
  <w:style w:type="character" w:customStyle="1" w:styleId="qaclassifierdescr">
    <w:name w:val="qa_classifier_descr"/>
    <w:basedOn w:val="a0"/>
    <w:rsid w:val="00216B76"/>
  </w:style>
  <w:style w:type="character" w:customStyle="1" w:styleId="qaclassifierdescrcode">
    <w:name w:val="qa_classifier_descr_code"/>
    <w:basedOn w:val="a0"/>
    <w:rsid w:val="00216B76"/>
  </w:style>
  <w:style w:type="character" w:customStyle="1" w:styleId="qaclassifierdescrprimary">
    <w:name w:val="qa_classifier_descr_primary"/>
    <w:basedOn w:val="a0"/>
    <w:rsid w:val="00216B76"/>
  </w:style>
  <w:style w:type="character" w:customStyle="1" w:styleId="10">
    <w:name w:val="Заголовок 1 Знак"/>
    <w:basedOn w:val="a0"/>
    <w:link w:val="1"/>
    <w:uiPriority w:val="9"/>
    <w:rsid w:val="00614124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customStyle="1" w:styleId="h-pre-line">
    <w:name w:val="h-pre-line"/>
    <w:basedOn w:val="a0"/>
    <w:rsid w:val="00614124"/>
  </w:style>
  <w:style w:type="character" w:customStyle="1" w:styleId="qaitemquantity">
    <w:name w:val="qa_item_quantity"/>
    <w:basedOn w:val="a0"/>
    <w:rsid w:val="00614124"/>
  </w:style>
  <w:style w:type="character" w:customStyle="1" w:styleId="qaitemunit">
    <w:name w:val="qa_item_unit"/>
    <w:basedOn w:val="a0"/>
    <w:rsid w:val="00614124"/>
  </w:style>
  <w:style w:type="character" w:customStyle="1" w:styleId="h-address-formatter">
    <w:name w:val="h-address-formatter"/>
    <w:basedOn w:val="a0"/>
    <w:rsid w:val="00614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61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24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8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98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33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49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38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65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20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1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1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38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5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7695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6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7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4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1734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64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4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6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9471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3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6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97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5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49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2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697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41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90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05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443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768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4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3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457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3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6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20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79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20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505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640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71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812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9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1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49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39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1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710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22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38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5</cp:revision>
  <dcterms:created xsi:type="dcterms:W3CDTF">2025-01-17T09:26:00Z</dcterms:created>
  <dcterms:modified xsi:type="dcterms:W3CDTF">2025-01-17T10:35:00Z</dcterms:modified>
</cp:coreProperties>
</file>