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D4A9F" w14:textId="6E992139" w:rsidR="002D6846" w:rsidRPr="00811F2B" w:rsidRDefault="00144CFE" w:rsidP="002D6846">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bookmarkStart w:id="0" w:name="_GoBack"/>
      <w:bookmarkEnd w:id="0"/>
      <w:r>
        <w:rPr>
          <w:rFonts w:ascii="Times New Roman" w:eastAsia="Times New Roman" w:hAnsi="Times New Roman"/>
          <w:b/>
          <w:bCs/>
          <w:sz w:val="28"/>
          <w:szCs w:val="28"/>
          <w:lang w:val="uk-UA" w:eastAsia="ru-RU"/>
        </w:rPr>
        <w:t xml:space="preserve"> </w:t>
      </w:r>
      <w:r w:rsidR="002D6846" w:rsidRPr="00C622BD">
        <w:rPr>
          <w:rFonts w:ascii="Times New Roman" w:eastAsia="Times New Roman" w:hAnsi="Times New Roman"/>
          <w:b/>
          <w:bCs/>
          <w:sz w:val="28"/>
          <w:szCs w:val="28"/>
          <w:lang w:eastAsia="ru-RU"/>
        </w:rPr>
        <w:t xml:space="preserve">  </w:t>
      </w:r>
      <w:r w:rsidR="002D6846"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5BE498F7" w14:textId="77777777" w:rsidR="002D6846" w:rsidRPr="00811F2B" w:rsidRDefault="002D6846" w:rsidP="002D6846">
      <w:pPr>
        <w:widowControl w:val="0"/>
        <w:autoSpaceDE w:val="0"/>
        <w:autoSpaceDN w:val="0"/>
        <w:adjustRightInd w:val="0"/>
        <w:spacing w:after="0" w:line="240" w:lineRule="auto"/>
        <w:jc w:val="right"/>
        <w:rPr>
          <w:rFonts w:ascii="Times New Roman" w:hAnsi="Times New Roman"/>
          <w:b/>
          <w:bCs/>
          <w:lang w:val="uk-UA"/>
        </w:rPr>
      </w:pPr>
    </w:p>
    <w:p w14:paraId="6BCD2873" w14:textId="77777777" w:rsidR="002D6846" w:rsidRPr="00A20EAC" w:rsidRDefault="002D6846" w:rsidP="002D6846">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3895B31F" w14:textId="77777777" w:rsidR="002D6846" w:rsidRPr="00A20EAC" w:rsidRDefault="002D6846" w:rsidP="002D6846">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Cs/>
          <w:lang w:val="uk-UA"/>
        </w:rPr>
        <w:t xml:space="preserve">Протокольним рішенням </w:t>
      </w:r>
    </w:p>
    <w:p w14:paraId="6205831A" w14:textId="7FD83F75" w:rsidR="002D6846" w:rsidRPr="00A20EAC" w:rsidRDefault="002D6846" w:rsidP="002D6846">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w:t>
      </w:r>
      <w:r w:rsidR="0065075F">
        <w:rPr>
          <w:rFonts w:ascii="Times New Roman" w:hAnsi="Times New Roman"/>
          <w:b/>
          <w:bCs/>
          <w:lang w:val="uk-UA"/>
        </w:rPr>
        <w:t xml:space="preserve"> 52</w:t>
      </w:r>
      <w:r w:rsidRPr="00A20EAC">
        <w:rPr>
          <w:rFonts w:ascii="Times New Roman" w:hAnsi="Times New Roman"/>
          <w:b/>
          <w:bCs/>
          <w:lang w:val="uk-UA"/>
        </w:rPr>
        <w:t xml:space="preserve"> від </w:t>
      </w:r>
      <w:r w:rsidR="0065075F">
        <w:rPr>
          <w:rFonts w:ascii="Times New Roman" w:hAnsi="Times New Roman"/>
          <w:b/>
          <w:bCs/>
          <w:lang w:val="uk-UA"/>
        </w:rPr>
        <w:t>23</w:t>
      </w:r>
      <w:r>
        <w:rPr>
          <w:rFonts w:ascii="Times New Roman" w:hAnsi="Times New Roman"/>
          <w:b/>
          <w:bCs/>
          <w:lang w:val="uk-UA"/>
        </w:rPr>
        <w:t>.</w:t>
      </w:r>
      <w:r w:rsidR="0065075F">
        <w:rPr>
          <w:rFonts w:ascii="Times New Roman" w:hAnsi="Times New Roman"/>
          <w:b/>
          <w:bCs/>
          <w:lang w:val="uk-UA"/>
        </w:rPr>
        <w:t>01</w:t>
      </w:r>
      <w:r>
        <w:rPr>
          <w:rFonts w:ascii="Times New Roman" w:hAnsi="Times New Roman"/>
          <w:b/>
          <w:bCs/>
          <w:lang w:val="uk-UA"/>
        </w:rPr>
        <w:t>.</w:t>
      </w:r>
      <w:r w:rsidRPr="00A20EAC">
        <w:rPr>
          <w:rFonts w:ascii="Times New Roman" w:hAnsi="Times New Roman"/>
          <w:b/>
          <w:bCs/>
          <w:lang w:val="uk-UA"/>
        </w:rPr>
        <w:t>202</w:t>
      </w:r>
      <w:r w:rsidR="0065075F">
        <w:rPr>
          <w:rFonts w:ascii="Times New Roman" w:hAnsi="Times New Roman"/>
          <w:b/>
          <w:bCs/>
          <w:lang w:val="uk-UA"/>
        </w:rPr>
        <w:t>4</w:t>
      </w:r>
      <w:r w:rsidRPr="00A20EAC">
        <w:rPr>
          <w:rFonts w:ascii="Times New Roman" w:hAnsi="Times New Roman"/>
          <w:b/>
          <w:bCs/>
          <w:lang w:val="uk-UA"/>
        </w:rPr>
        <w:t xml:space="preserve"> року</w:t>
      </w:r>
    </w:p>
    <w:p w14:paraId="08836A4B" w14:textId="77777777" w:rsidR="002D6846" w:rsidRPr="00A20EAC" w:rsidRDefault="002D6846" w:rsidP="002D6846">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34917DAA" w14:textId="77777777" w:rsidR="002D6846" w:rsidRPr="00A20EAC" w:rsidRDefault="002D6846" w:rsidP="002D6846">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4C8EA1FF" w14:textId="77777777" w:rsidR="002D6846" w:rsidRPr="00811F2B" w:rsidRDefault="002D6846" w:rsidP="002D6846">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16E9992B" w14:textId="77777777" w:rsidR="002D6846" w:rsidRPr="00811F2B" w:rsidRDefault="002D6846" w:rsidP="002D6846">
      <w:pPr>
        <w:keepNext/>
        <w:widowControl w:val="0"/>
        <w:autoSpaceDE w:val="0"/>
        <w:autoSpaceDN w:val="0"/>
        <w:adjustRightInd w:val="0"/>
        <w:spacing w:after="0" w:line="240" w:lineRule="auto"/>
        <w:jc w:val="right"/>
        <w:rPr>
          <w:rFonts w:ascii="Times New Roman" w:hAnsi="Times New Roman"/>
          <w:b/>
          <w:bCs/>
          <w:sz w:val="28"/>
          <w:szCs w:val="28"/>
        </w:rPr>
      </w:pPr>
    </w:p>
    <w:p w14:paraId="1AA5BED2"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3963A9B"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5532E9E"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33022DD" w14:textId="77777777" w:rsidR="002D6846" w:rsidRPr="00811F2B" w:rsidRDefault="002D6846" w:rsidP="002D6846">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58B64C5B" w14:textId="77777777" w:rsidR="002D6846" w:rsidRPr="00811F2B" w:rsidRDefault="002D6846" w:rsidP="002D6846">
      <w:pPr>
        <w:widowControl w:val="0"/>
        <w:autoSpaceDE w:val="0"/>
        <w:autoSpaceDN w:val="0"/>
        <w:adjustRightInd w:val="0"/>
        <w:spacing w:after="0" w:line="240" w:lineRule="auto"/>
        <w:rPr>
          <w:rFonts w:ascii="Times New Roman" w:eastAsia="Dotum" w:hAnsi="Times New Roman"/>
          <w:b/>
          <w:bCs/>
          <w:lang w:val="uk-UA" w:eastAsia="uk-UA"/>
        </w:rPr>
      </w:pPr>
    </w:p>
    <w:p w14:paraId="649C1141"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lang w:val="uk-UA" w:eastAsia="uk-UA"/>
        </w:rPr>
      </w:pPr>
      <w:bookmarkStart w:id="1" w:name="titul_item_name"/>
      <w:bookmarkEnd w:id="1"/>
      <w:r w:rsidRPr="00811F2B">
        <w:rPr>
          <w:rFonts w:ascii="Times New Roman" w:eastAsia="Dotum" w:hAnsi="Times New Roman"/>
          <w:lang w:val="uk-UA" w:eastAsia="uk-UA"/>
        </w:rPr>
        <w:t>для підготовки тендерних пропозицій</w:t>
      </w:r>
    </w:p>
    <w:p w14:paraId="524ECE6B"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Pr>
          <w:rFonts w:ascii="Times New Roman" w:eastAsia="Dotum" w:hAnsi="Times New Roman"/>
          <w:lang w:val="uk-UA" w:eastAsia="uk-UA"/>
        </w:rPr>
        <w:t>закупівлі:</w:t>
      </w:r>
    </w:p>
    <w:p w14:paraId="3451B69D"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b/>
          <w:bCs/>
          <w:lang w:val="uk-UA"/>
        </w:rPr>
      </w:pPr>
    </w:p>
    <w:p w14:paraId="3DD77369" w14:textId="6212F10A" w:rsidR="002D6846" w:rsidRPr="00F60727" w:rsidRDefault="002D6846" w:rsidP="002D6846">
      <w:pPr>
        <w:spacing w:after="0" w:line="240" w:lineRule="auto"/>
        <w:jc w:val="center"/>
        <w:rPr>
          <w:rStyle w:val="ng-binding1"/>
          <w:rFonts w:ascii="Times New Roman" w:hAnsi="Times New Roman"/>
          <w:bCs/>
          <w:sz w:val="24"/>
          <w:szCs w:val="24"/>
          <w:lang w:val="uk-UA" w:eastAsia="uk-UA"/>
        </w:rPr>
      </w:pPr>
      <w:bookmarkStart w:id="2" w:name="_Hlk108090767"/>
      <w:bookmarkStart w:id="3" w:name="_Hlk155795285"/>
      <w:r w:rsidRPr="00F60727">
        <w:rPr>
          <w:rFonts w:ascii="Times New Roman" w:hAnsi="Times New Roman"/>
          <w:bCs/>
          <w:sz w:val="24"/>
          <w:szCs w:val="24"/>
          <w:lang w:val="uk-UA"/>
        </w:rPr>
        <w:t>“</w:t>
      </w:r>
      <w:r w:rsidRPr="00F60727">
        <w:rPr>
          <w:rFonts w:ascii="Times New Roman" w:hAnsi="Times New Roman"/>
          <w:bCs/>
          <w:color w:val="000000"/>
          <w:sz w:val="24"/>
          <w:szCs w:val="24"/>
          <w:lang w:val="uk-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w:t>
      </w:r>
      <w:r w:rsidR="00A944E6" w:rsidRPr="00F60727">
        <w:rPr>
          <w:rFonts w:ascii="Times New Roman" w:hAnsi="Times New Roman"/>
          <w:bCs/>
          <w:color w:val="000000"/>
          <w:sz w:val="24"/>
          <w:szCs w:val="24"/>
          <w:lang w:val="uk-UA"/>
        </w:rPr>
        <w:t>»</w:t>
      </w:r>
      <w:r w:rsidRPr="00F60727">
        <w:rPr>
          <w:rFonts w:ascii="Times New Roman" w:hAnsi="Times New Roman"/>
          <w:bCs/>
          <w:color w:val="000000"/>
          <w:sz w:val="24"/>
          <w:szCs w:val="24"/>
          <w:lang w:val="uk-UA"/>
        </w:rPr>
        <w:t xml:space="preserve"> Рівненської обласної ради (із комплектуванням засобами криптографічного захисту інформації та забезпечення проведення її державної експертизи)</w:t>
      </w:r>
      <w:r w:rsidRPr="00F60727">
        <w:rPr>
          <w:rStyle w:val="ng-binding1"/>
          <w:rFonts w:ascii="Times New Roman" w:hAnsi="Times New Roman"/>
          <w:bCs/>
          <w:sz w:val="24"/>
          <w:szCs w:val="24"/>
          <w:lang w:val="uk-UA" w:eastAsia="uk-UA"/>
        </w:rPr>
        <w:t>”</w:t>
      </w:r>
    </w:p>
    <w:bookmarkEnd w:id="2"/>
    <w:p w14:paraId="0D735CD6" w14:textId="77777777" w:rsidR="002D6846" w:rsidRPr="00F60727" w:rsidRDefault="002D6846" w:rsidP="002D6846">
      <w:pPr>
        <w:widowControl w:val="0"/>
        <w:autoSpaceDE w:val="0"/>
        <w:autoSpaceDN w:val="0"/>
        <w:adjustRightInd w:val="0"/>
        <w:spacing w:after="0" w:line="240" w:lineRule="auto"/>
        <w:jc w:val="center"/>
        <w:rPr>
          <w:rFonts w:ascii="Times New Roman" w:eastAsia="Dotum" w:hAnsi="Times New Roman"/>
          <w:bCs/>
          <w:sz w:val="24"/>
          <w:szCs w:val="24"/>
          <w:lang w:val="uk-UA" w:eastAsia="uk-UA"/>
        </w:rPr>
      </w:pPr>
      <w:r w:rsidRPr="00F60727">
        <w:rPr>
          <w:rFonts w:ascii="Times New Roman" w:hAnsi="Times New Roman"/>
          <w:bCs/>
          <w:color w:val="000000"/>
          <w:sz w:val="24"/>
          <w:szCs w:val="24"/>
        </w:rPr>
        <w:t>ДК 021:2015:72220000-3: “</w:t>
      </w:r>
      <w:proofErr w:type="spellStart"/>
      <w:r w:rsidRPr="00F60727">
        <w:rPr>
          <w:rFonts w:ascii="Times New Roman" w:hAnsi="Times New Roman"/>
          <w:bCs/>
          <w:color w:val="000000"/>
          <w:sz w:val="24"/>
          <w:szCs w:val="24"/>
        </w:rPr>
        <w:t>Консультаційні</w:t>
      </w:r>
      <w:proofErr w:type="spellEnd"/>
      <w:r w:rsidRPr="00F60727">
        <w:rPr>
          <w:rFonts w:ascii="Times New Roman" w:hAnsi="Times New Roman"/>
          <w:bCs/>
          <w:color w:val="000000"/>
          <w:sz w:val="24"/>
          <w:szCs w:val="24"/>
        </w:rPr>
        <w:t xml:space="preserve"> </w:t>
      </w:r>
      <w:proofErr w:type="spellStart"/>
      <w:r w:rsidRPr="00F60727">
        <w:rPr>
          <w:rFonts w:ascii="Times New Roman" w:hAnsi="Times New Roman"/>
          <w:bCs/>
          <w:color w:val="000000"/>
          <w:sz w:val="24"/>
          <w:szCs w:val="24"/>
        </w:rPr>
        <w:t>послуги</w:t>
      </w:r>
      <w:proofErr w:type="spellEnd"/>
      <w:r w:rsidRPr="00F60727">
        <w:rPr>
          <w:rFonts w:ascii="Times New Roman" w:hAnsi="Times New Roman"/>
          <w:bCs/>
          <w:color w:val="000000"/>
          <w:sz w:val="24"/>
          <w:szCs w:val="24"/>
        </w:rPr>
        <w:t xml:space="preserve"> з </w:t>
      </w:r>
      <w:proofErr w:type="spellStart"/>
      <w:r w:rsidRPr="00F60727">
        <w:rPr>
          <w:rFonts w:ascii="Times New Roman" w:hAnsi="Times New Roman"/>
          <w:bCs/>
          <w:color w:val="000000"/>
          <w:sz w:val="24"/>
          <w:szCs w:val="24"/>
        </w:rPr>
        <w:t>питань</w:t>
      </w:r>
      <w:proofErr w:type="spellEnd"/>
      <w:r w:rsidRPr="00F60727">
        <w:rPr>
          <w:rFonts w:ascii="Times New Roman" w:hAnsi="Times New Roman"/>
          <w:bCs/>
          <w:color w:val="000000"/>
          <w:sz w:val="24"/>
          <w:szCs w:val="24"/>
        </w:rPr>
        <w:t xml:space="preserve"> систем та з </w:t>
      </w:r>
      <w:proofErr w:type="spellStart"/>
      <w:r w:rsidRPr="00F60727">
        <w:rPr>
          <w:rFonts w:ascii="Times New Roman" w:hAnsi="Times New Roman"/>
          <w:bCs/>
          <w:color w:val="000000"/>
          <w:sz w:val="24"/>
          <w:szCs w:val="24"/>
        </w:rPr>
        <w:t>технічних</w:t>
      </w:r>
      <w:proofErr w:type="spellEnd"/>
      <w:r w:rsidRPr="00F60727">
        <w:rPr>
          <w:rFonts w:ascii="Times New Roman" w:hAnsi="Times New Roman"/>
          <w:bCs/>
          <w:color w:val="000000"/>
          <w:sz w:val="24"/>
          <w:szCs w:val="24"/>
        </w:rPr>
        <w:t xml:space="preserve"> </w:t>
      </w:r>
      <w:proofErr w:type="spellStart"/>
      <w:r w:rsidRPr="00F60727">
        <w:rPr>
          <w:rFonts w:ascii="Times New Roman" w:hAnsi="Times New Roman"/>
          <w:bCs/>
          <w:color w:val="000000"/>
          <w:sz w:val="24"/>
          <w:szCs w:val="24"/>
        </w:rPr>
        <w:t>питань</w:t>
      </w:r>
      <w:proofErr w:type="spellEnd"/>
      <w:r w:rsidRPr="00F60727">
        <w:rPr>
          <w:rFonts w:ascii="Times New Roman" w:hAnsi="Times New Roman"/>
          <w:bCs/>
          <w:color w:val="000000"/>
          <w:sz w:val="24"/>
          <w:szCs w:val="24"/>
        </w:rPr>
        <w:t>”</w:t>
      </w:r>
    </w:p>
    <w:bookmarkEnd w:id="3"/>
    <w:p w14:paraId="1DBD417B" w14:textId="77777777" w:rsidR="002D6846" w:rsidRPr="00F60727" w:rsidRDefault="002D6846" w:rsidP="002D6846">
      <w:pPr>
        <w:widowControl w:val="0"/>
        <w:autoSpaceDE w:val="0"/>
        <w:autoSpaceDN w:val="0"/>
        <w:adjustRightInd w:val="0"/>
        <w:spacing w:after="0" w:line="240" w:lineRule="auto"/>
        <w:jc w:val="center"/>
        <w:rPr>
          <w:rFonts w:ascii="Times New Roman" w:eastAsia="Dotum" w:hAnsi="Times New Roman"/>
          <w:sz w:val="24"/>
          <w:szCs w:val="24"/>
          <w:lang w:val="uk-UA" w:eastAsia="uk-UA"/>
        </w:rPr>
      </w:pPr>
    </w:p>
    <w:p w14:paraId="0085C6F5" w14:textId="77777777" w:rsidR="002D6846" w:rsidRPr="00F60727" w:rsidRDefault="002D6846" w:rsidP="002D6846">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272E4C1E"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b/>
          <w:lang w:val="uk-UA" w:eastAsia="uk-UA"/>
        </w:rPr>
      </w:pPr>
    </w:p>
    <w:p w14:paraId="362AEDB2"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4" w:name="titul_procedure_type"/>
      <w:bookmarkEnd w:id="4"/>
      <w:r w:rsidRPr="00811F2B">
        <w:rPr>
          <w:rFonts w:ascii="Times New Roman" w:eastAsia="Dotum" w:hAnsi="Times New Roman"/>
          <w:lang w:val="uk-UA" w:eastAsia="uk-UA"/>
        </w:rPr>
        <w:t>Відкриті торги</w:t>
      </w:r>
      <w:r>
        <w:rPr>
          <w:rFonts w:ascii="Times New Roman" w:eastAsia="Dotum" w:hAnsi="Times New Roman"/>
          <w:lang w:val="uk-UA" w:eastAsia="uk-UA"/>
        </w:rPr>
        <w:t xml:space="preserve"> з особливостями</w:t>
      </w:r>
    </w:p>
    <w:p w14:paraId="27ED9FFE" w14:textId="77777777" w:rsidR="002D6846" w:rsidRPr="00811F2B" w:rsidRDefault="002D6846" w:rsidP="002D6846">
      <w:pPr>
        <w:pStyle w:val="a3"/>
        <w:jc w:val="center"/>
        <w:rPr>
          <w:rFonts w:ascii="Times New Roman" w:hAnsi="Times New Roman"/>
          <w:b/>
          <w:i/>
          <w:sz w:val="28"/>
          <w:szCs w:val="28"/>
          <w:lang w:val="uk-UA"/>
        </w:rPr>
      </w:pPr>
    </w:p>
    <w:p w14:paraId="621F98A8" w14:textId="77777777" w:rsidR="002D6846" w:rsidRPr="00811F2B" w:rsidRDefault="002D6846" w:rsidP="002D6846">
      <w:pPr>
        <w:pStyle w:val="a3"/>
        <w:jc w:val="center"/>
        <w:rPr>
          <w:rFonts w:ascii="Times New Roman" w:hAnsi="Times New Roman"/>
          <w:b/>
          <w:i/>
          <w:sz w:val="28"/>
          <w:szCs w:val="28"/>
          <w:lang w:val="uk-UA"/>
        </w:rPr>
      </w:pPr>
    </w:p>
    <w:p w14:paraId="71304683" w14:textId="77777777" w:rsidR="002D6846" w:rsidRPr="00811F2B" w:rsidRDefault="002D6846" w:rsidP="002D6846">
      <w:pPr>
        <w:pStyle w:val="a3"/>
        <w:jc w:val="center"/>
        <w:rPr>
          <w:rFonts w:ascii="Times New Roman" w:hAnsi="Times New Roman"/>
          <w:b/>
          <w:i/>
          <w:sz w:val="28"/>
          <w:szCs w:val="28"/>
          <w:lang w:val="uk-UA"/>
        </w:rPr>
      </w:pPr>
    </w:p>
    <w:p w14:paraId="640DF57E"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i/>
          <w:iCs/>
          <w:lang w:val="uk-UA"/>
        </w:rPr>
      </w:pPr>
    </w:p>
    <w:p w14:paraId="068FBDD1"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5371A2A3"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49792B65"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488295E9"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54BDEBC7"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150B0CDC"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63F9060C"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6369E80D"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70F837ED"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7D866CF0"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290E3E7B"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227FC1F0"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1A3FD215"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1D6B2475"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32625227" w14:textId="77777777" w:rsidR="002D6846" w:rsidRDefault="002D6846" w:rsidP="002D6846">
      <w:pPr>
        <w:widowControl w:val="0"/>
        <w:autoSpaceDE w:val="0"/>
        <w:autoSpaceDN w:val="0"/>
        <w:adjustRightInd w:val="0"/>
        <w:spacing w:after="0" w:line="240" w:lineRule="auto"/>
        <w:rPr>
          <w:rFonts w:ascii="Times New Roman" w:hAnsi="Times New Roman"/>
          <w:b/>
          <w:bCs/>
          <w:sz w:val="26"/>
          <w:szCs w:val="26"/>
          <w:lang w:val="uk-UA"/>
        </w:rPr>
      </w:pPr>
    </w:p>
    <w:p w14:paraId="00F67E1C" w14:textId="77777777" w:rsidR="002D6846" w:rsidRPr="00811F2B" w:rsidRDefault="002D6846" w:rsidP="002D6846">
      <w:pPr>
        <w:widowControl w:val="0"/>
        <w:autoSpaceDE w:val="0"/>
        <w:autoSpaceDN w:val="0"/>
        <w:adjustRightInd w:val="0"/>
        <w:spacing w:after="0" w:line="240" w:lineRule="auto"/>
        <w:rPr>
          <w:rFonts w:ascii="Times New Roman" w:hAnsi="Times New Roman"/>
          <w:b/>
          <w:bCs/>
          <w:sz w:val="26"/>
          <w:szCs w:val="26"/>
          <w:lang w:val="uk-UA"/>
        </w:rPr>
      </w:pPr>
    </w:p>
    <w:p w14:paraId="0B50A6C8"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301AF963" w14:textId="065149C8" w:rsidR="002D6846" w:rsidRPr="0065075F"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Pr="00811F2B">
        <w:rPr>
          <w:rFonts w:ascii="Times New Roman" w:hAnsi="Times New Roman"/>
          <w:b/>
          <w:bCs/>
          <w:sz w:val="26"/>
          <w:szCs w:val="26"/>
          <w:lang w:val="uk-UA"/>
        </w:rPr>
        <w:t>Рівне – 202</w:t>
      </w:r>
      <w:r w:rsidR="0065075F">
        <w:rPr>
          <w:rFonts w:ascii="Times New Roman" w:hAnsi="Times New Roman"/>
          <w:b/>
          <w:bCs/>
          <w:sz w:val="26"/>
          <w:szCs w:val="26"/>
          <w:lang w:val="uk-UA"/>
        </w:rPr>
        <w:t>4</w:t>
      </w:r>
    </w:p>
    <w:p w14:paraId="15DE08D2" w14:textId="77777777" w:rsidR="002D6846" w:rsidRPr="00FC3946" w:rsidRDefault="002D6846" w:rsidP="002D6846">
      <w:pPr>
        <w:spacing w:after="0" w:line="240" w:lineRule="auto"/>
        <w:jc w:val="center"/>
        <w:rPr>
          <w:rFonts w:ascii="Times New Roman" w:eastAsia="Arial" w:hAnsi="Times New Roman"/>
          <w:b/>
          <w:bCs/>
          <w:sz w:val="24"/>
          <w:szCs w:val="24"/>
          <w:lang w:val="uk-UA"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39"/>
        <w:gridCol w:w="2805"/>
        <w:gridCol w:w="33"/>
        <w:gridCol w:w="6517"/>
      </w:tblGrid>
      <w:tr w:rsidR="002D6846" w:rsidRPr="00FC3946" w14:paraId="3E37DFE5"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020524D1"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Arial" w:hAnsi="Times New Roman"/>
                <w:b/>
                <w:sz w:val="24"/>
                <w:szCs w:val="24"/>
                <w:lang w:val="uk-UA" w:eastAsia="ru-RU"/>
              </w:rPr>
              <w:br w:type="page"/>
            </w:r>
            <w:r w:rsidRPr="00FC3946">
              <w:rPr>
                <w:rFonts w:ascii="Times New Roman" w:eastAsia="Times New Roman" w:hAnsi="Times New Roman"/>
                <w:sz w:val="24"/>
                <w:szCs w:val="24"/>
                <w:lang w:val="uk-UA" w:eastAsia="ru-RU"/>
              </w:rPr>
              <w:t>№</w:t>
            </w:r>
          </w:p>
        </w:tc>
        <w:tc>
          <w:tcPr>
            <w:tcW w:w="9494" w:type="dxa"/>
            <w:gridSpan w:val="4"/>
            <w:tcBorders>
              <w:top w:val="single" w:sz="4" w:space="0" w:color="auto"/>
              <w:left w:val="single" w:sz="4" w:space="0" w:color="auto"/>
              <w:bottom w:val="single" w:sz="4" w:space="0" w:color="auto"/>
              <w:right w:val="single" w:sz="4" w:space="0" w:color="auto"/>
            </w:tcBorders>
            <w:vAlign w:val="center"/>
            <w:hideMark/>
          </w:tcPr>
          <w:p w14:paraId="1A620A75"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Загальні положення</w:t>
            </w:r>
          </w:p>
        </w:tc>
      </w:tr>
      <w:tr w:rsidR="002D6846" w:rsidRPr="00FC3946" w14:paraId="7FCD6855"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00951B91"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1</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734F2A7E"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w:t>
            </w:r>
          </w:p>
        </w:tc>
        <w:tc>
          <w:tcPr>
            <w:tcW w:w="6517" w:type="dxa"/>
            <w:tcBorders>
              <w:top w:val="single" w:sz="4" w:space="0" w:color="auto"/>
              <w:left w:val="single" w:sz="4" w:space="0" w:color="auto"/>
              <w:bottom w:val="single" w:sz="4" w:space="0" w:color="auto"/>
              <w:right w:val="single" w:sz="4" w:space="0" w:color="auto"/>
            </w:tcBorders>
            <w:vAlign w:val="center"/>
            <w:hideMark/>
          </w:tcPr>
          <w:p w14:paraId="3F1E130B"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3</w:t>
            </w:r>
          </w:p>
        </w:tc>
      </w:tr>
      <w:tr w:rsidR="002D6846" w:rsidRPr="00FC3946" w14:paraId="70132BA7"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06286ED5"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1</w:t>
            </w:r>
          </w:p>
        </w:tc>
        <w:tc>
          <w:tcPr>
            <w:tcW w:w="2977" w:type="dxa"/>
            <w:gridSpan w:val="3"/>
            <w:tcBorders>
              <w:top w:val="single" w:sz="4" w:space="0" w:color="auto"/>
              <w:left w:val="single" w:sz="4" w:space="0" w:color="auto"/>
              <w:bottom w:val="single" w:sz="4" w:space="0" w:color="auto"/>
              <w:right w:val="single" w:sz="4" w:space="0" w:color="auto"/>
            </w:tcBorders>
            <w:hideMark/>
          </w:tcPr>
          <w:p w14:paraId="58308EDC"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Терміни, які вживаються в тендерній документації</w:t>
            </w:r>
          </w:p>
        </w:tc>
        <w:tc>
          <w:tcPr>
            <w:tcW w:w="6517" w:type="dxa"/>
            <w:tcBorders>
              <w:top w:val="single" w:sz="4" w:space="0" w:color="auto"/>
              <w:left w:val="single" w:sz="4" w:space="0" w:color="auto"/>
              <w:bottom w:val="single" w:sz="4" w:space="0" w:color="auto"/>
              <w:right w:val="single" w:sz="4" w:space="0" w:color="auto"/>
            </w:tcBorders>
            <w:vAlign w:val="center"/>
            <w:hideMark/>
          </w:tcPr>
          <w:p w14:paraId="59E57193" w14:textId="77777777" w:rsidR="002D6846" w:rsidRPr="00910439" w:rsidRDefault="002D6846" w:rsidP="00A944E6">
            <w:pPr>
              <w:pStyle w:val="a3"/>
              <w:jc w:val="both"/>
              <w:rPr>
                <w:rFonts w:ascii="Times New Roman" w:hAnsi="Times New Roman"/>
                <w:sz w:val="24"/>
                <w:szCs w:val="24"/>
                <w:shd w:val="clear" w:color="auto" w:fill="FFFFFF"/>
                <w:lang w:val="uk-UA"/>
              </w:rPr>
            </w:pPr>
            <w:r w:rsidRPr="00910439">
              <w:rPr>
                <w:rFonts w:ascii="Times New Roman" w:hAnsi="Times New Roman"/>
                <w:sz w:val="24"/>
                <w:szCs w:val="24"/>
                <w:lang w:val="uk-UA" w:eastAsia="uk-UA"/>
              </w:rPr>
              <w:t xml:space="preserve">Тендерну документацію розроблено відповідно до вимог Закону України «Про публічні закупівлі» (далі – Закон) та </w:t>
            </w:r>
            <w:r w:rsidRPr="00910439">
              <w:rPr>
                <w:rFonts w:ascii="Times New Roman" w:hAnsi="Times New Roman"/>
                <w:sz w:val="24"/>
                <w:szCs w:val="24"/>
                <w:lang w:val="uk-UA"/>
              </w:rPr>
              <w:t>постанови Кабінету Міністрів України від 12 жовтня 2022 р. № 1178 «</w:t>
            </w:r>
            <w:r w:rsidRPr="00910439">
              <w:rPr>
                <w:rFonts w:ascii="Times New Roman" w:hAnsi="Times New Roman"/>
                <w:sz w:val="24"/>
                <w:szCs w:val="24"/>
                <w:shd w:val="clear" w:color="auto" w:fill="FFFFFF"/>
                <w:lang w:val="uk-UA"/>
              </w:rPr>
              <w:t xml:space="preserve">Про затвердження особливостей здійснення публічних </w:t>
            </w:r>
            <w:proofErr w:type="spellStart"/>
            <w:r w:rsidRPr="00910439">
              <w:rPr>
                <w:rFonts w:ascii="Times New Roman" w:hAnsi="Times New Roman"/>
                <w:sz w:val="24"/>
                <w:szCs w:val="24"/>
                <w:shd w:val="clear" w:color="auto" w:fill="FFFFFF"/>
                <w:lang w:val="uk-UA"/>
              </w:rPr>
              <w:t>закупівель</w:t>
            </w:r>
            <w:proofErr w:type="spellEnd"/>
            <w:r w:rsidRPr="00910439">
              <w:rPr>
                <w:rFonts w:ascii="Times New Roman" w:hAnsi="Times New Roman"/>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910439">
              <w:rPr>
                <w:rFonts w:ascii="Times New Roman" w:hAnsi="Times New Roman"/>
                <w:sz w:val="24"/>
                <w:szCs w:val="24"/>
                <w:lang w:val="uk-UA"/>
              </w:rPr>
              <w:t xml:space="preserve"> (зі змінами)</w:t>
            </w:r>
          </w:p>
          <w:p w14:paraId="52430492" w14:textId="77777777" w:rsidR="002D6846" w:rsidRPr="00910439" w:rsidRDefault="002D6846" w:rsidP="00A944E6">
            <w:pPr>
              <w:widowControl w:val="0"/>
              <w:spacing w:after="0" w:line="240" w:lineRule="auto"/>
              <w:jc w:val="both"/>
              <w:rPr>
                <w:rFonts w:ascii="Times New Roman" w:eastAsia="Arial" w:hAnsi="Times New Roman"/>
                <w:sz w:val="24"/>
                <w:szCs w:val="24"/>
                <w:lang w:val="uk-UA" w:eastAsia="ru-RU"/>
              </w:rPr>
            </w:pPr>
            <w:proofErr w:type="spellStart"/>
            <w:r w:rsidRPr="00910439">
              <w:rPr>
                <w:rFonts w:ascii="Times New Roman" w:hAnsi="Times New Roman"/>
                <w:sz w:val="24"/>
                <w:szCs w:val="24"/>
                <w:lang w:eastAsia="uk-UA"/>
              </w:rPr>
              <w:t>Терміни</w:t>
            </w:r>
            <w:proofErr w:type="spellEnd"/>
            <w:r w:rsidRPr="00910439">
              <w:rPr>
                <w:rFonts w:ascii="Times New Roman" w:hAnsi="Times New Roman"/>
                <w:sz w:val="24"/>
                <w:szCs w:val="24"/>
                <w:lang w:eastAsia="uk-UA"/>
              </w:rPr>
              <w:t xml:space="preserve"> </w:t>
            </w:r>
            <w:proofErr w:type="spellStart"/>
            <w:r w:rsidRPr="00910439">
              <w:rPr>
                <w:rFonts w:ascii="Times New Roman" w:hAnsi="Times New Roman"/>
                <w:sz w:val="24"/>
                <w:szCs w:val="24"/>
                <w:lang w:eastAsia="uk-UA"/>
              </w:rPr>
              <w:t>вживаються</w:t>
            </w:r>
            <w:proofErr w:type="spellEnd"/>
            <w:r w:rsidRPr="00910439">
              <w:rPr>
                <w:rFonts w:ascii="Times New Roman" w:hAnsi="Times New Roman"/>
                <w:sz w:val="24"/>
                <w:szCs w:val="24"/>
                <w:lang w:eastAsia="uk-UA"/>
              </w:rPr>
              <w:t xml:space="preserve"> у </w:t>
            </w:r>
            <w:proofErr w:type="spellStart"/>
            <w:r w:rsidRPr="00910439">
              <w:rPr>
                <w:rFonts w:ascii="Times New Roman" w:hAnsi="Times New Roman"/>
                <w:sz w:val="24"/>
                <w:szCs w:val="24"/>
                <w:lang w:eastAsia="uk-UA"/>
              </w:rPr>
              <w:t>значенні</w:t>
            </w:r>
            <w:proofErr w:type="spellEnd"/>
            <w:r w:rsidRPr="00910439">
              <w:rPr>
                <w:rFonts w:ascii="Times New Roman" w:hAnsi="Times New Roman"/>
                <w:sz w:val="24"/>
                <w:szCs w:val="24"/>
                <w:lang w:eastAsia="uk-UA"/>
              </w:rPr>
              <w:t xml:space="preserve">, </w:t>
            </w:r>
            <w:proofErr w:type="spellStart"/>
            <w:r w:rsidRPr="00910439">
              <w:rPr>
                <w:rFonts w:ascii="Times New Roman" w:hAnsi="Times New Roman"/>
                <w:sz w:val="24"/>
                <w:szCs w:val="24"/>
                <w:lang w:eastAsia="uk-UA"/>
              </w:rPr>
              <w:t>наведеному</w:t>
            </w:r>
            <w:proofErr w:type="spellEnd"/>
            <w:r w:rsidRPr="00910439">
              <w:rPr>
                <w:rFonts w:ascii="Times New Roman" w:hAnsi="Times New Roman"/>
                <w:sz w:val="24"/>
                <w:szCs w:val="24"/>
                <w:lang w:eastAsia="uk-UA"/>
              </w:rPr>
              <w:t xml:space="preserve"> в </w:t>
            </w:r>
            <w:proofErr w:type="spellStart"/>
            <w:r w:rsidRPr="00910439">
              <w:rPr>
                <w:rFonts w:ascii="Times New Roman" w:hAnsi="Times New Roman"/>
                <w:sz w:val="24"/>
                <w:szCs w:val="24"/>
                <w:lang w:eastAsia="uk-UA"/>
              </w:rPr>
              <w:t>Законі</w:t>
            </w:r>
            <w:proofErr w:type="spellEnd"/>
            <w:r w:rsidRPr="00910439">
              <w:rPr>
                <w:rFonts w:ascii="Times New Roman" w:hAnsi="Times New Roman"/>
                <w:sz w:val="24"/>
                <w:szCs w:val="24"/>
                <w:lang w:eastAsia="uk-UA"/>
              </w:rPr>
              <w:t>.</w:t>
            </w:r>
          </w:p>
        </w:tc>
      </w:tr>
      <w:tr w:rsidR="002D6846" w:rsidRPr="00FC3946" w14:paraId="0DBC586B"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2A7EA4F9"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w:t>
            </w:r>
          </w:p>
        </w:tc>
        <w:tc>
          <w:tcPr>
            <w:tcW w:w="2977" w:type="dxa"/>
            <w:gridSpan w:val="3"/>
            <w:tcBorders>
              <w:top w:val="single" w:sz="4" w:space="0" w:color="auto"/>
              <w:left w:val="single" w:sz="4" w:space="0" w:color="auto"/>
              <w:bottom w:val="single" w:sz="4" w:space="0" w:color="auto"/>
              <w:right w:val="single" w:sz="4" w:space="0" w:color="auto"/>
            </w:tcBorders>
            <w:hideMark/>
          </w:tcPr>
          <w:p w14:paraId="578BAF4F"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Інформація про замовника торгів</w:t>
            </w:r>
          </w:p>
        </w:tc>
        <w:tc>
          <w:tcPr>
            <w:tcW w:w="6517" w:type="dxa"/>
            <w:tcBorders>
              <w:top w:val="single" w:sz="4" w:space="0" w:color="auto"/>
              <w:left w:val="single" w:sz="4" w:space="0" w:color="auto"/>
              <w:bottom w:val="single" w:sz="4" w:space="0" w:color="auto"/>
              <w:right w:val="single" w:sz="4" w:space="0" w:color="auto"/>
            </w:tcBorders>
          </w:tcPr>
          <w:p w14:paraId="24D15526" w14:textId="77777777" w:rsidR="002D6846" w:rsidRPr="00910439" w:rsidRDefault="002D6846" w:rsidP="00A944E6">
            <w:pPr>
              <w:widowControl w:val="0"/>
              <w:spacing w:after="0" w:line="240" w:lineRule="auto"/>
              <w:jc w:val="both"/>
              <w:rPr>
                <w:rFonts w:ascii="Times New Roman" w:eastAsia="Arial" w:hAnsi="Times New Roman"/>
                <w:sz w:val="24"/>
                <w:szCs w:val="24"/>
                <w:lang w:val="uk-UA" w:eastAsia="ru-RU"/>
              </w:rPr>
            </w:pPr>
          </w:p>
        </w:tc>
      </w:tr>
      <w:tr w:rsidR="002D6846" w:rsidRPr="00FC3946" w14:paraId="085C3EC8" w14:textId="77777777" w:rsidTr="00A944E6">
        <w:trPr>
          <w:trHeight w:val="269"/>
          <w:jc w:val="center"/>
        </w:trPr>
        <w:tc>
          <w:tcPr>
            <w:tcW w:w="566" w:type="dxa"/>
            <w:tcBorders>
              <w:top w:val="single" w:sz="4" w:space="0" w:color="auto"/>
              <w:left w:val="single" w:sz="4" w:space="0" w:color="auto"/>
              <w:bottom w:val="single" w:sz="4" w:space="0" w:color="auto"/>
              <w:right w:val="single" w:sz="4" w:space="0" w:color="auto"/>
            </w:tcBorders>
            <w:hideMark/>
          </w:tcPr>
          <w:p w14:paraId="0D98AA89"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2.1</w:t>
            </w:r>
          </w:p>
        </w:tc>
        <w:tc>
          <w:tcPr>
            <w:tcW w:w="2977" w:type="dxa"/>
            <w:gridSpan w:val="3"/>
            <w:tcBorders>
              <w:top w:val="single" w:sz="4" w:space="0" w:color="auto"/>
              <w:left w:val="single" w:sz="4" w:space="0" w:color="auto"/>
              <w:bottom w:val="single" w:sz="4" w:space="0" w:color="auto"/>
              <w:right w:val="single" w:sz="4" w:space="0" w:color="auto"/>
            </w:tcBorders>
            <w:hideMark/>
          </w:tcPr>
          <w:p w14:paraId="34D2FCF2"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повне найменування</w:t>
            </w:r>
          </w:p>
        </w:tc>
        <w:tc>
          <w:tcPr>
            <w:tcW w:w="6517" w:type="dxa"/>
            <w:tcBorders>
              <w:top w:val="single" w:sz="4" w:space="0" w:color="auto"/>
              <w:left w:val="single" w:sz="4" w:space="0" w:color="auto"/>
              <w:bottom w:val="single" w:sz="4" w:space="0" w:color="auto"/>
              <w:right w:val="single" w:sz="4" w:space="0" w:color="auto"/>
            </w:tcBorders>
            <w:hideMark/>
          </w:tcPr>
          <w:p w14:paraId="1D3EAC14" w14:textId="77777777" w:rsidR="002D6846" w:rsidRPr="00910439" w:rsidRDefault="002D6846" w:rsidP="00A944E6">
            <w:pPr>
              <w:pStyle w:val="1"/>
              <w:widowControl w:val="0"/>
              <w:spacing w:line="240" w:lineRule="auto"/>
              <w:rPr>
                <w:rFonts w:ascii="Times New Roman" w:hAnsi="Times New Roman"/>
                <w:color w:val="auto"/>
                <w:sz w:val="24"/>
                <w:szCs w:val="24"/>
                <w:lang w:val="uk-UA"/>
              </w:rPr>
            </w:pPr>
            <w:r w:rsidRPr="00910439">
              <w:rPr>
                <w:rFonts w:ascii="Times New Roman" w:hAnsi="Times New Roman"/>
                <w:sz w:val="24"/>
                <w:szCs w:val="24"/>
                <w:lang w:val="uk-UA"/>
              </w:rPr>
              <w:t>Комунальне підприємство «Обласний центр екстреної медичної допомоги та медицини катастроф» Рівненської обласної ради</w:t>
            </w:r>
          </w:p>
        </w:tc>
      </w:tr>
      <w:tr w:rsidR="002D6846" w:rsidRPr="00FC3946" w14:paraId="1B98F2C8"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55E12505"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2.2</w:t>
            </w:r>
          </w:p>
        </w:tc>
        <w:tc>
          <w:tcPr>
            <w:tcW w:w="2977" w:type="dxa"/>
            <w:gridSpan w:val="3"/>
            <w:tcBorders>
              <w:top w:val="single" w:sz="4" w:space="0" w:color="auto"/>
              <w:left w:val="single" w:sz="4" w:space="0" w:color="auto"/>
              <w:bottom w:val="single" w:sz="4" w:space="0" w:color="auto"/>
              <w:right w:val="single" w:sz="4" w:space="0" w:color="auto"/>
            </w:tcBorders>
            <w:hideMark/>
          </w:tcPr>
          <w:p w14:paraId="39560AA8"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Місцезнаходження</w:t>
            </w:r>
            <w:r>
              <w:rPr>
                <w:rFonts w:ascii="Times New Roman" w:eastAsia="Times New Roman" w:hAnsi="Times New Roman"/>
                <w:sz w:val="24"/>
                <w:szCs w:val="24"/>
                <w:lang w:val="uk-UA" w:eastAsia="ru-RU"/>
              </w:rPr>
              <w:t xml:space="preserve"> та категорія Замовника</w:t>
            </w:r>
          </w:p>
        </w:tc>
        <w:tc>
          <w:tcPr>
            <w:tcW w:w="6517" w:type="dxa"/>
            <w:tcBorders>
              <w:top w:val="single" w:sz="4" w:space="0" w:color="auto"/>
              <w:left w:val="single" w:sz="4" w:space="0" w:color="auto"/>
              <w:bottom w:val="single" w:sz="4" w:space="0" w:color="auto"/>
              <w:right w:val="single" w:sz="4" w:space="0" w:color="auto"/>
            </w:tcBorders>
            <w:hideMark/>
          </w:tcPr>
          <w:p w14:paraId="34E3A0B4" w14:textId="77777777" w:rsidR="002D6846" w:rsidRPr="00910439" w:rsidRDefault="002D6846" w:rsidP="00A944E6">
            <w:pPr>
              <w:pStyle w:val="1"/>
              <w:widowControl w:val="0"/>
              <w:spacing w:line="240" w:lineRule="auto"/>
              <w:rPr>
                <w:rFonts w:ascii="Times New Roman" w:hAnsi="Times New Roman"/>
                <w:color w:val="auto"/>
                <w:sz w:val="24"/>
                <w:szCs w:val="24"/>
                <w:lang w:val="uk-UA"/>
              </w:rPr>
            </w:pPr>
            <w:r w:rsidRPr="00910439">
              <w:rPr>
                <w:rFonts w:ascii="Times New Roman" w:hAnsi="Times New Roman"/>
                <w:sz w:val="24"/>
                <w:szCs w:val="24"/>
                <w:lang w:val="uk-UA"/>
              </w:rPr>
              <w:t xml:space="preserve">Юридична/Фактична: Рівненська обл., м. Рівне, вул. Котляревського, 5, </w:t>
            </w:r>
            <w:r w:rsidRPr="00910439">
              <w:rPr>
                <w:rFonts w:ascii="Times New Roman" w:hAnsi="Times New Roman"/>
                <w:bCs/>
                <w:sz w:val="24"/>
                <w:szCs w:val="24"/>
                <w:lang w:val="uk-UA"/>
              </w:rPr>
              <w:t xml:space="preserve">33028, </w:t>
            </w:r>
            <w:r w:rsidRPr="00910439">
              <w:rPr>
                <w:rFonts w:ascii="Times New Roman" w:hAnsi="Times New Roman"/>
                <w:sz w:val="24"/>
                <w:szCs w:val="24"/>
                <w:lang w:val="uk-UA"/>
              </w:rPr>
              <w:t>юридична особа, яка забезпечує потреби держави або територіальної громади</w:t>
            </w:r>
          </w:p>
        </w:tc>
      </w:tr>
      <w:tr w:rsidR="002D6846" w:rsidRPr="00E3762D" w14:paraId="7F1A0BDC"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55A6B0E1"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2.3</w:t>
            </w:r>
          </w:p>
        </w:tc>
        <w:tc>
          <w:tcPr>
            <w:tcW w:w="2977" w:type="dxa"/>
            <w:gridSpan w:val="3"/>
            <w:tcBorders>
              <w:top w:val="single" w:sz="4" w:space="0" w:color="auto"/>
              <w:left w:val="single" w:sz="4" w:space="0" w:color="auto"/>
              <w:bottom w:val="single" w:sz="4" w:space="0" w:color="auto"/>
              <w:right w:val="single" w:sz="4" w:space="0" w:color="auto"/>
            </w:tcBorders>
            <w:hideMark/>
          </w:tcPr>
          <w:p w14:paraId="76DC99DA" w14:textId="77777777" w:rsidR="002D6846" w:rsidRPr="00910439" w:rsidRDefault="002D6846" w:rsidP="00A944E6">
            <w:pPr>
              <w:widowControl w:val="0"/>
              <w:spacing w:after="0" w:line="240" w:lineRule="auto"/>
              <w:jc w:val="both"/>
              <w:rPr>
                <w:rFonts w:ascii="Times New Roman" w:eastAsia="Arial" w:hAnsi="Times New Roman"/>
                <w:sz w:val="24"/>
                <w:szCs w:val="24"/>
                <w:lang w:val="uk-UA" w:eastAsia="ru-RU"/>
              </w:rPr>
            </w:pPr>
            <w:r w:rsidRPr="00910439">
              <w:rPr>
                <w:rFonts w:ascii="Times New Roman" w:hAnsi="Times New Roman"/>
                <w:sz w:val="24"/>
                <w:szCs w:val="24"/>
                <w:lang w:val="uk-UA"/>
              </w:rPr>
              <w:t>посадова особа замовника, уповноважена здійснювати зв'язок з учасниками</w:t>
            </w:r>
          </w:p>
        </w:tc>
        <w:tc>
          <w:tcPr>
            <w:tcW w:w="6517" w:type="dxa"/>
            <w:tcBorders>
              <w:top w:val="single" w:sz="4" w:space="0" w:color="auto"/>
              <w:left w:val="single" w:sz="4" w:space="0" w:color="auto"/>
              <w:bottom w:val="single" w:sz="4" w:space="0" w:color="auto"/>
              <w:right w:val="single" w:sz="4" w:space="0" w:color="auto"/>
            </w:tcBorders>
            <w:hideMark/>
          </w:tcPr>
          <w:p w14:paraId="0807328A" w14:textId="77777777" w:rsidR="002D6846" w:rsidRPr="00910439" w:rsidRDefault="002D6846" w:rsidP="00A944E6">
            <w:pPr>
              <w:spacing w:after="0" w:line="240" w:lineRule="auto"/>
              <w:ind w:right="-53"/>
              <w:jc w:val="both"/>
              <w:rPr>
                <w:rFonts w:ascii="Times New Roman" w:hAnsi="Times New Roman"/>
                <w:sz w:val="24"/>
                <w:szCs w:val="24"/>
                <w:lang w:val="uk-UA"/>
              </w:rPr>
            </w:pPr>
            <w:proofErr w:type="spellStart"/>
            <w:r w:rsidRPr="00910439">
              <w:rPr>
                <w:rFonts w:ascii="Times New Roman" w:hAnsi="Times New Roman"/>
                <w:sz w:val="24"/>
                <w:szCs w:val="24"/>
                <w:lang w:val="uk-UA"/>
              </w:rPr>
              <w:t>Отроцюк</w:t>
            </w:r>
            <w:proofErr w:type="spellEnd"/>
            <w:r w:rsidRPr="00910439">
              <w:rPr>
                <w:rFonts w:ascii="Times New Roman" w:hAnsi="Times New Roman"/>
                <w:sz w:val="24"/>
                <w:szCs w:val="24"/>
                <w:lang w:val="uk-UA"/>
              </w:rPr>
              <w:t xml:space="preserve"> Олена Вікторівна– юрисконсульт</w:t>
            </w:r>
          </w:p>
          <w:p w14:paraId="172A92CE" w14:textId="77777777" w:rsidR="002D6846" w:rsidRPr="00910439" w:rsidRDefault="002D6846" w:rsidP="00A944E6">
            <w:pPr>
              <w:spacing w:after="0" w:line="240" w:lineRule="auto"/>
              <w:ind w:right="-53"/>
              <w:jc w:val="both"/>
              <w:rPr>
                <w:rFonts w:ascii="Times New Roman" w:hAnsi="Times New Roman"/>
                <w:sz w:val="24"/>
                <w:szCs w:val="24"/>
                <w:lang w:val="uk-UA"/>
              </w:rPr>
            </w:pPr>
            <w:proofErr w:type="spellStart"/>
            <w:r w:rsidRPr="00910439">
              <w:rPr>
                <w:rFonts w:ascii="Times New Roman" w:hAnsi="Times New Roman"/>
                <w:sz w:val="24"/>
                <w:szCs w:val="24"/>
                <w:lang w:val="uk-UA"/>
              </w:rPr>
              <w:t>тел</w:t>
            </w:r>
            <w:proofErr w:type="spellEnd"/>
            <w:r w:rsidRPr="00910439">
              <w:rPr>
                <w:rFonts w:ascii="Times New Roman" w:hAnsi="Times New Roman"/>
                <w:sz w:val="24"/>
                <w:szCs w:val="24"/>
                <w:lang w:val="uk-UA"/>
              </w:rPr>
              <w:t xml:space="preserve">. </w:t>
            </w:r>
            <w:r w:rsidRPr="00910439">
              <w:rPr>
                <w:rFonts w:ascii="Times New Roman" w:hAnsi="Times New Roman"/>
                <w:sz w:val="24"/>
                <w:szCs w:val="24"/>
                <w:shd w:val="clear" w:color="auto" w:fill="FFFFFF"/>
                <w:lang w:val="uk-UA"/>
              </w:rPr>
              <w:t>+380977571869</w:t>
            </w:r>
          </w:p>
          <w:p w14:paraId="574EA4ED" w14:textId="77777777" w:rsidR="002D6846" w:rsidRPr="00910439" w:rsidRDefault="002D6846" w:rsidP="00A944E6">
            <w:pPr>
              <w:pStyle w:val="1"/>
              <w:widowControl w:val="0"/>
              <w:spacing w:line="240" w:lineRule="auto"/>
              <w:jc w:val="both"/>
              <w:rPr>
                <w:rFonts w:ascii="Times New Roman" w:eastAsia="Times New Roman" w:hAnsi="Times New Roman"/>
                <w:color w:val="auto"/>
                <w:sz w:val="24"/>
                <w:szCs w:val="24"/>
                <w:lang w:val="uk-UA"/>
              </w:rPr>
            </w:pPr>
            <w:r w:rsidRPr="00910439">
              <w:rPr>
                <w:rFonts w:ascii="Times New Roman" w:hAnsi="Times New Roman"/>
                <w:sz w:val="24"/>
                <w:szCs w:val="24"/>
                <w:lang w:val="uk-UA"/>
              </w:rPr>
              <w:t>E-</w:t>
            </w:r>
            <w:proofErr w:type="spellStart"/>
            <w:r w:rsidRPr="00910439">
              <w:rPr>
                <w:rFonts w:ascii="Times New Roman" w:hAnsi="Times New Roman"/>
                <w:sz w:val="24"/>
                <w:szCs w:val="24"/>
                <w:lang w:val="uk-UA"/>
              </w:rPr>
              <w:t>mail</w:t>
            </w:r>
            <w:proofErr w:type="spellEnd"/>
            <w:r w:rsidRPr="00910439">
              <w:rPr>
                <w:rFonts w:ascii="Times New Roman" w:hAnsi="Times New Roman"/>
                <w:sz w:val="24"/>
                <w:szCs w:val="24"/>
                <w:lang w:val="uk-UA"/>
              </w:rPr>
              <w:t>: rivnesshmd@gmail.com</w:t>
            </w:r>
          </w:p>
        </w:tc>
      </w:tr>
      <w:tr w:rsidR="002D6846" w:rsidRPr="00FC3946" w14:paraId="003D7950"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2545E91D"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3</w:t>
            </w:r>
          </w:p>
        </w:tc>
        <w:tc>
          <w:tcPr>
            <w:tcW w:w="2977" w:type="dxa"/>
            <w:gridSpan w:val="3"/>
            <w:tcBorders>
              <w:top w:val="single" w:sz="4" w:space="0" w:color="auto"/>
              <w:left w:val="single" w:sz="4" w:space="0" w:color="auto"/>
              <w:bottom w:val="single" w:sz="4" w:space="0" w:color="auto"/>
              <w:right w:val="single" w:sz="4" w:space="0" w:color="auto"/>
            </w:tcBorders>
            <w:hideMark/>
          </w:tcPr>
          <w:p w14:paraId="060CD07C"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Процедура закупівлі</w:t>
            </w:r>
          </w:p>
        </w:tc>
        <w:tc>
          <w:tcPr>
            <w:tcW w:w="6517" w:type="dxa"/>
            <w:tcBorders>
              <w:top w:val="single" w:sz="4" w:space="0" w:color="auto"/>
              <w:left w:val="single" w:sz="4" w:space="0" w:color="auto"/>
              <w:bottom w:val="single" w:sz="4" w:space="0" w:color="auto"/>
              <w:right w:val="single" w:sz="4" w:space="0" w:color="auto"/>
            </w:tcBorders>
            <w:hideMark/>
          </w:tcPr>
          <w:p w14:paraId="34A6DB72"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Відкриті торги з особливостями</w:t>
            </w:r>
          </w:p>
        </w:tc>
      </w:tr>
      <w:tr w:rsidR="002D6846" w:rsidRPr="00FC3946" w14:paraId="5DA4E9BA"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51639DD2"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w:t>
            </w:r>
          </w:p>
        </w:tc>
        <w:tc>
          <w:tcPr>
            <w:tcW w:w="2977" w:type="dxa"/>
            <w:gridSpan w:val="3"/>
            <w:tcBorders>
              <w:top w:val="single" w:sz="4" w:space="0" w:color="auto"/>
              <w:left w:val="single" w:sz="4" w:space="0" w:color="auto"/>
              <w:bottom w:val="single" w:sz="4" w:space="0" w:color="auto"/>
              <w:right w:val="single" w:sz="4" w:space="0" w:color="auto"/>
            </w:tcBorders>
            <w:hideMark/>
          </w:tcPr>
          <w:p w14:paraId="75AA5E20"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Інформація про предмет закупівлі</w:t>
            </w:r>
          </w:p>
        </w:tc>
        <w:tc>
          <w:tcPr>
            <w:tcW w:w="6517" w:type="dxa"/>
            <w:tcBorders>
              <w:top w:val="single" w:sz="4" w:space="0" w:color="auto"/>
              <w:left w:val="single" w:sz="4" w:space="0" w:color="auto"/>
              <w:bottom w:val="single" w:sz="4" w:space="0" w:color="auto"/>
              <w:right w:val="single" w:sz="4" w:space="0" w:color="auto"/>
            </w:tcBorders>
          </w:tcPr>
          <w:p w14:paraId="23E9DBE0"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p>
        </w:tc>
      </w:tr>
      <w:tr w:rsidR="002D6846" w:rsidRPr="00FC3946" w14:paraId="68FA05A2"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1AA77E1B"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4.1</w:t>
            </w:r>
          </w:p>
        </w:tc>
        <w:tc>
          <w:tcPr>
            <w:tcW w:w="2977" w:type="dxa"/>
            <w:gridSpan w:val="3"/>
            <w:tcBorders>
              <w:top w:val="single" w:sz="4" w:space="0" w:color="auto"/>
              <w:left w:val="single" w:sz="4" w:space="0" w:color="auto"/>
              <w:bottom w:val="single" w:sz="4" w:space="0" w:color="auto"/>
              <w:right w:val="single" w:sz="4" w:space="0" w:color="auto"/>
            </w:tcBorders>
            <w:hideMark/>
          </w:tcPr>
          <w:p w14:paraId="269D9D1D"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назва предмета закупівлі</w:t>
            </w:r>
          </w:p>
        </w:tc>
        <w:tc>
          <w:tcPr>
            <w:tcW w:w="6517" w:type="dxa"/>
            <w:tcBorders>
              <w:top w:val="single" w:sz="4" w:space="0" w:color="auto"/>
              <w:left w:val="single" w:sz="4" w:space="0" w:color="auto"/>
              <w:bottom w:val="single" w:sz="4" w:space="0" w:color="auto"/>
              <w:right w:val="single" w:sz="4" w:space="0" w:color="auto"/>
            </w:tcBorders>
            <w:hideMark/>
          </w:tcPr>
          <w:p w14:paraId="07A12A12" w14:textId="2DFE212F" w:rsidR="002D6846" w:rsidRPr="00F60727" w:rsidRDefault="002D6846" w:rsidP="00A944E6">
            <w:pPr>
              <w:spacing w:after="0" w:line="240" w:lineRule="auto"/>
              <w:jc w:val="both"/>
              <w:rPr>
                <w:rStyle w:val="ng-binding1"/>
                <w:rFonts w:ascii="Times New Roman" w:hAnsi="Times New Roman"/>
                <w:bCs/>
                <w:sz w:val="24"/>
                <w:szCs w:val="24"/>
                <w:lang w:val="uk-UA" w:eastAsia="uk-UA"/>
              </w:rPr>
            </w:pPr>
            <w:r w:rsidRPr="00F60727">
              <w:rPr>
                <w:rFonts w:ascii="Times New Roman" w:hAnsi="Times New Roman"/>
                <w:bCs/>
                <w:sz w:val="24"/>
                <w:szCs w:val="24"/>
                <w:lang w:val="uk-UA"/>
              </w:rPr>
              <w:t>“</w:t>
            </w:r>
            <w:r w:rsidRPr="00F60727">
              <w:rPr>
                <w:rFonts w:ascii="Times New Roman" w:hAnsi="Times New Roman"/>
                <w:bCs/>
                <w:color w:val="000000"/>
                <w:sz w:val="24"/>
                <w:szCs w:val="24"/>
                <w:lang w:val="uk-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w:t>
            </w:r>
            <w:r w:rsidR="00A944E6" w:rsidRPr="00F60727">
              <w:rPr>
                <w:rFonts w:ascii="Times New Roman" w:hAnsi="Times New Roman"/>
                <w:bCs/>
                <w:color w:val="000000"/>
                <w:sz w:val="24"/>
                <w:szCs w:val="24"/>
                <w:lang w:val="uk-UA"/>
              </w:rPr>
              <w:t>»</w:t>
            </w:r>
            <w:r w:rsidRPr="00F60727">
              <w:rPr>
                <w:rFonts w:ascii="Times New Roman" w:hAnsi="Times New Roman"/>
                <w:bCs/>
                <w:color w:val="000000"/>
                <w:sz w:val="24"/>
                <w:szCs w:val="24"/>
                <w:lang w:val="uk-UA"/>
              </w:rPr>
              <w:t xml:space="preserve"> Рівненської обласної ради (із комплектуванням засобами криптографічного захисту інформації</w:t>
            </w:r>
            <w:r>
              <w:rPr>
                <w:rFonts w:ascii="Times New Roman" w:hAnsi="Times New Roman"/>
                <w:bCs/>
                <w:color w:val="000000"/>
                <w:sz w:val="24"/>
                <w:szCs w:val="24"/>
                <w:lang w:val="uk-UA"/>
              </w:rPr>
              <w:t xml:space="preserve"> </w:t>
            </w:r>
            <w:r w:rsidRPr="00F60727">
              <w:rPr>
                <w:rFonts w:ascii="Times New Roman" w:hAnsi="Times New Roman"/>
                <w:bCs/>
                <w:color w:val="000000"/>
                <w:sz w:val="24"/>
                <w:szCs w:val="24"/>
                <w:lang w:val="uk-UA"/>
              </w:rPr>
              <w:t>та забезпечення проведення її державної експертизи)</w:t>
            </w:r>
            <w:r w:rsidRPr="00F60727">
              <w:rPr>
                <w:rStyle w:val="ng-binding1"/>
                <w:rFonts w:ascii="Times New Roman" w:hAnsi="Times New Roman"/>
                <w:bCs/>
                <w:sz w:val="24"/>
                <w:szCs w:val="24"/>
                <w:lang w:val="uk-UA" w:eastAsia="uk-UA"/>
              </w:rPr>
              <w:t>”</w:t>
            </w:r>
          </w:p>
          <w:p w14:paraId="4CD7A16C" w14:textId="77777777" w:rsidR="002D6846" w:rsidRPr="00F60727" w:rsidRDefault="002D6846" w:rsidP="00A944E6">
            <w:pPr>
              <w:widowControl w:val="0"/>
              <w:autoSpaceDE w:val="0"/>
              <w:autoSpaceDN w:val="0"/>
              <w:adjustRightInd w:val="0"/>
              <w:spacing w:after="0" w:line="240" w:lineRule="auto"/>
              <w:jc w:val="both"/>
              <w:rPr>
                <w:rFonts w:ascii="Times New Roman" w:eastAsia="Dotum" w:hAnsi="Times New Roman"/>
                <w:bCs/>
                <w:sz w:val="24"/>
                <w:szCs w:val="24"/>
                <w:lang w:val="uk-UA" w:eastAsia="uk-UA"/>
              </w:rPr>
            </w:pPr>
            <w:r w:rsidRPr="00F60727">
              <w:rPr>
                <w:rFonts w:ascii="Times New Roman" w:hAnsi="Times New Roman"/>
                <w:bCs/>
                <w:color w:val="000000"/>
                <w:sz w:val="24"/>
                <w:szCs w:val="24"/>
              </w:rPr>
              <w:t>ДК 021:2015:72220000-3: “</w:t>
            </w:r>
            <w:proofErr w:type="spellStart"/>
            <w:r w:rsidRPr="00F60727">
              <w:rPr>
                <w:rFonts w:ascii="Times New Roman" w:hAnsi="Times New Roman"/>
                <w:bCs/>
                <w:color w:val="000000"/>
                <w:sz w:val="24"/>
                <w:szCs w:val="24"/>
              </w:rPr>
              <w:t>Консультаційні</w:t>
            </w:r>
            <w:proofErr w:type="spellEnd"/>
            <w:r w:rsidRPr="00F60727">
              <w:rPr>
                <w:rFonts w:ascii="Times New Roman" w:hAnsi="Times New Roman"/>
                <w:bCs/>
                <w:color w:val="000000"/>
                <w:sz w:val="24"/>
                <w:szCs w:val="24"/>
              </w:rPr>
              <w:t xml:space="preserve"> </w:t>
            </w:r>
            <w:proofErr w:type="spellStart"/>
            <w:r w:rsidRPr="00F60727">
              <w:rPr>
                <w:rFonts w:ascii="Times New Roman" w:hAnsi="Times New Roman"/>
                <w:bCs/>
                <w:color w:val="000000"/>
                <w:sz w:val="24"/>
                <w:szCs w:val="24"/>
              </w:rPr>
              <w:t>послуги</w:t>
            </w:r>
            <w:proofErr w:type="spellEnd"/>
            <w:r w:rsidRPr="00F60727">
              <w:rPr>
                <w:rFonts w:ascii="Times New Roman" w:hAnsi="Times New Roman"/>
                <w:bCs/>
                <w:color w:val="000000"/>
                <w:sz w:val="24"/>
                <w:szCs w:val="24"/>
              </w:rPr>
              <w:t xml:space="preserve"> з </w:t>
            </w:r>
            <w:proofErr w:type="spellStart"/>
            <w:r w:rsidRPr="00F60727">
              <w:rPr>
                <w:rFonts w:ascii="Times New Roman" w:hAnsi="Times New Roman"/>
                <w:bCs/>
                <w:color w:val="000000"/>
                <w:sz w:val="24"/>
                <w:szCs w:val="24"/>
              </w:rPr>
              <w:t>питань</w:t>
            </w:r>
            <w:proofErr w:type="spellEnd"/>
            <w:r w:rsidRPr="00F60727">
              <w:rPr>
                <w:rFonts w:ascii="Times New Roman" w:hAnsi="Times New Roman"/>
                <w:bCs/>
                <w:color w:val="000000"/>
                <w:sz w:val="24"/>
                <w:szCs w:val="24"/>
              </w:rPr>
              <w:t xml:space="preserve"> систем та з </w:t>
            </w:r>
            <w:proofErr w:type="spellStart"/>
            <w:r w:rsidRPr="00F60727">
              <w:rPr>
                <w:rFonts w:ascii="Times New Roman" w:hAnsi="Times New Roman"/>
                <w:bCs/>
                <w:color w:val="000000"/>
                <w:sz w:val="24"/>
                <w:szCs w:val="24"/>
              </w:rPr>
              <w:t>технічних</w:t>
            </w:r>
            <w:proofErr w:type="spellEnd"/>
            <w:r w:rsidRPr="00F60727">
              <w:rPr>
                <w:rFonts w:ascii="Times New Roman" w:hAnsi="Times New Roman"/>
                <w:bCs/>
                <w:color w:val="000000"/>
                <w:sz w:val="24"/>
                <w:szCs w:val="24"/>
              </w:rPr>
              <w:t xml:space="preserve"> </w:t>
            </w:r>
            <w:proofErr w:type="spellStart"/>
            <w:r w:rsidRPr="00F60727">
              <w:rPr>
                <w:rFonts w:ascii="Times New Roman" w:hAnsi="Times New Roman"/>
                <w:bCs/>
                <w:color w:val="000000"/>
                <w:sz w:val="24"/>
                <w:szCs w:val="24"/>
              </w:rPr>
              <w:t>питань</w:t>
            </w:r>
            <w:proofErr w:type="spellEnd"/>
            <w:r w:rsidRPr="00F60727">
              <w:rPr>
                <w:rFonts w:ascii="Times New Roman" w:hAnsi="Times New Roman"/>
                <w:bCs/>
                <w:color w:val="000000"/>
                <w:sz w:val="24"/>
                <w:szCs w:val="24"/>
              </w:rPr>
              <w:t>”</w:t>
            </w:r>
          </w:p>
          <w:p w14:paraId="07587E82" w14:textId="77777777" w:rsidR="002D6846" w:rsidRPr="00FC3946" w:rsidRDefault="002D6846" w:rsidP="00A944E6">
            <w:pPr>
              <w:shd w:val="clear" w:color="auto" w:fill="FFFFFF"/>
              <w:spacing w:after="0" w:line="240" w:lineRule="auto"/>
              <w:jc w:val="both"/>
              <w:rPr>
                <w:rFonts w:ascii="Times New Roman" w:hAnsi="Times New Roman"/>
                <w:sz w:val="24"/>
                <w:szCs w:val="24"/>
                <w:lang w:val="uk-UA"/>
              </w:rPr>
            </w:pPr>
          </w:p>
        </w:tc>
      </w:tr>
      <w:tr w:rsidR="002D6846" w:rsidRPr="00FC3946" w14:paraId="0D16C081"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5AB711D5"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4.2</w:t>
            </w:r>
          </w:p>
        </w:tc>
        <w:tc>
          <w:tcPr>
            <w:tcW w:w="2977" w:type="dxa"/>
            <w:gridSpan w:val="3"/>
            <w:tcBorders>
              <w:top w:val="single" w:sz="4" w:space="0" w:color="auto"/>
              <w:left w:val="single" w:sz="4" w:space="0" w:color="auto"/>
              <w:bottom w:val="single" w:sz="4" w:space="0" w:color="auto"/>
              <w:right w:val="single" w:sz="4" w:space="0" w:color="auto"/>
            </w:tcBorders>
            <w:hideMark/>
          </w:tcPr>
          <w:p w14:paraId="3C340D7E" w14:textId="77777777" w:rsidR="002D6846" w:rsidRPr="00FC3946" w:rsidRDefault="002D6846" w:rsidP="00A944E6">
            <w:pPr>
              <w:widowControl w:val="0"/>
              <w:spacing w:after="0" w:line="240" w:lineRule="auto"/>
              <w:ind w:right="113"/>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 xml:space="preserve">опис окремої частини (частин) предмета закупівлі (лота), щодо якої можуть бути подані тендерні пропозиції </w:t>
            </w:r>
          </w:p>
        </w:tc>
        <w:tc>
          <w:tcPr>
            <w:tcW w:w="6517" w:type="dxa"/>
            <w:tcBorders>
              <w:top w:val="single" w:sz="4" w:space="0" w:color="auto"/>
              <w:left w:val="single" w:sz="4" w:space="0" w:color="auto"/>
              <w:bottom w:val="single" w:sz="4" w:space="0" w:color="auto"/>
              <w:right w:val="single" w:sz="4" w:space="0" w:color="auto"/>
            </w:tcBorders>
            <w:hideMark/>
          </w:tcPr>
          <w:p w14:paraId="33F670F1" w14:textId="77777777" w:rsidR="002D6846" w:rsidRPr="00FC3946" w:rsidRDefault="002D6846" w:rsidP="00A944E6">
            <w:pPr>
              <w:pStyle w:val="1"/>
              <w:widowControl w:val="0"/>
              <w:spacing w:line="240" w:lineRule="auto"/>
              <w:jc w:val="both"/>
              <w:rPr>
                <w:rFonts w:ascii="Times New Roman" w:hAnsi="Times New Roman"/>
                <w:color w:val="auto"/>
                <w:sz w:val="24"/>
                <w:szCs w:val="24"/>
                <w:lang w:val="uk-UA"/>
              </w:rPr>
            </w:pPr>
            <w:r w:rsidRPr="00FC3946">
              <w:rPr>
                <w:rFonts w:ascii="Times New Roman" w:eastAsia="Times New Roman" w:hAnsi="Times New Roman"/>
                <w:color w:val="auto"/>
                <w:sz w:val="24"/>
                <w:szCs w:val="24"/>
                <w:lang w:val="uk-UA"/>
              </w:rPr>
              <w:t xml:space="preserve">Окремих частин предмету закупівлі не визначено. </w:t>
            </w:r>
          </w:p>
          <w:p w14:paraId="1057A30C"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hAnsi="Times New Roman"/>
                <w:sz w:val="24"/>
                <w:szCs w:val="24"/>
                <w:lang w:val="uk-UA"/>
              </w:rPr>
              <w:t>Пропозиція подається щодо предмету закупівлі в цілому.</w:t>
            </w:r>
          </w:p>
        </w:tc>
      </w:tr>
      <w:tr w:rsidR="002D6846" w:rsidRPr="00FC3946" w14:paraId="40A4180E" w14:textId="77777777" w:rsidTr="00A944E6">
        <w:trPr>
          <w:trHeight w:val="1485"/>
          <w:jc w:val="center"/>
        </w:trPr>
        <w:tc>
          <w:tcPr>
            <w:tcW w:w="566" w:type="dxa"/>
            <w:tcBorders>
              <w:top w:val="single" w:sz="4" w:space="0" w:color="auto"/>
              <w:left w:val="single" w:sz="4" w:space="0" w:color="auto"/>
              <w:bottom w:val="single" w:sz="4" w:space="0" w:color="auto"/>
              <w:right w:val="single" w:sz="4" w:space="0" w:color="auto"/>
            </w:tcBorders>
            <w:hideMark/>
          </w:tcPr>
          <w:p w14:paraId="3CE3D0BB"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4.3</w:t>
            </w:r>
          </w:p>
        </w:tc>
        <w:tc>
          <w:tcPr>
            <w:tcW w:w="2977" w:type="dxa"/>
            <w:gridSpan w:val="3"/>
            <w:tcBorders>
              <w:top w:val="single" w:sz="4" w:space="0" w:color="auto"/>
              <w:left w:val="single" w:sz="4" w:space="0" w:color="auto"/>
              <w:bottom w:val="single" w:sz="4" w:space="0" w:color="auto"/>
              <w:right w:val="single" w:sz="4" w:space="0" w:color="auto"/>
            </w:tcBorders>
            <w:hideMark/>
          </w:tcPr>
          <w:p w14:paraId="0ACB74CC"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місце, кількість, обсяг поставки товарів (надання послуг, виконання робіт)</w:t>
            </w:r>
          </w:p>
        </w:tc>
        <w:tc>
          <w:tcPr>
            <w:tcW w:w="6517" w:type="dxa"/>
            <w:tcBorders>
              <w:top w:val="single" w:sz="4" w:space="0" w:color="auto"/>
              <w:left w:val="single" w:sz="4" w:space="0" w:color="auto"/>
              <w:bottom w:val="single" w:sz="4" w:space="0" w:color="auto"/>
              <w:right w:val="single" w:sz="4" w:space="0" w:color="auto"/>
            </w:tcBorders>
          </w:tcPr>
          <w:p w14:paraId="3A4C67F0" w14:textId="77777777" w:rsidR="002D6846" w:rsidRPr="005E6CEF" w:rsidRDefault="002D6846" w:rsidP="00A944E6">
            <w:pPr>
              <w:pStyle w:val="a3"/>
              <w:rPr>
                <w:rFonts w:ascii="Times New Roman" w:hAnsi="Times New Roman"/>
                <w:sz w:val="24"/>
                <w:szCs w:val="24"/>
                <w:lang w:val="uk-UA" w:eastAsia="ru-RU"/>
              </w:rPr>
            </w:pPr>
            <w:r w:rsidRPr="005E6CEF">
              <w:rPr>
                <w:rFonts w:ascii="Times New Roman" w:hAnsi="Times New Roman"/>
                <w:sz w:val="24"/>
                <w:szCs w:val="24"/>
                <w:lang w:val="uk-UA"/>
              </w:rPr>
              <w:t xml:space="preserve">Місце поставки (надання послуг, виконання робіт): </w:t>
            </w:r>
            <w:r w:rsidRPr="005E6CEF">
              <w:rPr>
                <w:rFonts w:ascii="Times New Roman" w:hAnsi="Times New Roman"/>
                <w:sz w:val="24"/>
                <w:szCs w:val="24"/>
                <w:lang w:val="uk-UA" w:eastAsia="ru-RU"/>
              </w:rPr>
              <w:t xml:space="preserve">відповідно до Додатку 1 до тендерної документації </w:t>
            </w:r>
          </w:p>
          <w:p w14:paraId="203C3403" w14:textId="77777777" w:rsidR="002D6846" w:rsidRPr="00FC3946" w:rsidRDefault="002D6846" w:rsidP="00A944E6">
            <w:pPr>
              <w:pStyle w:val="1"/>
              <w:widowControl w:val="0"/>
              <w:spacing w:line="240" w:lineRule="auto"/>
              <w:rPr>
                <w:rFonts w:ascii="Times New Roman" w:eastAsia="Times New Roman" w:hAnsi="Times New Roman"/>
                <w:color w:val="auto"/>
                <w:sz w:val="24"/>
                <w:szCs w:val="24"/>
                <w:lang w:val="uk-UA"/>
              </w:rPr>
            </w:pPr>
            <w:r w:rsidRPr="005E6CEF">
              <w:rPr>
                <w:rFonts w:ascii="Times New Roman" w:hAnsi="Times New Roman"/>
                <w:sz w:val="24"/>
                <w:szCs w:val="24"/>
                <w:lang w:val="uk-UA"/>
              </w:rPr>
              <w:t>Кількість, обсяг поставки товарів (надання послуг, виконання робіт):  відповідно до Додатку 1 до тендерної документації</w:t>
            </w:r>
            <w:r w:rsidRPr="00FC3946">
              <w:rPr>
                <w:rFonts w:ascii="Times New Roman" w:eastAsia="Times New Roman" w:hAnsi="Times New Roman"/>
                <w:color w:val="auto"/>
                <w:sz w:val="24"/>
                <w:szCs w:val="24"/>
                <w:lang w:val="uk-UA"/>
              </w:rPr>
              <w:t xml:space="preserve"> </w:t>
            </w:r>
          </w:p>
        </w:tc>
      </w:tr>
      <w:tr w:rsidR="002D6846" w:rsidRPr="00FC3946" w14:paraId="02BA8E2B"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723B9711"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4.4</w:t>
            </w:r>
          </w:p>
        </w:tc>
        <w:tc>
          <w:tcPr>
            <w:tcW w:w="2977" w:type="dxa"/>
            <w:gridSpan w:val="3"/>
            <w:tcBorders>
              <w:top w:val="single" w:sz="4" w:space="0" w:color="auto"/>
              <w:left w:val="single" w:sz="4" w:space="0" w:color="auto"/>
              <w:bottom w:val="single" w:sz="4" w:space="0" w:color="auto"/>
              <w:right w:val="single" w:sz="4" w:space="0" w:color="auto"/>
            </w:tcBorders>
            <w:hideMark/>
          </w:tcPr>
          <w:p w14:paraId="731F5A0A" w14:textId="77777777" w:rsidR="002D6846" w:rsidRPr="00FC3946" w:rsidRDefault="002D6846" w:rsidP="00A944E6">
            <w:pPr>
              <w:widowControl w:val="0"/>
              <w:spacing w:after="0" w:line="240" w:lineRule="auto"/>
              <w:ind w:right="113"/>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с</w:t>
            </w:r>
            <w:r>
              <w:rPr>
                <w:rFonts w:ascii="Times New Roman" w:eastAsia="Times New Roman" w:hAnsi="Times New Roman"/>
                <w:sz w:val="24"/>
                <w:szCs w:val="24"/>
                <w:lang w:val="uk-UA" w:eastAsia="ru-RU"/>
              </w:rPr>
              <w:t>т</w:t>
            </w:r>
            <w:r w:rsidRPr="00FC3946">
              <w:rPr>
                <w:rFonts w:ascii="Times New Roman" w:eastAsia="Times New Roman" w:hAnsi="Times New Roman"/>
                <w:sz w:val="24"/>
                <w:szCs w:val="24"/>
                <w:lang w:val="uk-UA" w:eastAsia="ru-RU"/>
              </w:rPr>
              <w:t>рок надання послуг</w:t>
            </w:r>
          </w:p>
        </w:tc>
        <w:tc>
          <w:tcPr>
            <w:tcW w:w="6517" w:type="dxa"/>
            <w:tcBorders>
              <w:top w:val="single" w:sz="4" w:space="0" w:color="auto"/>
              <w:left w:val="single" w:sz="4" w:space="0" w:color="auto"/>
              <w:bottom w:val="single" w:sz="4" w:space="0" w:color="auto"/>
              <w:right w:val="single" w:sz="4" w:space="0" w:color="auto"/>
            </w:tcBorders>
            <w:hideMark/>
          </w:tcPr>
          <w:p w14:paraId="14CE1D02" w14:textId="4B54DF7F" w:rsidR="002D6846" w:rsidRPr="00780F9A" w:rsidRDefault="002D6846" w:rsidP="00A944E6">
            <w:pPr>
              <w:pStyle w:val="1"/>
              <w:widowControl w:val="0"/>
              <w:spacing w:line="240" w:lineRule="auto"/>
              <w:jc w:val="both"/>
              <w:rPr>
                <w:rFonts w:ascii="Times New Roman" w:eastAsia="Times New Roman" w:hAnsi="Times New Roman"/>
                <w:color w:val="auto"/>
                <w:sz w:val="24"/>
                <w:szCs w:val="24"/>
                <w:lang w:val="uk-UA"/>
              </w:rPr>
            </w:pPr>
            <w:r w:rsidRPr="00780F9A">
              <w:rPr>
                <w:rFonts w:ascii="Times New Roman" w:eastAsia="Times New Roman" w:hAnsi="Times New Roman"/>
                <w:color w:val="auto"/>
                <w:sz w:val="24"/>
                <w:szCs w:val="24"/>
                <w:lang w:val="uk-UA"/>
              </w:rPr>
              <w:t>до 3</w:t>
            </w:r>
            <w:r w:rsidR="0065075F">
              <w:rPr>
                <w:rFonts w:ascii="Times New Roman" w:eastAsia="Times New Roman" w:hAnsi="Times New Roman"/>
                <w:color w:val="auto"/>
                <w:sz w:val="24"/>
                <w:szCs w:val="24"/>
                <w:lang w:val="uk-UA"/>
              </w:rPr>
              <w:t>1</w:t>
            </w:r>
            <w:r w:rsidRPr="00780F9A">
              <w:rPr>
                <w:rFonts w:ascii="Times New Roman" w:eastAsia="Times New Roman" w:hAnsi="Times New Roman"/>
                <w:color w:val="auto"/>
                <w:sz w:val="24"/>
                <w:szCs w:val="24"/>
                <w:lang w:val="uk-UA"/>
              </w:rPr>
              <w:t xml:space="preserve"> </w:t>
            </w:r>
            <w:r w:rsidR="0065075F">
              <w:rPr>
                <w:rFonts w:ascii="Times New Roman" w:eastAsia="Times New Roman" w:hAnsi="Times New Roman"/>
                <w:color w:val="auto"/>
                <w:sz w:val="24"/>
                <w:szCs w:val="24"/>
                <w:lang w:val="uk-UA"/>
              </w:rPr>
              <w:t>липня</w:t>
            </w:r>
            <w:r w:rsidRPr="00780F9A">
              <w:rPr>
                <w:rFonts w:ascii="Times New Roman" w:eastAsia="Times New Roman" w:hAnsi="Times New Roman"/>
                <w:color w:val="auto"/>
                <w:sz w:val="24"/>
                <w:szCs w:val="24"/>
                <w:lang w:val="uk-UA"/>
              </w:rPr>
              <w:t xml:space="preserve"> 2024 р.</w:t>
            </w:r>
          </w:p>
          <w:p w14:paraId="423B9471"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rPr>
              <w:t xml:space="preserve">Початковий термін постачання визначатиметься у </w:t>
            </w:r>
            <w:r w:rsidRPr="00FC3946">
              <w:rPr>
                <w:rFonts w:ascii="Times New Roman" w:eastAsia="Times New Roman" w:hAnsi="Times New Roman"/>
                <w:sz w:val="24"/>
                <w:szCs w:val="24"/>
                <w:lang w:val="uk-UA"/>
              </w:rPr>
              <w:lastRenderedPageBreak/>
              <w:t>відповідності до дати укладення договору про закупівлю за результатами даних відкритих торгів.</w:t>
            </w:r>
          </w:p>
        </w:tc>
      </w:tr>
      <w:tr w:rsidR="002D6846" w:rsidRPr="00FC3946" w14:paraId="05DCFB64"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49ECB64D"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lastRenderedPageBreak/>
              <w:t>5</w:t>
            </w:r>
          </w:p>
        </w:tc>
        <w:tc>
          <w:tcPr>
            <w:tcW w:w="2977" w:type="dxa"/>
            <w:gridSpan w:val="3"/>
            <w:tcBorders>
              <w:top w:val="single" w:sz="4" w:space="0" w:color="auto"/>
              <w:left w:val="single" w:sz="4" w:space="0" w:color="auto"/>
              <w:bottom w:val="single" w:sz="4" w:space="0" w:color="auto"/>
              <w:right w:val="single" w:sz="4" w:space="0" w:color="auto"/>
            </w:tcBorders>
            <w:hideMark/>
          </w:tcPr>
          <w:p w14:paraId="191A8809"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Недискримінація учасників</w:t>
            </w:r>
          </w:p>
        </w:tc>
        <w:tc>
          <w:tcPr>
            <w:tcW w:w="6517" w:type="dxa"/>
            <w:tcBorders>
              <w:top w:val="single" w:sz="4" w:space="0" w:color="auto"/>
              <w:left w:val="single" w:sz="4" w:space="0" w:color="auto"/>
              <w:bottom w:val="single" w:sz="4" w:space="0" w:color="auto"/>
              <w:right w:val="single" w:sz="4" w:space="0" w:color="auto"/>
            </w:tcBorders>
            <w:hideMark/>
          </w:tcPr>
          <w:p w14:paraId="29E18681" w14:textId="77777777" w:rsidR="002D6846" w:rsidRPr="00FC3946" w:rsidRDefault="002D6846" w:rsidP="00A944E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Учасники (резиденти та нерезиденти) всіх форм власності та організаційно-правових форм беруть участь у процедурах </w:t>
            </w:r>
            <w:proofErr w:type="spellStart"/>
            <w:r w:rsidRPr="00FC3946">
              <w:rPr>
                <w:rFonts w:ascii="Times New Roman" w:hAnsi="Times New Roman"/>
                <w:sz w:val="24"/>
                <w:szCs w:val="24"/>
                <w:lang w:val="uk-UA"/>
              </w:rPr>
              <w:t>закупівель</w:t>
            </w:r>
            <w:proofErr w:type="spellEnd"/>
            <w:r w:rsidRPr="00FC3946">
              <w:rPr>
                <w:rFonts w:ascii="Times New Roman" w:hAnsi="Times New Roman"/>
                <w:sz w:val="24"/>
                <w:szCs w:val="24"/>
                <w:lang w:val="uk-UA"/>
              </w:rPr>
              <w:t xml:space="preserve"> на рівних умовах.</w:t>
            </w:r>
          </w:p>
          <w:p w14:paraId="4BF1D668" w14:textId="77777777" w:rsidR="002D6846" w:rsidRPr="00FC3946" w:rsidRDefault="002D6846" w:rsidP="00A944E6">
            <w:pPr>
              <w:spacing w:after="0" w:line="240" w:lineRule="auto"/>
              <w:ind w:firstLine="9"/>
              <w:jc w:val="both"/>
              <w:rPr>
                <w:rFonts w:ascii="Times New Roman" w:hAnsi="Times New Roman"/>
                <w:sz w:val="24"/>
                <w:szCs w:val="24"/>
                <w:lang w:val="uk-UA"/>
              </w:rPr>
            </w:pPr>
            <w:r w:rsidRPr="00FC3946">
              <w:rPr>
                <w:rFonts w:ascii="Times New Roman" w:hAnsi="Times New Roman"/>
                <w:sz w:val="24"/>
                <w:szCs w:val="24"/>
                <w:lang w:val="uk-UA"/>
              </w:rPr>
              <w:t>Замовник забезпечує вільний доступ усіх учасників до інформації про закупівлю, передбаченої цим Законом.</w:t>
            </w:r>
          </w:p>
          <w:p w14:paraId="17BB41EE"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p>
        </w:tc>
      </w:tr>
      <w:tr w:rsidR="002D6846" w:rsidRPr="00FC3946" w14:paraId="4B770A9C"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09A4DA16"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6</w:t>
            </w:r>
          </w:p>
        </w:tc>
        <w:tc>
          <w:tcPr>
            <w:tcW w:w="2977" w:type="dxa"/>
            <w:gridSpan w:val="3"/>
            <w:tcBorders>
              <w:top w:val="single" w:sz="4" w:space="0" w:color="auto"/>
              <w:left w:val="single" w:sz="4" w:space="0" w:color="auto"/>
              <w:bottom w:val="single" w:sz="4" w:space="0" w:color="auto"/>
              <w:right w:val="single" w:sz="4" w:space="0" w:color="auto"/>
            </w:tcBorders>
            <w:hideMark/>
          </w:tcPr>
          <w:p w14:paraId="144F3EA9" w14:textId="77777777" w:rsidR="002D6846" w:rsidRPr="00FC3946" w:rsidRDefault="002D6846" w:rsidP="00A944E6">
            <w:pPr>
              <w:widowControl w:val="0"/>
              <w:spacing w:after="0" w:line="240" w:lineRule="auto"/>
              <w:ind w:right="113"/>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Інформація про валюту, у якій повинно бути розраховано та зазначено ціну тендерної пропозиції</w:t>
            </w:r>
          </w:p>
        </w:tc>
        <w:tc>
          <w:tcPr>
            <w:tcW w:w="6517" w:type="dxa"/>
            <w:tcBorders>
              <w:top w:val="single" w:sz="4" w:space="0" w:color="auto"/>
              <w:left w:val="single" w:sz="4" w:space="0" w:color="auto"/>
              <w:bottom w:val="single" w:sz="4" w:space="0" w:color="auto"/>
              <w:right w:val="single" w:sz="4" w:space="0" w:color="auto"/>
            </w:tcBorders>
            <w:hideMark/>
          </w:tcPr>
          <w:p w14:paraId="3F238381" w14:textId="77777777" w:rsidR="002D6846" w:rsidRPr="00FC3946" w:rsidRDefault="002D6846" w:rsidP="00A944E6">
            <w:pPr>
              <w:pStyle w:val="1"/>
              <w:widowControl w:val="0"/>
              <w:spacing w:line="240" w:lineRule="auto"/>
              <w:jc w:val="both"/>
              <w:rPr>
                <w:rFonts w:ascii="Times New Roman" w:eastAsia="Times New Roman" w:hAnsi="Times New Roman"/>
                <w:color w:val="auto"/>
                <w:sz w:val="24"/>
                <w:szCs w:val="24"/>
                <w:lang w:val="uk-UA"/>
              </w:rPr>
            </w:pPr>
            <w:r w:rsidRPr="00FC3946">
              <w:rPr>
                <w:rFonts w:ascii="Times New Roman" w:eastAsia="Times New Roman" w:hAnsi="Times New Roman"/>
                <w:color w:val="auto"/>
                <w:sz w:val="24"/>
                <w:szCs w:val="24"/>
                <w:lang w:val="uk-UA"/>
              </w:rPr>
              <w:t>Валютою тендерної пропозиції є гривня.</w:t>
            </w:r>
          </w:p>
          <w:p w14:paraId="5078C8D9" w14:textId="77777777" w:rsidR="002D6846" w:rsidRPr="00FC3946" w:rsidRDefault="002D6846" w:rsidP="00A944E6">
            <w:pPr>
              <w:pStyle w:val="1"/>
              <w:widowControl w:val="0"/>
              <w:spacing w:line="240" w:lineRule="auto"/>
              <w:jc w:val="both"/>
              <w:rPr>
                <w:rFonts w:ascii="Times New Roman" w:hAnsi="Times New Roman"/>
                <w:color w:val="auto"/>
                <w:sz w:val="24"/>
                <w:szCs w:val="24"/>
                <w:lang w:val="uk-UA"/>
              </w:rPr>
            </w:pPr>
            <w:r w:rsidRPr="00FC3946">
              <w:rPr>
                <w:rFonts w:ascii="Times New Roman" w:eastAsia="Times New Roman" w:hAnsi="Times New Roman"/>
                <w:color w:val="auto"/>
                <w:sz w:val="24"/>
                <w:szCs w:val="24"/>
                <w:lang w:val="uk-UA"/>
              </w:rPr>
              <w:t xml:space="preserve">У разі, якщо учасником процедури закупівлі є нерезидент, такий учасник має зазначити ціну тендерної пропозицій у національній валюті України – гривні. Цінова пропозиція подається в електронному вигляді через електронну систему </w:t>
            </w:r>
            <w:proofErr w:type="spellStart"/>
            <w:r w:rsidRPr="00FC3946">
              <w:rPr>
                <w:rFonts w:ascii="Times New Roman" w:eastAsia="Times New Roman" w:hAnsi="Times New Roman"/>
                <w:color w:val="auto"/>
                <w:sz w:val="24"/>
                <w:szCs w:val="24"/>
                <w:lang w:val="uk-UA"/>
              </w:rPr>
              <w:t>закупівель</w:t>
            </w:r>
            <w:proofErr w:type="spellEnd"/>
            <w:r w:rsidRPr="00FC3946">
              <w:rPr>
                <w:rFonts w:ascii="Times New Roman" w:eastAsia="Times New Roman" w:hAnsi="Times New Roman"/>
                <w:color w:val="auto"/>
                <w:sz w:val="24"/>
                <w:szCs w:val="24"/>
                <w:lang w:val="uk-UA"/>
              </w:rPr>
              <w:t xml:space="preserve"> шляхом заповнення електронної форми, а саме окремого поля де зазначається Учасником інформація про ціну тендерної пропозицій. </w:t>
            </w:r>
          </w:p>
          <w:p w14:paraId="44BE16A1"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p>
        </w:tc>
      </w:tr>
      <w:tr w:rsidR="002D6846" w:rsidRPr="00FC3946" w14:paraId="77A0AE22"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30DEE0A2"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7</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715C7825" w14:textId="77777777" w:rsidR="002D6846" w:rsidRPr="00FC3946" w:rsidRDefault="002D6846" w:rsidP="00A944E6">
            <w:pPr>
              <w:widowControl w:val="0"/>
              <w:spacing w:after="0" w:line="240" w:lineRule="auto"/>
              <w:ind w:right="113"/>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Інформація про мову (мови), якою (якими) повинно бути складено тендерні пропозиції</w:t>
            </w:r>
          </w:p>
        </w:tc>
        <w:tc>
          <w:tcPr>
            <w:tcW w:w="6517" w:type="dxa"/>
            <w:tcBorders>
              <w:top w:val="single" w:sz="4" w:space="0" w:color="auto"/>
              <w:left w:val="single" w:sz="4" w:space="0" w:color="auto"/>
              <w:bottom w:val="single" w:sz="4" w:space="0" w:color="auto"/>
              <w:right w:val="single" w:sz="4" w:space="0" w:color="auto"/>
            </w:tcBorders>
            <w:hideMark/>
          </w:tcPr>
          <w:p w14:paraId="037A26B8" w14:textId="77777777" w:rsidR="002D6846" w:rsidRPr="00FC3946" w:rsidRDefault="002D6846" w:rsidP="00A944E6">
            <w:pPr>
              <w:shd w:val="clear" w:color="auto" w:fill="FFFFFF"/>
              <w:spacing w:after="0" w:line="240" w:lineRule="auto"/>
              <w:jc w:val="both"/>
              <w:rPr>
                <w:rFonts w:ascii="Times New Roman" w:hAnsi="Times New Roman"/>
                <w:sz w:val="24"/>
                <w:szCs w:val="24"/>
                <w:lang w:val="uk-UA"/>
              </w:rPr>
            </w:pPr>
            <w:r w:rsidRPr="00FC3946">
              <w:rPr>
                <w:rFonts w:ascii="Times New Roman" w:eastAsia="Times New Roman" w:hAnsi="Times New Roman"/>
                <w:sz w:val="24"/>
                <w:szCs w:val="24"/>
                <w:lang w:val="uk-UA"/>
              </w:rPr>
              <w:t xml:space="preserve">Під час проведення процедур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усі документи, що готуються замовником, викладаються українською мовою. </w:t>
            </w:r>
            <w:r w:rsidRPr="00FC3946">
              <w:rPr>
                <w:rFonts w:ascii="Times New Roman" w:hAnsi="Times New Roman"/>
                <w:sz w:val="24"/>
                <w:szCs w:val="24"/>
                <w:lang w:val="uk-UA"/>
              </w:rPr>
              <w:t xml:space="preserve">Уся інформація розміщується в електронній системі </w:t>
            </w:r>
            <w:proofErr w:type="spellStart"/>
            <w:r w:rsidRPr="00FC3946">
              <w:rPr>
                <w:rFonts w:ascii="Times New Roman" w:hAnsi="Times New Roman"/>
                <w:sz w:val="24"/>
                <w:szCs w:val="24"/>
                <w:lang w:val="uk-UA"/>
              </w:rPr>
              <w:t>закупівель</w:t>
            </w:r>
            <w:proofErr w:type="spellEnd"/>
            <w:r w:rsidRPr="00FC3946">
              <w:rPr>
                <w:rFonts w:ascii="Times New Roman" w:hAnsi="Times New Roman"/>
                <w:sz w:val="24"/>
                <w:szCs w:val="24"/>
                <w:lang w:val="uk-UA"/>
              </w:rPr>
              <w:t xml:space="preserve">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w:t>
            </w:r>
            <w:proofErr w:type="spellStart"/>
            <w:r w:rsidRPr="00FC3946">
              <w:rPr>
                <w:rFonts w:ascii="Times New Roman" w:hAnsi="Times New Roman"/>
                <w:sz w:val="24"/>
                <w:szCs w:val="24"/>
                <w:lang w:val="uk-UA"/>
              </w:rPr>
              <w:t>знака</w:t>
            </w:r>
            <w:proofErr w:type="spellEnd"/>
            <w:r w:rsidRPr="00FC3946">
              <w:rPr>
                <w:rFonts w:ascii="Times New Roman" w:hAnsi="Times New Roman"/>
                <w:sz w:val="24"/>
                <w:szCs w:val="24"/>
                <w:lang w:val="uk-UA"/>
              </w:rPr>
              <w:t xml:space="preserve"> для товарів та послуг), загальноприйняті міжнародні терміни). </w:t>
            </w:r>
          </w:p>
          <w:p w14:paraId="002C1D51" w14:textId="77777777" w:rsidR="002D6846" w:rsidRPr="00FC3946" w:rsidRDefault="002D6846" w:rsidP="00A944E6">
            <w:pPr>
              <w:shd w:val="clear" w:color="auto" w:fill="FFFFFF"/>
              <w:spacing w:after="0" w:line="240" w:lineRule="auto"/>
              <w:jc w:val="both"/>
              <w:rPr>
                <w:rFonts w:ascii="Times New Roman" w:eastAsia="Times New Roman" w:hAnsi="Times New Roman"/>
                <w:sz w:val="24"/>
                <w:szCs w:val="24"/>
                <w:lang w:val="uk-UA" w:eastAsia="ru-RU"/>
              </w:rPr>
            </w:pPr>
            <w:r w:rsidRPr="00FC3946">
              <w:rPr>
                <w:rFonts w:ascii="Times New Roman" w:eastAsia="Times New Roman" w:hAnsi="Times New Roman"/>
                <w:sz w:val="24"/>
                <w:szCs w:val="24"/>
                <w:lang w:val="uk-UA" w:eastAsia="ru-RU"/>
              </w:rPr>
              <w:t>У разі, якщо документ чи інформація, надання яких передбачено цією тендерною документацією, складені іншою(-</w:t>
            </w:r>
            <w:proofErr w:type="spellStart"/>
            <w:r w:rsidRPr="00FC3946">
              <w:rPr>
                <w:rFonts w:ascii="Times New Roman" w:eastAsia="Times New Roman" w:hAnsi="Times New Roman"/>
                <w:sz w:val="24"/>
                <w:szCs w:val="24"/>
                <w:lang w:val="uk-UA" w:eastAsia="ru-RU"/>
              </w:rPr>
              <w:t>ими</w:t>
            </w:r>
            <w:proofErr w:type="spellEnd"/>
            <w:r w:rsidRPr="00FC3946">
              <w:rPr>
                <w:rFonts w:ascii="Times New Roman" w:eastAsia="Times New Roman" w:hAnsi="Times New Roman"/>
                <w:sz w:val="24"/>
                <w:szCs w:val="24"/>
                <w:lang w:val="uk-UA" w:eastAsia="ru-RU"/>
              </w:rPr>
              <w:t>) мовою</w:t>
            </w:r>
            <w:r w:rsidRPr="00FC3946">
              <w:rPr>
                <w:rFonts w:ascii="Times New Roman" w:eastAsia="Times New Roman" w:hAnsi="Times New Roman"/>
                <w:sz w:val="24"/>
                <w:szCs w:val="24"/>
                <w:lang w:val="uk-UA" w:eastAsia="ru-RU"/>
              </w:rPr>
              <w:br/>
              <w:t>(-</w:t>
            </w:r>
            <w:proofErr w:type="spellStart"/>
            <w:r w:rsidRPr="00FC3946">
              <w:rPr>
                <w:rFonts w:ascii="Times New Roman" w:eastAsia="Times New Roman" w:hAnsi="Times New Roman"/>
                <w:sz w:val="24"/>
                <w:szCs w:val="24"/>
                <w:lang w:val="uk-UA" w:eastAsia="ru-RU"/>
              </w:rPr>
              <w:t>ами</w:t>
            </w:r>
            <w:proofErr w:type="spellEnd"/>
            <w:r w:rsidRPr="00FC3946">
              <w:rPr>
                <w:rFonts w:ascii="Times New Roman" w:eastAsia="Times New Roman" w:hAnsi="Times New Roman"/>
                <w:sz w:val="24"/>
                <w:szCs w:val="24"/>
                <w:lang w:val="uk-UA" w:eastAsia="ru-RU"/>
              </w:rPr>
              <w:t xml:space="preserve">), ніж передбачено умовами абзацу першого цього пункту тендерної документації, у складі тендерної пропозиції надається документ мовою оригіналу з обов’язковим </w:t>
            </w:r>
            <w:r w:rsidRPr="00FC3946">
              <w:rPr>
                <w:rFonts w:ascii="Times New Roman" w:eastAsia="Times New Roman" w:hAnsi="Times New Roman"/>
                <w:sz w:val="24"/>
                <w:szCs w:val="24"/>
                <w:lang w:val="uk-UA"/>
              </w:rPr>
              <w:t>автентичним перекладом українською мовою /</w:t>
            </w:r>
            <w:r w:rsidRPr="00FC3946">
              <w:rPr>
                <w:rFonts w:ascii="Times New Roman" w:eastAsia="Times New Roman" w:hAnsi="Times New Roman"/>
                <w:sz w:val="24"/>
                <w:szCs w:val="24"/>
                <w:lang w:val="uk-UA" w:eastAsia="ru-RU"/>
              </w:rPr>
              <w:t>повинен бути обов’язково завірений підписом та печаткою учасника (або бюро перекладів, або нотаріусом).</w:t>
            </w:r>
          </w:p>
          <w:p w14:paraId="376D4FF1"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rPr>
              <w:t>Визначальним є текст, викладений українською мовою</w:t>
            </w:r>
          </w:p>
        </w:tc>
      </w:tr>
      <w:tr w:rsidR="002D6846" w:rsidRPr="00FC3946" w14:paraId="014ABF19"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17"/>
          <w:jc w:val="center"/>
        </w:trPr>
        <w:tc>
          <w:tcPr>
            <w:tcW w:w="10060" w:type="dxa"/>
            <w:gridSpan w:val="5"/>
            <w:vAlign w:val="center"/>
          </w:tcPr>
          <w:p w14:paraId="6A4557EB" w14:textId="77777777" w:rsidR="002D6846" w:rsidRPr="00FC3946" w:rsidRDefault="002D6846" w:rsidP="00A944E6">
            <w:pPr>
              <w:widowControl w:val="0"/>
              <w:jc w:val="center"/>
              <w:rPr>
                <w:rFonts w:ascii="Times New Roman" w:eastAsia="Times New Roman" w:hAnsi="Times New Roman"/>
                <w:lang w:val="uk-UA"/>
              </w:rPr>
            </w:pPr>
            <w:r w:rsidRPr="00FC3946">
              <w:rPr>
                <w:rFonts w:ascii="Times New Roman" w:eastAsia="Times New Roman" w:hAnsi="Times New Roman"/>
                <w:b/>
                <w:lang w:val="uk-UA"/>
              </w:rPr>
              <w:t>Розділ 2. Порядок внесення змін та надання роз’яснень до тендерної документації</w:t>
            </w:r>
          </w:p>
        </w:tc>
      </w:tr>
      <w:tr w:rsidR="002D6846" w:rsidRPr="00E3762D" w14:paraId="4010D7C6"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51"/>
          <w:jc w:val="center"/>
        </w:trPr>
        <w:tc>
          <w:tcPr>
            <w:tcW w:w="705" w:type="dxa"/>
            <w:gridSpan w:val="2"/>
          </w:tcPr>
          <w:p w14:paraId="2B91C4B3" w14:textId="77777777" w:rsidR="002D6846" w:rsidRPr="00FC3946" w:rsidRDefault="002D6846" w:rsidP="00A944E6">
            <w:pPr>
              <w:widowControl w:val="0"/>
              <w:jc w:val="center"/>
              <w:rPr>
                <w:rFonts w:ascii="Times New Roman" w:eastAsia="Times New Roman" w:hAnsi="Times New Roman"/>
                <w:lang w:val="uk-UA"/>
              </w:rPr>
            </w:pPr>
            <w:r w:rsidRPr="00FC3946">
              <w:rPr>
                <w:rFonts w:ascii="Times New Roman" w:eastAsia="Times New Roman" w:hAnsi="Times New Roman"/>
                <w:lang w:val="uk-UA"/>
              </w:rPr>
              <w:t>1</w:t>
            </w:r>
          </w:p>
        </w:tc>
        <w:tc>
          <w:tcPr>
            <w:tcW w:w="2805" w:type="dxa"/>
          </w:tcPr>
          <w:p w14:paraId="1233DDB9" w14:textId="77777777" w:rsidR="002D6846" w:rsidRPr="00FC3946" w:rsidRDefault="002D6846" w:rsidP="00A944E6">
            <w:pPr>
              <w:widowControl w:val="0"/>
              <w:rPr>
                <w:rFonts w:ascii="Times New Roman" w:eastAsia="Times New Roman" w:hAnsi="Times New Roman"/>
                <w:b/>
                <w:lang w:val="uk-UA"/>
              </w:rPr>
            </w:pPr>
            <w:r w:rsidRPr="00FC3946">
              <w:rPr>
                <w:rFonts w:ascii="Times New Roman" w:eastAsia="Times New Roman" w:hAnsi="Times New Roman"/>
                <w:b/>
                <w:lang w:val="uk-UA"/>
              </w:rPr>
              <w:t>Процедура надання роз’яснень щодо тендерної документації</w:t>
            </w:r>
          </w:p>
        </w:tc>
        <w:tc>
          <w:tcPr>
            <w:tcW w:w="6550" w:type="dxa"/>
            <w:gridSpan w:val="2"/>
          </w:tcPr>
          <w:p w14:paraId="6ACDC740"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
          <w:p w14:paraId="7361DDEB"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Усі звернення за роз’ясненнями та звернення щодо усунення порушення автоматично оприлюднюються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без ідентифікації особи, яка звернулася до замовника. </w:t>
            </w:r>
          </w:p>
          <w:p w14:paraId="0C8B65C1"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Замовник повинен </w:t>
            </w:r>
            <w:r w:rsidRPr="00FC3946">
              <w:rPr>
                <w:rFonts w:ascii="Times New Roman" w:eastAsia="Times New Roman" w:hAnsi="Times New Roman"/>
                <w:b/>
                <w:i/>
                <w:lang w:val="uk-UA"/>
              </w:rPr>
              <w:t>протягом трьох днів</w:t>
            </w:r>
            <w:r w:rsidRPr="00FC3946">
              <w:rPr>
                <w:rFonts w:ascii="Times New Roman" w:eastAsia="Times New Roman" w:hAnsi="Times New Roman"/>
                <w:lang w:val="uk-UA"/>
              </w:rPr>
              <w:t xml:space="preserve"> з дати їх оприлюднення надати роз’яснення на звернення шляхом оприлюднення його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w:t>
            </w:r>
          </w:p>
          <w:p w14:paraId="5ACB4772"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У разі несвоєчасного надання замовником роз’яснень щодо змісту тендерної документації електронна система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автоматично зупиняє перебіг відкритих торгів.</w:t>
            </w:r>
          </w:p>
          <w:p w14:paraId="4380D24E" w14:textId="77777777" w:rsidR="002D6846" w:rsidRPr="00FC3946" w:rsidRDefault="002D6846" w:rsidP="00A944E6">
            <w:pPr>
              <w:widowControl w:val="0"/>
              <w:jc w:val="both"/>
              <w:rPr>
                <w:rFonts w:ascii="Times New Roman" w:eastAsia="Times New Roman" w:hAnsi="Times New Roman"/>
                <w:i/>
                <w:lang w:val="uk-UA"/>
              </w:rPr>
            </w:pPr>
            <w:r w:rsidRPr="00FC3946">
              <w:rPr>
                <w:rFonts w:ascii="Times New Roman" w:eastAsia="Times New Roman" w:hAnsi="Times New Roman"/>
                <w:lang w:val="uk-UA"/>
              </w:rPr>
              <w:lastRenderedPageBreak/>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з одночасним продовженням строку подання тендерних пропозицій </w:t>
            </w:r>
            <w:r w:rsidRPr="00FC3946">
              <w:rPr>
                <w:rFonts w:ascii="Times New Roman" w:eastAsia="Times New Roman" w:hAnsi="Times New Roman"/>
                <w:b/>
                <w:i/>
                <w:lang w:val="uk-UA"/>
              </w:rPr>
              <w:t>не менш як на чотири дні</w:t>
            </w:r>
          </w:p>
        </w:tc>
      </w:tr>
      <w:tr w:rsidR="002D6846" w:rsidRPr="00FC3946" w14:paraId="3F83FA2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9"/>
          <w:jc w:val="center"/>
        </w:trPr>
        <w:tc>
          <w:tcPr>
            <w:tcW w:w="705" w:type="dxa"/>
            <w:gridSpan w:val="2"/>
          </w:tcPr>
          <w:p w14:paraId="61328DCF" w14:textId="77777777" w:rsidR="002D6846" w:rsidRPr="00FC3946" w:rsidRDefault="002D6846" w:rsidP="00A944E6">
            <w:pPr>
              <w:widowControl w:val="0"/>
              <w:jc w:val="center"/>
              <w:rPr>
                <w:rFonts w:ascii="Times New Roman" w:eastAsia="Times New Roman" w:hAnsi="Times New Roman"/>
                <w:lang w:val="uk-UA"/>
              </w:rPr>
            </w:pPr>
            <w:r w:rsidRPr="00FC3946">
              <w:rPr>
                <w:rFonts w:ascii="Times New Roman" w:eastAsia="Times New Roman" w:hAnsi="Times New Roman"/>
                <w:lang w:val="uk-UA"/>
              </w:rPr>
              <w:lastRenderedPageBreak/>
              <w:t>2</w:t>
            </w:r>
          </w:p>
        </w:tc>
        <w:tc>
          <w:tcPr>
            <w:tcW w:w="2805" w:type="dxa"/>
          </w:tcPr>
          <w:p w14:paraId="6B7737F5" w14:textId="77777777" w:rsidR="002D6846" w:rsidRPr="00FC3946" w:rsidRDefault="002D6846" w:rsidP="00A944E6">
            <w:pPr>
              <w:widowControl w:val="0"/>
              <w:rPr>
                <w:rFonts w:ascii="Times New Roman" w:eastAsia="Times New Roman" w:hAnsi="Times New Roman"/>
                <w:lang w:val="uk-UA"/>
              </w:rPr>
            </w:pPr>
            <w:r w:rsidRPr="00FC3946">
              <w:rPr>
                <w:rFonts w:ascii="Times New Roman" w:eastAsia="Times New Roman" w:hAnsi="Times New Roman"/>
                <w:b/>
                <w:lang w:val="uk-UA"/>
              </w:rPr>
              <w:t>Внесення змін до тендерної документації</w:t>
            </w:r>
          </w:p>
        </w:tc>
        <w:tc>
          <w:tcPr>
            <w:tcW w:w="6550" w:type="dxa"/>
            <w:gridSpan w:val="2"/>
          </w:tcPr>
          <w:p w14:paraId="57AA9236" w14:textId="77777777" w:rsidR="002D6846" w:rsidRPr="00FC3946" w:rsidRDefault="002D6846" w:rsidP="00A944E6">
            <w:pPr>
              <w:spacing w:before="120"/>
              <w:jc w:val="both"/>
              <w:rPr>
                <w:rFonts w:ascii="Times New Roman" w:eastAsia="Times New Roman" w:hAnsi="Times New Roman"/>
                <w:lang w:val="uk-UA"/>
              </w:rPr>
            </w:pPr>
            <w:r w:rsidRPr="00FC3946">
              <w:rPr>
                <w:rFonts w:ascii="Times New Roman" w:eastAsia="Times New Roman" w:hAnsi="Times New Roman"/>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викладених у висновку органу державного фінансового контролю відповідно до </w:t>
            </w:r>
            <w:hyperlink r:id="rId5" w:anchor="n960">
              <w:r w:rsidRPr="00FC3946">
                <w:rPr>
                  <w:rFonts w:ascii="Times New Roman" w:eastAsia="Times New Roman" w:hAnsi="Times New Roman"/>
                  <w:lang w:val="uk-UA"/>
                </w:rPr>
                <w:t>статті 8</w:t>
              </w:r>
            </w:hyperlink>
            <w:r w:rsidRPr="00FC3946">
              <w:rPr>
                <w:rFonts w:ascii="Times New Roman" w:eastAsia="Times New Roman" w:hAnsi="Times New Roman"/>
                <w:lang w:val="uk-UA"/>
              </w:rPr>
              <w:t xml:space="preserve"> Закону, або за результатами звернень, або на підставі рішення органу оскарження </w:t>
            </w:r>
            <w:proofErr w:type="spellStart"/>
            <w:r w:rsidRPr="00FC3946">
              <w:rPr>
                <w:rFonts w:ascii="Times New Roman" w:eastAsia="Times New Roman" w:hAnsi="Times New Roman"/>
                <w:lang w:val="uk-UA"/>
              </w:rPr>
              <w:t>внести</w:t>
            </w:r>
            <w:proofErr w:type="spellEnd"/>
            <w:r w:rsidRPr="00FC3946">
              <w:rPr>
                <w:rFonts w:ascii="Times New Roman" w:eastAsia="Times New Roman" w:hAnsi="Times New Roman"/>
                <w:lang w:val="uk-UA"/>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45B80426"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Зміни, що вносяться замовником до тендерної документації, розміщуються та відображаються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w:t>
            </w:r>
            <w:r w:rsidRPr="00FC3946">
              <w:rPr>
                <w:rFonts w:ascii="Times New Roman" w:eastAsia="Times New Roman" w:hAnsi="Times New Roman"/>
                <w:b/>
                <w:i/>
                <w:lang w:val="uk-UA"/>
              </w:rPr>
              <w:t>у вигляді нової редакції тендерної документації додатково до початкової редакції тендерної документації.</w:t>
            </w:r>
            <w:r w:rsidRPr="00FC3946">
              <w:rPr>
                <w:rFonts w:ascii="Times New Roman" w:eastAsia="Times New Roman" w:hAnsi="Times New Roman"/>
                <w:i/>
                <w:lang w:val="uk-UA"/>
              </w:rPr>
              <w:t xml:space="preserve"> </w:t>
            </w:r>
            <w:r w:rsidRPr="00FC3946">
              <w:rPr>
                <w:rFonts w:ascii="Times New Roman" w:eastAsia="Times New Roman" w:hAnsi="Times New Roman"/>
                <w:b/>
                <w:i/>
                <w:lang w:val="uk-UA"/>
              </w:rPr>
              <w:t>Замовник разом із змінами до тендерної документації в окремому документі оприлюднює перелік змін</w:t>
            </w:r>
            <w:r w:rsidRPr="00FC3946">
              <w:rPr>
                <w:rFonts w:ascii="Times New Roman" w:eastAsia="Times New Roman" w:hAnsi="Times New Roman"/>
                <w:lang w:val="uk-UA"/>
              </w:rPr>
              <w:t xml:space="preserve">, що вносяться. Зміни до тендерної документації у </w:t>
            </w:r>
            <w:proofErr w:type="spellStart"/>
            <w:r w:rsidRPr="00FC3946">
              <w:rPr>
                <w:rFonts w:ascii="Times New Roman" w:eastAsia="Times New Roman" w:hAnsi="Times New Roman"/>
                <w:lang w:val="uk-UA"/>
              </w:rPr>
              <w:t>машинозчитувальному</w:t>
            </w:r>
            <w:proofErr w:type="spellEnd"/>
            <w:r w:rsidRPr="00FC3946">
              <w:rPr>
                <w:rFonts w:ascii="Times New Roman" w:eastAsia="Times New Roman" w:hAnsi="Times New Roman"/>
                <w:lang w:val="uk-UA"/>
              </w:rPr>
              <w:t xml:space="preserve"> форматі розміщуються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протягом одного дня з дати прийняття рішення про їх внесення.</w:t>
            </w:r>
          </w:p>
        </w:tc>
      </w:tr>
      <w:tr w:rsidR="002D6846" w:rsidRPr="00FC3946" w14:paraId="2B3BE468"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31"/>
          <w:jc w:val="center"/>
        </w:trPr>
        <w:tc>
          <w:tcPr>
            <w:tcW w:w="10060" w:type="dxa"/>
            <w:gridSpan w:val="5"/>
            <w:vAlign w:val="center"/>
          </w:tcPr>
          <w:p w14:paraId="4521580E" w14:textId="77777777" w:rsidR="002D6846" w:rsidRPr="00FC3946" w:rsidRDefault="002D6846" w:rsidP="00A944E6">
            <w:pPr>
              <w:widowControl w:val="0"/>
              <w:jc w:val="center"/>
              <w:rPr>
                <w:rFonts w:ascii="Times New Roman" w:eastAsia="Times New Roman" w:hAnsi="Times New Roman"/>
                <w:lang w:val="uk-UA"/>
              </w:rPr>
            </w:pPr>
            <w:r w:rsidRPr="00FC3946">
              <w:rPr>
                <w:rFonts w:ascii="Times New Roman" w:eastAsia="Times New Roman" w:hAnsi="Times New Roman"/>
                <w:b/>
                <w:lang w:val="uk-UA"/>
              </w:rPr>
              <w:t>Розділ 3. Інструкція з підготовки тендерної пропозиції</w:t>
            </w:r>
          </w:p>
        </w:tc>
      </w:tr>
      <w:tr w:rsidR="002D6846" w:rsidRPr="00FC3946" w14:paraId="347AE918"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119"/>
          <w:jc w:val="center"/>
        </w:trPr>
        <w:tc>
          <w:tcPr>
            <w:tcW w:w="705" w:type="dxa"/>
            <w:gridSpan w:val="2"/>
          </w:tcPr>
          <w:p w14:paraId="33B64306"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1</w:t>
            </w:r>
          </w:p>
        </w:tc>
        <w:tc>
          <w:tcPr>
            <w:tcW w:w="2805" w:type="dxa"/>
          </w:tcPr>
          <w:p w14:paraId="7235FD77"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Зміст і спосіб подання тендерної пропозиції</w:t>
            </w:r>
          </w:p>
        </w:tc>
        <w:tc>
          <w:tcPr>
            <w:tcW w:w="6550" w:type="dxa"/>
            <w:gridSpan w:val="2"/>
            <w:vAlign w:val="center"/>
          </w:tcPr>
          <w:p w14:paraId="1C49B89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Тендерні пропозиції подаються відповідно до порядку, визначеного статтею 26 Закону, крім положень частин першої, четвертої, шостої та сьомої статті 26 Закону. </w:t>
            </w:r>
          </w:p>
          <w:p w14:paraId="533B442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Тендерна пропозиція подається в електронній формі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6" w:anchor="n1261">
              <w:r w:rsidRPr="00FC3946">
                <w:rPr>
                  <w:rFonts w:ascii="Times New Roman" w:eastAsia="Times New Roman" w:hAnsi="Times New Roman"/>
                  <w:sz w:val="24"/>
                  <w:szCs w:val="24"/>
                  <w:lang w:val="uk-UA"/>
                </w:rPr>
                <w:t>пункті 47</w:t>
              </w:r>
            </w:hyperlink>
            <w:r w:rsidRPr="00FC3946">
              <w:rPr>
                <w:rFonts w:ascii="Times New Roman" w:eastAsia="Times New Roman" w:hAnsi="Times New Roman"/>
                <w:sz w:val="24"/>
                <w:szCs w:val="24"/>
                <w:lang w:val="uk-UA"/>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w:t>
            </w:r>
          </w:p>
          <w:p w14:paraId="23B2A16D"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інформацією, що підтверджує відповідність учасника кваліфікаційним (кваліфікаційному) критеріям – </w:t>
            </w:r>
            <w:r w:rsidRPr="00FC3946">
              <w:rPr>
                <w:rFonts w:ascii="Times New Roman" w:eastAsia="Times New Roman" w:hAnsi="Times New Roman"/>
                <w:b/>
                <w:i/>
                <w:sz w:val="24"/>
                <w:szCs w:val="24"/>
                <w:lang w:val="uk-UA"/>
              </w:rPr>
              <w:t>згідно</w:t>
            </w:r>
            <w:r w:rsidRPr="00FC3946">
              <w:rPr>
                <w:rFonts w:ascii="Times New Roman" w:eastAsia="Times New Roman" w:hAnsi="Times New Roman"/>
                <w:sz w:val="24"/>
                <w:szCs w:val="24"/>
                <w:lang w:val="uk-UA"/>
              </w:rPr>
              <w:t xml:space="preserve"> з </w:t>
            </w:r>
            <w:r w:rsidRPr="00FC3946">
              <w:rPr>
                <w:rFonts w:ascii="Times New Roman" w:eastAsia="Times New Roman" w:hAnsi="Times New Roman"/>
                <w:b/>
                <w:i/>
                <w:sz w:val="24"/>
                <w:szCs w:val="24"/>
                <w:lang w:val="uk-UA"/>
              </w:rPr>
              <w:t>Додатком 1</w:t>
            </w:r>
            <w:r w:rsidRPr="00FC3946">
              <w:rPr>
                <w:rFonts w:ascii="Times New Roman" w:eastAsia="Times New Roman" w:hAnsi="Times New Roman"/>
                <w:sz w:val="24"/>
                <w:szCs w:val="24"/>
                <w:lang w:val="uk-UA"/>
              </w:rPr>
              <w:t xml:space="preserve"> до цієї тендерної документації;</w:t>
            </w:r>
          </w:p>
          <w:p w14:paraId="16E7A5D9"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інформацією щодо відсутності підстав, установлених в пункті 47 Особливостей, – </w:t>
            </w:r>
            <w:r w:rsidRPr="00FC3946">
              <w:rPr>
                <w:rFonts w:ascii="Times New Roman" w:eastAsia="Times New Roman" w:hAnsi="Times New Roman"/>
                <w:b/>
                <w:i/>
                <w:sz w:val="24"/>
                <w:szCs w:val="24"/>
                <w:lang w:val="uk-UA"/>
              </w:rPr>
              <w:t>згідно з Додатком 1</w:t>
            </w:r>
            <w:r w:rsidRPr="00FC3946">
              <w:rPr>
                <w:rFonts w:ascii="Times New Roman" w:eastAsia="Times New Roman" w:hAnsi="Times New Roman"/>
                <w:sz w:val="24"/>
                <w:szCs w:val="24"/>
                <w:lang w:val="uk-UA"/>
              </w:rPr>
              <w:t xml:space="preserve"> до цієї тендерної документації;</w:t>
            </w:r>
          </w:p>
          <w:p w14:paraId="4FD221BD"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для об’єднання учасників як учасника процедури </w:t>
            </w:r>
            <w:r w:rsidRPr="00FC3946">
              <w:rPr>
                <w:rFonts w:ascii="Times New Roman" w:eastAsia="Times New Roman" w:hAnsi="Times New Roman"/>
                <w:sz w:val="24"/>
                <w:szCs w:val="24"/>
                <w:lang w:val="uk-UA"/>
              </w:rPr>
              <w:lastRenderedPageBreak/>
              <w:t xml:space="preserve">закупівлі замовником зазначаються умови 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w:t>
            </w:r>
            <w:hyperlink r:id="rId7" w:anchor="n159">
              <w:r w:rsidRPr="00FC3946">
                <w:rPr>
                  <w:rFonts w:ascii="Times New Roman" w:eastAsia="Times New Roman" w:hAnsi="Times New Roman"/>
                  <w:sz w:val="24"/>
                  <w:szCs w:val="24"/>
                  <w:lang w:val="uk-UA"/>
                </w:rPr>
                <w:t>47</w:t>
              </w:r>
            </w:hyperlink>
            <w:r w:rsidRPr="00FC3946">
              <w:rPr>
                <w:rFonts w:ascii="Times New Roman" w:eastAsia="Times New Roman" w:hAnsi="Times New Roman"/>
                <w:sz w:val="24"/>
                <w:szCs w:val="24"/>
                <w:lang w:val="uk-UA"/>
              </w:rPr>
              <w:t xml:space="preserve">  Особливостей, - згідно з </w:t>
            </w:r>
            <w:r w:rsidRPr="00FC3946">
              <w:rPr>
                <w:rFonts w:ascii="Times New Roman" w:eastAsia="Times New Roman" w:hAnsi="Times New Roman"/>
                <w:b/>
                <w:i/>
                <w:sz w:val="24"/>
                <w:szCs w:val="24"/>
                <w:lang w:val="uk-UA"/>
              </w:rPr>
              <w:t xml:space="preserve">Додатком 1 </w:t>
            </w:r>
            <w:r w:rsidRPr="00FC3946">
              <w:rPr>
                <w:rFonts w:ascii="Times New Roman" w:eastAsia="Times New Roman" w:hAnsi="Times New Roman"/>
                <w:sz w:val="24"/>
                <w:szCs w:val="24"/>
                <w:lang w:val="uk-UA"/>
              </w:rPr>
              <w:t>до цієї тендерної документації;</w:t>
            </w:r>
          </w:p>
          <w:p w14:paraId="4B653A6F"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 разі якщо тендерна пропозиція подається об’єднанням учасників, до неї обов’язково включається документ про створення такого об’єднання;</w:t>
            </w:r>
          </w:p>
          <w:p w14:paraId="057F87F3"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інформацією про маркування, протоколи випробувань або сертифікати, що підтверджують відповідність предмета закупівлі встановленим замовником вимогам (у разі встановлення даної вимоги в Додатку 2), — </w:t>
            </w:r>
            <w:r w:rsidRPr="00FC3946">
              <w:rPr>
                <w:rFonts w:ascii="Times New Roman" w:eastAsia="Times New Roman" w:hAnsi="Times New Roman"/>
                <w:b/>
                <w:i/>
                <w:sz w:val="24"/>
                <w:szCs w:val="24"/>
                <w:lang w:val="uk-UA"/>
              </w:rPr>
              <w:t>згідно з Додатком 2</w:t>
            </w:r>
            <w:r w:rsidRPr="00FC3946">
              <w:rPr>
                <w:rFonts w:ascii="Times New Roman" w:eastAsia="Times New Roman" w:hAnsi="Times New Roman"/>
                <w:sz w:val="24"/>
                <w:szCs w:val="24"/>
                <w:lang w:val="uk-UA"/>
              </w:rPr>
              <w:t xml:space="preserve"> до тендерної документації;</w:t>
            </w:r>
          </w:p>
          <w:p w14:paraId="088F1DAB"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документами, що підтверджують надання учасником забезпечення тендерної пропозиції </w:t>
            </w:r>
            <w:r w:rsidRPr="00FC3946">
              <w:rPr>
                <w:rFonts w:ascii="Times New Roman" w:eastAsia="Times New Roman" w:hAnsi="Times New Roman"/>
                <w:i/>
                <w:sz w:val="24"/>
                <w:szCs w:val="24"/>
                <w:lang w:val="uk-UA"/>
              </w:rPr>
              <w:t>(якщо таке забезпечення передбачено оголошенням про проведення процедури закупівлі та тендерною документацією);</w:t>
            </w:r>
          </w:p>
          <w:p w14:paraId="7571D8EC"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іншою інформацією та документами, відповідно до вимог цієї тендерної документації та додатків до неї.</w:t>
            </w:r>
          </w:p>
          <w:p w14:paraId="2B9BD198" w14:textId="77777777" w:rsidR="002D6846" w:rsidRPr="00FC3946" w:rsidRDefault="002D6846" w:rsidP="00A944E6">
            <w:pPr>
              <w:pStyle w:val="a6"/>
              <w:numPr>
                <w:ilvl w:val="0"/>
                <w:numId w:val="1"/>
              </w:num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документи, які підтверджують повноваження особи на підписання тендерної пропозиції, якщо підписантом тендерної пропозиціє є не керівник учасника;</w:t>
            </w:r>
          </w:p>
          <w:p w14:paraId="13C47170" w14:textId="77777777" w:rsidR="002D6846" w:rsidRPr="00FC3946" w:rsidRDefault="002D6846" w:rsidP="00A944E6">
            <w:pPr>
              <w:widowControl w:val="0"/>
              <w:ind w:left="720"/>
              <w:jc w:val="both"/>
              <w:rPr>
                <w:rFonts w:ascii="Times New Roman" w:eastAsia="Times New Roman" w:hAnsi="Times New Roman"/>
                <w:sz w:val="24"/>
                <w:szCs w:val="24"/>
                <w:lang w:val="uk-UA"/>
              </w:rPr>
            </w:pPr>
          </w:p>
          <w:p w14:paraId="7240988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p>
          <w:p w14:paraId="3328276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Переможець процедури закупівлі у строк, що не перевищує </w:t>
            </w:r>
            <w:r w:rsidRPr="00FC3946">
              <w:rPr>
                <w:rFonts w:ascii="Times New Roman" w:eastAsia="Times New Roman" w:hAnsi="Times New Roman"/>
                <w:b/>
                <w:sz w:val="24"/>
                <w:szCs w:val="24"/>
                <w:u w:val="single"/>
                <w:lang w:val="uk-UA"/>
              </w:rPr>
              <w:t xml:space="preserve">чотири дні з дати оприлюднення в електронній системі </w:t>
            </w:r>
            <w:proofErr w:type="spellStart"/>
            <w:r w:rsidRPr="00FC3946">
              <w:rPr>
                <w:rFonts w:ascii="Times New Roman" w:eastAsia="Times New Roman" w:hAnsi="Times New Roman"/>
                <w:b/>
                <w:sz w:val="24"/>
                <w:szCs w:val="24"/>
                <w:u w:val="single"/>
                <w:lang w:val="uk-UA"/>
              </w:rPr>
              <w:t>закупівель</w:t>
            </w:r>
            <w:proofErr w:type="spellEnd"/>
            <w:r w:rsidRPr="00FC3946">
              <w:rPr>
                <w:rFonts w:ascii="Times New Roman" w:eastAsia="Times New Roman" w:hAnsi="Times New Roman"/>
                <w:b/>
                <w:sz w:val="24"/>
                <w:szCs w:val="24"/>
                <w:u w:val="single"/>
                <w:lang w:val="uk-UA"/>
              </w:rPr>
              <w:t xml:space="preserve"> повідомлення про намір укласти договір про закупівлю</w:t>
            </w:r>
            <w:r w:rsidRPr="00FC3946">
              <w:rPr>
                <w:rFonts w:ascii="Times New Roman" w:eastAsia="Times New Roman" w:hAnsi="Times New Roman"/>
                <w:sz w:val="24"/>
                <w:szCs w:val="24"/>
                <w:lang w:val="uk-UA"/>
              </w:rPr>
              <w:t xml:space="preserve">, повинен надати замовнику шляхом оприлюднення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документи, встановлені в Додатку 1 (для переможця).</w:t>
            </w:r>
          </w:p>
          <w:p w14:paraId="267D0C83" w14:textId="77777777" w:rsidR="002D6846" w:rsidRPr="00FC3946" w:rsidRDefault="002D6846" w:rsidP="00A944E6">
            <w:pPr>
              <w:widowControl w:val="0"/>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Опис та приклади формальних несуттєвих помилок.</w:t>
            </w:r>
          </w:p>
          <w:p w14:paraId="2655D2DC"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4587108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«Формальними (несуттєвими) вважаються помилки, що пов’язані з оформленням тендерної пропозиції та не </w:t>
            </w:r>
            <w:r w:rsidRPr="00FC3946">
              <w:rPr>
                <w:rFonts w:ascii="Times New Roman" w:eastAsia="Times New Roman" w:hAnsi="Times New Roman"/>
                <w:sz w:val="24"/>
                <w:szCs w:val="24"/>
                <w:lang w:val="uk-UA"/>
              </w:rPr>
              <w:lastRenderedPageBreak/>
              <w:t xml:space="preserve">впливають на зміст тендерної пропозиції, а саме технічні помилки та описки. </w:t>
            </w:r>
          </w:p>
          <w:p w14:paraId="6991ACE9" w14:textId="77777777" w:rsidR="002D6846" w:rsidRPr="00FC3946" w:rsidRDefault="002D6846" w:rsidP="00A944E6">
            <w:pPr>
              <w:widowControl w:val="0"/>
              <w:jc w:val="both"/>
              <w:rPr>
                <w:rFonts w:ascii="Times New Roman" w:eastAsia="Times New Roman" w:hAnsi="Times New Roman"/>
                <w:b/>
                <w:i/>
                <w:sz w:val="24"/>
                <w:szCs w:val="24"/>
                <w:u w:val="single"/>
                <w:lang w:val="uk-UA"/>
              </w:rPr>
            </w:pPr>
            <w:r w:rsidRPr="00FC3946">
              <w:rPr>
                <w:rFonts w:ascii="Times New Roman" w:eastAsia="Times New Roman" w:hAnsi="Times New Roman"/>
                <w:b/>
                <w:i/>
                <w:sz w:val="24"/>
                <w:szCs w:val="24"/>
                <w:u w:val="single"/>
                <w:lang w:val="uk-UA"/>
              </w:rPr>
              <w:t>Опис формальних помилок:</w:t>
            </w:r>
          </w:p>
          <w:p w14:paraId="14A34462"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w:t>
            </w:r>
            <w:r w:rsidRPr="00FC3946">
              <w:rPr>
                <w:rFonts w:ascii="Times New Roman" w:eastAsia="Times New Roman" w:hAnsi="Times New Roman"/>
                <w:sz w:val="24"/>
                <w:szCs w:val="24"/>
                <w:lang w:val="uk-UA"/>
              </w:rPr>
              <w:tab/>
              <w:t>Інформація / документ, подана учасником процедури закупівлі у складі тендерної пропозиції, містить помилку (помилки) у частині:</w:t>
            </w:r>
          </w:p>
          <w:p w14:paraId="56831FF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уживання великої літери;</w:t>
            </w:r>
          </w:p>
          <w:p w14:paraId="7F6F3C8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уживання розділових знаків та відмінювання слів у реченні;</w:t>
            </w:r>
          </w:p>
          <w:p w14:paraId="6972A890"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 xml:space="preserve">використання слова або </w:t>
            </w:r>
            <w:proofErr w:type="spellStart"/>
            <w:r w:rsidRPr="00FC3946">
              <w:rPr>
                <w:rFonts w:ascii="Times New Roman" w:eastAsia="Times New Roman" w:hAnsi="Times New Roman"/>
                <w:sz w:val="24"/>
                <w:szCs w:val="24"/>
                <w:lang w:val="uk-UA"/>
              </w:rPr>
              <w:t>мовного</w:t>
            </w:r>
            <w:proofErr w:type="spellEnd"/>
            <w:r w:rsidRPr="00FC3946">
              <w:rPr>
                <w:rFonts w:ascii="Times New Roman" w:eastAsia="Times New Roman" w:hAnsi="Times New Roman"/>
                <w:sz w:val="24"/>
                <w:szCs w:val="24"/>
                <w:lang w:val="uk-UA"/>
              </w:rPr>
              <w:t xml:space="preserve"> звороту, запозичених з іншої мови;</w:t>
            </w:r>
          </w:p>
          <w:p w14:paraId="6EB9971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та/або унікального номера повідомлення про намір укласти договір про закупівлю — помилка в цифрах;</w:t>
            </w:r>
          </w:p>
          <w:p w14:paraId="60E74EE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застосування правил переносу частини слова з рядка в рядок;</w:t>
            </w:r>
          </w:p>
          <w:p w14:paraId="24CC1C8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написання слів разом та/або окремо, та/або через дефіс;</w:t>
            </w:r>
          </w:p>
          <w:p w14:paraId="456F9B52"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5A673AD"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w:t>
            </w:r>
            <w:r w:rsidRPr="00FC3946">
              <w:rPr>
                <w:rFonts w:ascii="Times New Roman" w:eastAsia="Times New Roman" w:hAnsi="Times New Roman"/>
                <w:sz w:val="24"/>
                <w:szCs w:val="24"/>
                <w:lang w:val="uk-UA"/>
              </w:rPr>
              <w:tab/>
              <w:t>Помилка, зроблена учасником процедури закупівлі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3DB09A5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w:t>
            </w:r>
            <w:r w:rsidRPr="00FC3946">
              <w:rPr>
                <w:rFonts w:ascii="Times New Roman" w:eastAsia="Times New Roman" w:hAnsi="Times New Roman"/>
                <w:sz w:val="24"/>
                <w:szCs w:val="24"/>
                <w:lang w:val="uk-UA"/>
              </w:rPr>
              <w:tab/>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3B1E34C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w:t>
            </w:r>
            <w:r w:rsidRPr="00FC3946">
              <w:rPr>
                <w:rFonts w:ascii="Times New Roman" w:eastAsia="Times New Roman" w:hAnsi="Times New Roman"/>
                <w:sz w:val="24"/>
                <w:szCs w:val="24"/>
                <w:lang w:val="uk-UA"/>
              </w:rPr>
              <w:tab/>
              <w:t xml:space="preserve">Окрема сторінка (сторінки) копії документа (документів) не завірена підписом та / або печаткою учасника </w:t>
            </w:r>
            <w:r w:rsidRPr="00FC3946">
              <w:rPr>
                <w:rFonts w:ascii="Times New Roman" w:eastAsia="Times New Roman" w:hAnsi="Times New Roman"/>
                <w:sz w:val="24"/>
                <w:szCs w:val="24"/>
                <w:lang w:val="uk-UA"/>
              </w:rPr>
              <w:lastRenderedPageBreak/>
              <w:t>процедури закупівлі (у разі її використання).</w:t>
            </w:r>
          </w:p>
          <w:p w14:paraId="10DAA39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5.</w:t>
            </w:r>
            <w:r w:rsidRPr="00FC3946">
              <w:rPr>
                <w:rFonts w:ascii="Times New Roman" w:eastAsia="Times New Roman" w:hAnsi="Times New Roman"/>
                <w:sz w:val="24"/>
                <w:szCs w:val="24"/>
                <w:lang w:val="uk-UA"/>
              </w:rPr>
              <w:tab/>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2EC2724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6.</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74A7F8B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7.</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6AFE8C2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8.</w:t>
            </w:r>
            <w:r w:rsidRPr="00FC3946">
              <w:rPr>
                <w:rFonts w:ascii="Times New Roman" w:eastAsia="Times New Roman" w:hAnsi="Times New Roman"/>
                <w:sz w:val="24"/>
                <w:szCs w:val="24"/>
                <w:lang w:val="uk-UA"/>
              </w:rPr>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4252B89D"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9.</w:t>
            </w:r>
            <w:r w:rsidRPr="00FC3946">
              <w:rPr>
                <w:rFonts w:ascii="Times New Roman" w:eastAsia="Times New Roman" w:hAnsi="Times New Roman"/>
                <w:sz w:val="24"/>
                <w:szCs w:val="24"/>
                <w:lang w:val="uk-UA"/>
              </w:rPr>
              <w:tab/>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7A8124C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10.</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76D5DB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11.</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9B0BA3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12.</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BE42161" w14:textId="77777777" w:rsidR="002D6846" w:rsidRPr="00FC3946" w:rsidRDefault="002D6846" w:rsidP="00A944E6">
            <w:pPr>
              <w:widowControl w:val="0"/>
              <w:jc w:val="both"/>
              <w:rPr>
                <w:rFonts w:ascii="Times New Roman" w:eastAsia="Times New Roman" w:hAnsi="Times New Roman"/>
                <w:b/>
                <w:i/>
                <w:sz w:val="24"/>
                <w:szCs w:val="24"/>
                <w:u w:val="single"/>
                <w:lang w:val="uk-UA"/>
              </w:rPr>
            </w:pPr>
            <w:r w:rsidRPr="00FC3946">
              <w:rPr>
                <w:rFonts w:ascii="Times New Roman" w:eastAsia="Times New Roman" w:hAnsi="Times New Roman"/>
                <w:b/>
                <w:i/>
                <w:sz w:val="24"/>
                <w:szCs w:val="24"/>
                <w:u w:val="single"/>
                <w:lang w:val="uk-UA"/>
              </w:rPr>
              <w:t>Приклади формальних помилок:</w:t>
            </w:r>
          </w:p>
          <w:p w14:paraId="19E13A7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 «Інформація в довільній формі» замість «Інформація»,  «Лист-пояснення» замість «Лист», «довідка» замість </w:t>
            </w:r>
            <w:r w:rsidRPr="00FC3946">
              <w:rPr>
                <w:rFonts w:ascii="Times New Roman" w:eastAsia="Times New Roman" w:hAnsi="Times New Roman"/>
                <w:sz w:val="24"/>
                <w:szCs w:val="24"/>
                <w:lang w:val="uk-UA"/>
              </w:rPr>
              <w:lastRenderedPageBreak/>
              <w:t xml:space="preserve">«гарантійний лист», «інформація» замість «довідка»; </w:t>
            </w:r>
          </w:p>
          <w:p w14:paraId="708CB1D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w:t>
            </w:r>
            <w:proofErr w:type="spellStart"/>
            <w:r w:rsidRPr="00FC3946">
              <w:rPr>
                <w:rFonts w:ascii="Times New Roman" w:eastAsia="Times New Roman" w:hAnsi="Times New Roman"/>
                <w:sz w:val="24"/>
                <w:szCs w:val="24"/>
                <w:lang w:val="uk-UA"/>
              </w:rPr>
              <w:t>м.київ</w:t>
            </w:r>
            <w:proofErr w:type="spellEnd"/>
            <w:r w:rsidRPr="00FC3946">
              <w:rPr>
                <w:rFonts w:ascii="Times New Roman" w:eastAsia="Times New Roman" w:hAnsi="Times New Roman"/>
                <w:sz w:val="24"/>
                <w:szCs w:val="24"/>
                <w:lang w:val="uk-UA"/>
              </w:rPr>
              <w:t>» замість «</w:t>
            </w:r>
            <w:proofErr w:type="spellStart"/>
            <w:r w:rsidRPr="00FC3946">
              <w:rPr>
                <w:rFonts w:ascii="Times New Roman" w:eastAsia="Times New Roman" w:hAnsi="Times New Roman"/>
                <w:sz w:val="24"/>
                <w:szCs w:val="24"/>
                <w:lang w:val="uk-UA"/>
              </w:rPr>
              <w:t>м.Київ</w:t>
            </w:r>
            <w:proofErr w:type="spellEnd"/>
            <w:r w:rsidRPr="00FC3946">
              <w:rPr>
                <w:rFonts w:ascii="Times New Roman" w:eastAsia="Times New Roman" w:hAnsi="Times New Roman"/>
                <w:sz w:val="24"/>
                <w:szCs w:val="24"/>
                <w:lang w:val="uk-UA"/>
              </w:rPr>
              <w:t>»;</w:t>
            </w:r>
          </w:p>
          <w:p w14:paraId="60901B7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«поряд -</w:t>
            </w:r>
            <w:proofErr w:type="spellStart"/>
            <w:r w:rsidRPr="00FC3946">
              <w:rPr>
                <w:rFonts w:ascii="Times New Roman" w:eastAsia="Times New Roman" w:hAnsi="Times New Roman"/>
                <w:sz w:val="24"/>
                <w:szCs w:val="24"/>
                <w:lang w:val="uk-UA"/>
              </w:rPr>
              <w:t>ок</w:t>
            </w:r>
            <w:proofErr w:type="spellEnd"/>
            <w:r w:rsidRPr="00FC3946">
              <w:rPr>
                <w:rFonts w:ascii="Times New Roman" w:eastAsia="Times New Roman" w:hAnsi="Times New Roman"/>
                <w:sz w:val="24"/>
                <w:szCs w:val="24"/>
                <w:lang w:val="uk-UA"/>
              </w:rPr>
              <w:t>» замість «</w:t>
            </w:r>
            <w:proofErr w:type="spellStart"/>
            <w:r w:rsidRPr="00FC3946">
              <w:rPr>
                <w:rFonts w:ascii="Times New Roman" w:eastAsia="Times New Roman" w:hAnsi="Times New Roman"/>
                <w:sz w:val="24"/>
                <w:szCs w:val="24"/>
                <w:lang w:val="uk-UA"/>
              </w:rPr>
              <w:t>поря</w:t>
            </w:r>
            <w:proofErr w:type="spellEnd"/>
            <w:r w:rsidRPr="00FC3946">
              <w:rPr>
                <w:rFonts w:ascii="Times New Roman" w:eastAsia="Times New Roman" w:hAnsi="Times New Roman"/>
                <w:sz w:val="24"/>
                <w:szCs w:val="24"/>
                <w:lang w:val="uk-UA"/>
              </w:rPr>
              <w:t xml:space="preserve"> – док»;</w:t>
            </w:r>
          </w:p>
          <w:p w14:paraId="137A764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w:t>
            </w:r>
            <w:proofErr w:type="spellStart"/>
            <w:r w:rsidRPr="00FC3946">
              <w:rPr>
                <w:rFonts w:ascii="Times New Roman" w:eastAsia="Times New Roman" w:hAnsi="Times New Roman"/>
                <w:sz w:val="24"/>
                <w:szCs w:val="24"/>
                <w:lang w:val="uk-UA"/>
              </w:rPr>
              <w:t>ненадається</w:t>
            </w:r>
            <w:proofErr w:type="spellEnd"/>
            <w:r w:rsidRPr="00FC3946">
              <w:rPr>
                <w:rFonts w:ascii="Times New Roman" w:eastAsia="Times New Roman" w:hAnsi="Times New Roman"/>
                <w:sz w:val="24"/>
                <w:szCs w:val="24"/>
                <w:lang w:val="uk-UA"/>
              </w:rPr>
              <w:t>» замість «не надається»»;</w:t>
            </w:r>
          </w:p>
          <w:p w14:paraId="5C1857A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«______________№_____________» замість «14.08.2020 №320/13/14-01»</w:t>
            </w:r>
          </w:p>
          <w:p w14:paraId="2CE7CE6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учасник розмістив (завантажив) документ у форматі «JPG» замість  документа у форматі «</w:t>
            </w:r>
            <w:proofErr w:type="spellStart"/>
            <w:r w:rsidRPr="00FC3946">
              <w:rPr>
                <w:rFonts w:ascii="Times New Roman" w:eastAsia="Times New Roman" w:hAnsi="Times New Roman"/>
                <w:sz w:val="24"/>
                <w:szCs w:val="24"/>
                <w:lang w:val="uk-UA"/>
              </w:rPr>
              <w:t>pdf</w:t>
            </w:r>
            <w:proofErr w:type="spellEnd"/>
            <w:r w:rsidRPr="00FC3946">
              <w:rPr>
                <w:rFonts w:ascii="Times New Roman" w:eastAsia="Times New Roman" w:hAnsi="Times New Roman"/>
                <w:sz w:val="24"/>
                <w:szCs w:val="24"/>
                <w:lang w:val="uk-UA"/>
              </w:rPr>
              <w:t>» (</w:t>
            </w:r>
            <w:proofErr w:type="spellStart"/>
            <w:r w:rsidRPr="00FC3946">
              <w:rPr>
                <w:rFonts w:ascii="Times New Roman" w:eastAsia="Times New Roman" w:hAnsi="Times New Roman"/>
                <w:sz w:val="24"/>
                <w:szCs w:val="24"/>
                <w:lang w:val="uk-UA"/>
              </w:rPr>
              <w:t>PortableDocumentFormat</w:t>
            </w:r>
            <w:proofErr w:type="spellEnd"/>
            <w:r w:rsidRPr="00FC3946">
              <w:rPr>
                <w:rFonts w:ascii="Times New Roman" w:eastAsia="Times New Roman" w:hAnsi="Times New Roman"/>
                <w:sz w:val="24"/>
                <w:szCs w:val="24"/>
                <w:lang w:val="uk-UA"/>
              </w:rPr>
              <w:t xml:space="preserve">)». </w:t>
            </w:r>
          </w:p>
          <w:p w14:paraId="53E52CDD" w14:textId="77777777" w:rsidR="002D6846" w:rsidRPr="00FC3946" w:rsidRDefault="002D6846" w:rsidP="00A944E6">
            <w:pPr>
              <w:widowControl w:val="0"/>
              <w:ind w:left="40" w:hanging="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19F6FB05" w14:textId="77777777" w:rsidR="002D6846" w:rsidRPr="00FC3946" w:rsidRDefault="002D6846" w:rsidP="00A944E6">
            <w:pPr>
              <w:widowControl w:val="0"/>
              <w:jc w:val="both"/>
              <w:rPr>
                <w:rFonts w:ascii="Times New Roman" w:eastAsia="Times New Roman" w:hAnsi="Times New Roman"/>
                <w:sz w:val="24"/>
                <w:szCs w:val="24"/>
                <w:lang w:val="uk-UA"/>
              </w:rPr>
            </w:pPr>
            <w:bookmarkStart w:id="5" w:name="_heading=h.3znysh7" w:colFirst="0" w:colLast="0"/>
            <w:bookmarkEnd w:id="5"/>
            <w:r w:rsidRPr="00FC3946">
              <w:rPr>
                <w:rFonts w:ascii="Times New Roman" w:eastAsia="Times New Roman" w:hAnsi="Times New Roman"/>
                <w:sz w:val="24"/>
                <w:szCs w:val="24"/>
                <w:lang w:val="uk-UA"/>
              </w:rPr>
              <w:t xml:space="preserve">Відповідно до частини третьої статті 12 Закону під час використання електронної системи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FC3946">
              <w:rPr>
                <w:rFonts w:ascii="Times New Roman" w:eastAsia="Times New Roman" w:hAnsi="Times New Roman"/>
                <w:sz w:val="24"/>
                <w:szCs w:val="24"/>
                <w:lang w:val="uk-UA"/>
              </w:rPr>
              <w:t>скан</w:t>
            </w:r>
            <w:proofErr w:type="spellEnd"/>
            <w:r w:rsidRPr="00FC3946">
              <w:rPr>
                <w:rFonts w:ascii="Times New Roman" w:eastAsia="Times New Roman" w:hAnsi="Times New Roman"/>
                <w:sz w:val="24"/>
                <w:szCs w:val="24"/>
                <w:lang w:val="uk-UA"/>
              </w:rPr>
              <w:t xml:space="preserve">-копій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Тендерна пропозиція учасника має відповідати ряду вимог: </w:t>
            </w:r>
          </w:p>
          <w:p w14:paraId="3308B566"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документи мають бути чіткими та розбірливими для читання;</w:t>
            </w:r>
          </w:p>
          <w:p w14:paraId="7023E7F0" w14:textId="05E279DE"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 тендерна пропозиція учасника повинна бути підписана  кваліфікованим електронним підписом КЕП</w:t>
            </w:r>
            <w:r w:rsidR="0065075F">
              <w:rPr>
                <w:rFonts w:ascii="Times New Roman" w:eastAsia="Times New Roman" w:hAnsi="Times New Roman"/>
                <w:sz w:val="24"/>
                <w:szCs w:val="24"/>
                <w:lang w:val="uk-UA"/>
              </w:rPr>
              <w:t xml:space="preserve"> або УЕП</w:t>
            </w:r>
            <w:r w:rsidRPr="00FC3946">
              <w:rPr>
                <w:rFonts w:ascii="Times New Roman" w:eastAsia="Times New Roman" w:hAnsi="Times New Roman"/>
                <w:sz w:val="24"/>
                <w:szCs w:val="24"/>
                <w:lang w:val="uk-UA"/>
              </w:rPr>
              <w:t>;</w:t>
            </w:r>
          </w:p>
          <w:p w14:paraId="2C85D2E2" w14:textId="1290A1B5"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якщо тендерна пропозиція містить і скановані, і електронні документи, потрібно накласти КЕП</w:t>
            </w:r>
            <w:r w:rsidR="0065075F">
              <w:rPr>
                <w:rFonts w:ascii="Times New Roman" w:eastAsia="Times New Roman" w:hAnsi="Times New Roman"/>
                <w:sz w:val="24"/>
                <w:szCs w:val="24"/>
                <w:lang w:val="uk-UA"/>
              </w:rPr>
              <w:t>/УЕП</w:t>
            </w:r>
            <w:r w:rsidRPr="00FC3946">
              <w:rPr>
                <w:rFonts w:ascii="Times New Roman" w:eastAsia="Times New Roman" w:hAnsi="Times New Roman"/>
                <w:sz w:val="24"/>
                <w:szCs w:val="24"/>
                <w:lang w:val="uk-UA"/>
              </w:rPr>
              <w:t xml:space="preserve"> на тендерну пропозицію в цілому та на кожен електронний документ окремо.</w:t>
            </w:r>
          </w:p>
          <w:p w14:paraId="24F7E2C6"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Винятки:</w:t>
            </w:r>
          </w:p>
          <w:p w14:paraId="54C38205" w14:textId="40A829CF"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якщо електронні документи тендерної пропозиції видано іншою організацією і на них уже накладено КЕП</w:t>
            </w:r>
            <w:r w:rsidR="0065075F">
              <w:rPr>
                <w:rFonts w:ascii="Times New Roman" w:eastAsia="Times New Roman" w:hAnsi="Times New Roman"/>
                <w:sz w:val="24"/>
                <w:szCs w:val="24"/>
                <w:lang w:val="uk-UA"/>
              </w:rPr>
              <w:t>/УЕП</w:t>
            </w:r>
            <w:r w:rsidRPr="00FC3946">
              <w:rPr>
                <w:rFonts w:ascii="Times New Roman" w:eastAsia="Times New Roman" w:hAnsi="Times New Roman"/>
                <w:sz w:val="24"/>
                <w:szCs w:val="24"/>
                <w:lang w:val="uk-UA"/>
              </w:rPr>
              <w:t xml:space="preserve"> цієї організації, учаснику не потрібно накладати на нього свій КЕП</w:t>
            </w:r>
            <w:r w:rsidR="0065075F">
              <w:rPr>
                <w:rFonts w:ascii="Times New Roman" w:eastAsia="Times New Roman" w:hAnsi="Times New Roman"/>
                <w:sz w:val="24"/>
                <w:szCs w:val="24"/>
                <w:lang w:val="uk-UA"/>
              </w:rPr>
              <w:t>/УЕП</w:t>
            </w:r>
            <w:r w:rsidRPr="00FC3946">
              <w:rPr>
                <w:rFonts w:ascii="Times New Roman" w:eastAsia="Times New Roman" w:hAnsi="Times New Roman"/>
                <w:sz w:val="24"/>
                <w:szCs w:val="24"/>
                <w:lang w:val="uk-UA"/>
              </w:rPr>
              <w:t>.</w:t>
            </w:r>
          </w:p>
          <w:p w14:paraId="6B5FED94" w14:textId="6B6D3DCE"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Зверніть увагу: документи тендерної пропозиції, які надані не </w:t>
            </w:r>
            <w:r w:rsidRPr="00FC3946">
              <w:rPr>
                <w:rFonts w:ascii="Times New Roman" w:eastAsia="Times New Roman" w:hAnsi="Times New Roman"/>
                <w:sz w:val="24"/>
                <w:szCs w:val="24"/>
                <w:lang w:val="uk-UA"/>
              </w:rPr>
              <w:lastRenderedPageBreak/>
              <w:t>у формі електронного документа (без КЕП</w:t>
            </w:r>
            <w:r w:rsidR="0065075F">
              <w:rPr>
                <w:rFonts w:ascii="Times New Roman" w:eastAsia="Times New Roman" w:hAnsi="Times New Roman"/>
                <w:sz w:val="24"/>
                <w:szCs w:val="24"/>
                <w:lang w:val="uk-UA"/>
              </w:rPr>
              <w:t>/УЕП</w:t>
            </w:r>
            <w:r w:rsidRPr="00FC3946">
              <w:rPr>
                <w:rFonts w:ascii="Times New Roman" w:eastAsia="Times New Roman" w:hAnsi="Times New Roman"/>
                <w:sz w:val="24"/>
                <w:szCs w:val="24"/>
                <w:lang w:val="uk-UA"/>
              </w:rPr>
              <w:t xml:space="preserve">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/установами /організаціями). </w:t>
            </w:r>
          </w:p>
          <w:p w14:paraId="5A2A38F4" w14:textId="77777777" w:rsidR="002D6846" w:rsidRPr="00FC3946" w:rsidRDefault="002D6846" w:rsidP="00A944E6">
            <w:pPr>
              <w:widowControl w:val="0"/>
              <w:ind w:left="40" w:hanging="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електронні довірчі послуги». </w:t>
            </w:r>
          </w:p>
          <w:p w14:paraId="20D7E1F4" w14:textId="6FE0F9E9" w:rsidR="002D6846" w:rsidRPr="00FC3946" w:rsidRDefault="002D6846" w:rsidP="00A944E6">
            <w:pPr>
              <w:widowControl w:val="0"/>
              <w:ind w:left="40" w:hanging="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Замовник перевіряє КЕП</w:t>
            </w:r>
            <w:r w:rsidR="0065075F">
              <w:rPr>
                <w:rFonts w:ascii="Times New Roman" w:eastAsia="Times New Roman" w:hAnsi="Times New Roman"/>
                <w:sz w:val="24"/>
                <w:szCs w:val="24"/>
                <w:lang w:val="uk-UA"/>
              </w:rPr>
              <w:t>/УЕП</w:t>
            </w:r>
            <w:r>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 xml:space="preserve">учасника на сайті центрального </w:t>
            </w:r>
            <w:proofErr w:type="spellStart"/>
            <w:r w:rsidRPr="00FC3946">
              <w:rPr>
                <w:rFonts w:ascii="Times New Roman" w:eastAsia="Times New Roman" w:hAnsi="Times New Roman"/>
                <w:sz w:val="24"/>
                <w:szCs w:val="24"/>
                <w:lang w:val="uk-UA"/>
              </w:rPr>
              <w:t>засвідчувального</w:t>
            </w:r>
            <w:proofErr w:type="spellEnd"/>
            <w:r w:rsidRPr="00FC3946">
              <w:rPr>
                <w:rFonts w:ascii="Times New Roman" w:eastAsia="Times New Roman" w:hAnsi="Times New Roman"/>
                <w:sz w:val="24"/>
                <w:szCs w:val="24"/>
                <w:lang w:val="uk-UA"/>
              </w:rPr>
              <w:t xml:space="preserve"> органу за посиланням https://czo.gov.ua/verify. Під час перевірки КЕ</w:t>
            </w:r>
            <w:r>
              <w:rPr>
                <w:rFonts w:ascii="Times New Roman" w:eastAsia="Times New Roman" w:hAnsi="Times New Roman"/>
                <w:sz w:val="24"/>
                <w:szCs w:val="24"/>
                <w:lang w:val="uk-UA"/>
              </w:rPr>
              <w:t>П</w:t>
            </w:r>
            <w:r w:rsidR="0065075F">
              <w:rPr>
                <w:rFonts w:ascii="Times New Roman" w:eastAsia="Times New Roman" w:hAnsi="Times New Roman"/>
                <w:sz w:val="24"/>
                <w:szCs w:val="24"/>
                <w:lang w:val="uk-UA"/>
              </w:rPr>
              <w:t>/УЕП</w:t>
            </w:r>
            <w:r>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 xml:space="preserve">повинні відображатися: прізвище та ініціали особи, уповноваженої на підписання тендерної пропозиції (власника ключа). </w:t>
            </w:r>
          </w:p>
          <w:p w14:paraId="1504040B" w14:textId="77777777" w:rsidR="002D6846" w:rsidRPr="00FC3946" w:rsidRDefault="002D6846" w:rsidP="00A944E6">
            <w:pPr>
              <w:widowControl w:val="0"/>
              <w:jc w:val="both"/>
              <w:rPr>
                <w:rFonts w:ascii="Times New Roman" w:eastAsia="Times New Roman" w:hAnsi="Times New Roman"/>
                <w:sz w:val="24"/>
                <w:szCs w:val="24"/>
                <w:lang w:val="uk-UA"/>
              </w:rPr>
            </w:pPr>
            <w:bookmarkStart w:id="6" w:name="_heading=h.2et92p0" w:colFirst="0" w:colLast="0"/>
            <w:bookmarkEnd w:id="6"/>
            <w:r w:rsidRPr="00FC3946">
              <w:rPr>
                <w:rFonts w:ascii="Times New Roman" w:eastAsia="Times New Roman" w:hAnsi="Times New Roman"/>
                <w:sz w:val="24"/>
                <w:szCs w:val="24"/>
                <w:lang w:val="uk-UA"/>
              </w:rPr>
              <w:t xml:space="preserve">Всі документи тендерної пропозиції  подаються в електронному вигляді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(шляхом завантаження сканованих документів або електронних документів в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w:t>
            </w:r>
          </w:p>
          <w:p w14:paraId="561BC887" w14:textId="77777777" w:rsidR="002D6846" w:rsidRPr="00FC3946" w:rsidRDefault="002D6846" w:rsidP="00A944E6">
            <w:pPr>
              <w:widowControl w:val="0"/>
              <w:jc w:val="both"/>
              <w:rPr>
                <w:rFonts w:ascii="Times New Roman" w:eastAsia="Times New Roman" w:hAnsi="Times New Roman"/>
                <w:sz w:val="24"/>
                <w:szCs w:val="24"/>
                <w:lang w:val="uk-UA"/>
              </w:rPr>
            </w:pPr>
            <w:bookmarkStart w:id="7" w:name="_heading=h.hjqm8skarbdr" w:colFirst="0" w:colLast="0"/>
            <w:bookmarkEnd w:id="7"/>
            <w:r w:rsidRPr="00FC3946">
              <w:rPr>
                <w:rFonts w:ascii="Times New Roman" w:eastAsia="Times New Roman" w:hAnsi="Times New Roman"/>
                <w:sz w:val="24"/>
                <w:szCs w:val="24"/>
                <w:lang w:val="uk-UA"/>
              </w:rPr>
              <w:t xml:space="preserve">Тендерні пропозиції мають право подавати всі заінтересовані особи. </w:t>
            </w:r>
          </w:p>
          <w:p w14:paraId="02E8B52B" w14:textId="77777777" w:rsidR="002D6846" w:rsidRPr="00FC3946" w:rsidRDefault="002D6846" w:rsidP="00A944E6">
            <w:pPr>
              <w:widowControl w:val="0"/>
              <w:jc w:val="both"/>
              <w:rPr>
                <w:rFonts w:ascii="Times New Roman" w:eastAsia="Times New Roman" w:hAnsi="Times New Roman"/>
                <w:sz w:val="24"/>
                <w:szCs w:val="24"/>
                <w:lang w:val="uk-UA"/>
              </w:rPr>
            </w:pPr>
            <w:bookmarkStart w:id="8" w:name="_heading=h.ftj7vaqoric" w:colFirst="0" w:colLast="0"/>
            <w:bookmarkEnd w:id="8"/>
            <w:r w:rsidRPr="00FC3946">
              <w:rPr>
                <w:rFonts w:ascii="Times New Roman" w:eastAsia="Times New Roman" w:hAnsi="Times New Roman"/>
                <w:sz w:val="24"/>
                <w:szCs w:val="24"/>
                <w:lang w:val="uk-UA"/>
              </w:rPr>
              <w:t xml:space="preserve">Кожен учасник має право подати тільки одну тендерну пропозицію. </w:t>
            </w:r>
          </w:p>
        </w:tc>
      </w:tr>
      <w:tr w:rsidR="002D6846" w:rsidRPr="00FC3946" w14:paraId="5A70DB4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67"/>
          <w:jc w:val="center"/>
        </w:trPr>
        <w:tc>
          <w:tcPr>
            <w:tcW w:w="705" w:type="dxa"/>
            <w:gridSpan w:val="2"/>
          </w:tcPr>
          <w:p w14:paraId="6A4D1995"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2</w:t>
            </w:r>
          </w:p>
        </w:tc>
        <w:tc>
          <w:tcPr>
            <w:tcW w:w="2805" w:type="dxa"/>
          </w:tcPr>
          <w:p w14:paraId="2ADB4E22" w14:textId="77777777" w:rsidR="002D6846" w:rsidRPr="00FC3946" w:rsidRDefault="002D6846" w:rsidP="00A944E6">
            <w:pPr>
              <w:widowControl w:val="0"/>
              <w:rPr>
                <w:rFonts w:ascii="Times New Roman" w:eastAsia="Times New Roman" w:hAnsi="Times New Roman"/>
                <w:sz w:val="24"/>
                <w:szCs w:val="24"/>
                <w:lang w:val="uk-UA"/>
              </w:rPr>
            </w:pPr>
            <w:bookmarkStart w:id="9" w:name="_heading=h.tyjcwt" w:colFirst="0" w:colLast="0"/>
            <w:bookmarkEnd w:id="9"/>
            <w:r w:rsidRPr="00FC3946">
              <w:rPr>
                <w:rFonts w:ascii="Times New Roman" w:eastAsia="Times New Roman" w:hAnsi="Times New Roman"/>
                <w:b/>
                <w:sz w:val="24"/>
                <w:szCs w:val="24"/>
                <w:lang w:val="uk-UA"/>
              </w:rPr>
              <w:t>Забезпечення тендерної пропозиції</w:t>
            </w:r>
          </w:p>
        </w:tc>
        <w:tc>
          <w:tcPr>
            <w:tcW w:w="6550" w:type="dxa"/>
            <w:gridSpan w:val="2"/>
            <w:vAlign w:val="center"/>
          </w:tcPr>
          <w:p w14:paraId="3A51427F"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Забезпечення тендерної пропозиції не вимагається. </w:t>
            </w:r>
          </w:p>
        </w:tc>
      </w:tr>
      <w:tr w:rsidR="002D6846" w:rsidRPr="00FC3946" w14:paraId="0F91E97B"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11"/>
          <w:jc w:val="center"/>
        </w:trPr>
        <w:tc>
          <w:tcPr>
            <w:tcW w:w="705" w:type="dxa"/>
            <w:gridSpan w:val="2"/>
          </w:tcPr>
          <w:p w14:paraId="3699F8A8"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w:t>
            </w:r>
          </w:p>
        </w:tc>
        <w:tc>
          <w:tcPr>
            <w:tcW w:w="2805" w:type="dxa"/>
          </w:tcPr>
          <w:p w14:paraId="4BE51D26"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Умови повернення чи неповернення забезпечення тендерної пропозиції</w:t>
            </w:r>
          </w:p>
        </w:tc>
        <w:tc>
          <w:tcPr>
            <w:tcW w:w="6550" w:type="dxa"/>
            <w:gridSpan w:val="2"/>
            <w:vAlign w:val="center"/>
          </w:tcPr>
          <w:p w14:paraId="2F9C05A9" w14:textId="77777777" w:rsidR="002D6846" w:rsidRPr="00FC3946" w:rsidRDefault="002D6846" w:rsidP="00A944E6">
            <w:pPr>
              <w:widowControl w:val="0"/>
              <w:pBdr>
                <w:top w:val="nil"/>
                <w:left w:val="nil"/>
                <w:bottom w:val="nil"/>
                <w:right w:val="nil"/>
                <w:between w:val="nil"/>
              </w:pBdr>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передбачається.</w:t>
            </w:r>
          </w:p>
        </w:tc>
      </w:tr>
      <w:tr w:rsidR="002D6846" w:rsidRPr="00E3762D" w14:paraId="585593E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76"/>
          <w:jc w:val="center"/>
        </w:trPr>
        <w:tc>
          <w:tcPr>
            <w:tcW w:w="705" w:type="dxa"/>
            <w:gridSpan w:val="2"/>
          </w:tcPr>
          <w:p w14:paraId="6BB6D94A"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w:t>
            </w:r>
          </w:p>
        </w:tc>
        <w:tc>
          <w:tcPr>
            <w:tcW w:w="2805" w:type="dxa"/>
          </w:tcPr>
          <w:p w14:paraId="60BAE245"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Строк, протягом якого тендерні пропозиції є дійсними</w:t>
            </w:r>
          </w:p>
        </w:tc>
        <w:tc>
          <w:tcPr>
            <w:tcW w:w="6550" w:type="dxa"/>
            <w:gridSpan w:val="2"/>
            <w:vAlign w:val="center"/>
          </w:tcPr>
          <w:p w14:paraId="7C874A9A" w14:textId="77777777" w:rsidR="002D6846" w:rsidRPr="00FC3946" w:rsidRDefault="002D6846" w:rsidP="00A944E6">
            <w:pPr>
              <w:widowControl w:val="0"/>
              <w:jc w:val="both"/>
              <w:rPr>
                <w:rFonts w:ascii="Times New Roman" w:eastAsia="Times New Roman" w:hAnsi="Times New Roman"/>
                <w:b/>
                <w:i/>
                <w:sz w:val="24"/>
                <w:szCs w:val="24"/>
                <w:u w:val="single"/>
                <w:lang w:val="uk-UA"/>
              </w:rPr>
            </w:pPr>
            <w:r w:rsidRPr="00FC3946">
              <w:rPr>
                <w:rFonts w:ascii="Times New Roman" w:eastAsia="Times New Roman" w:hAnsi="Times New Roman"/>
                <w:sz w:val="24"/>
                <w:szCs w:val="24"/>
                <w:lang w:val="uk-UA"/>
              </w:rPr>
              <w:t xml:space="preserve">Тендерні пропозиції вважаються дійсними </w:t>
            </w:r>
            <w:r w:rsidRPr="00FC3946">
              <w:rPr>
                <w:rFonts w:ascii="Times New Roman" w:eastAsia="Times New Roman" w:hAnsi="Times New Roman"/>
                <w:b/>
                <w:i/>
                <w:sz w:val="24"/>
                <w:szCs w:val="24"/>
                <w:u w:val="single"/>
                <w:lang w:val="uk-UA"/>
              </w:rPr>
              <w:t>протягом 90</w:t>
            </w:r>
          </w:p>
          <w:p w14:paraId="6D45F87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b/>
                <w:i/>
                <w:sz w:val="24"/>
                <w:szCs w:val="24"/>
                <w:u w:val="single"/>
                <w:lang w:val="uk-UA"/>
              </w:rPr>
              <w:t xml:space="preserve"> (дев’яносто) днів</w:t>
            </w:r>
            <w:r w:rsidRPr="00FC3946">
              <w:rPr>
                <w:rFonts w:ascii="Times New Roman" w:eastAsia="Times New Roman" w:hAnsi="Times New Roman"/>
                <w:sz w:val="24"/>
                <w:szCs w:val="24"/>
                <w:lang w:val="uk-UA"/>
              </w:rPr>
              <w:t xml:space="preserve"> із дати кінцевого строку подання тендерних пропозицій. </w:t>
            </w:r>
          </w:p>
          <w:p w14:paraId="3059FD9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До закінчення зазначеного строку замовник має право вимагати від учасників процедури закупівлі продовження строку дії тендерних пропозицій. </w:t>
            </w:r>
          </w:p>
          <w:p w14:paraId="07637124" w14:textId="77777777" w:rsidR="002D6846" w:rsidRPr="00FC3946" w:rsidRDefault="002D6846" w:rsidP="00A944E6">
            <w:pPr>
              <w:widowControl w:val="0"/>
              <w:jc w:val="both"/>
              <w:rPr>
                <w:rFonts w:ascii="Times New Roman" w:eastAsia="Times New Roman" w:hAnsi="Times New Roman"/>
                <w:sz w:val="24"/>
                <w:szCs w:val="24"/>
                <w:u w:val="single"/>
                <w:lang w:val="uk-UA"/>
              </w:rPr>
            </w:pPr>
            <w:r w:rsidRPr="00FC3946">
              <w:rPr>
                <w:rFonts w:ascii="Times New Roman" w:eastAsia="Times New Roman" w:hAnsi="Times New Roman"/>
                <w:sz w:val="24"/>
                <w:szCs w:val="24"/>
                <w:lang w:val="uk-UA"/>
              </w:rPr>
              <w:t xml:space="preserve">Учасник процедури закупівлі </w:t>
            </w:r>
            <w:r w:rsidRPr="00FC3946">
              <w:rPr>
                <w:rFonts w:ascii="Times New Roman" w:eastAsia="Times New Roman" w:hAnsi="Times New Roman"/>
                <w:sz w:val="24"/>
                <w:szCs w:val="24"/>
                <w:u w:val="single"/>
                <w:lang w:val="uk-UA"/>
              </w:rPr>
              <w:t>має право:</w:t>
            </w:r>
          </w:p>
          <w:p w14:paraId="0CF8244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відхилити таку вимогу, не втрачаючи при цьому наданого ним забезпечення тендерної пропозиції;</w:t>
            </w:r>
          </w:p>
          <w:p w14:paraId="2694AC7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погодитися з вимогою та продовжити строк дії поданої ним тендерної пропозиції і наданого забезпечення тендерної пропозиції </w:t>
            </w:r>
            <w:r w:rsidRPr="00FC3946">
              <w:rPr>
                <w:rFonts w:ascii="Times New Roman" w:eastAsia="Times New Roman" w:hAnsi="Times New Roman"/>
                <w:i/>
                <w:sz w:val="24"/>
                <w:szCs w:val="24"/>
                <w:lang w:val="uk-UA"/>
              </w:rPr>
              <w:t>(у разі якщо таке вимагалося)</w:t>
            </w:r>
            <w:r w:rsidRPr="00FC3946">
              <w:rPr>
                <w:rFonts w:ascii="Times New Roman" w:eastAsia="Times New Roman" w:hAnsi="Times New Roman"/>
                <w:sz w:val="24"/>
                <w:szCs w:val="24"/>
                <w:lang w:val="uk-UA"/>
              </w:rPr>
              <w:t>.</w:t>
            </w:r>
          </w:p>
          <w:p w14:paraId="30A8D73A" w14:textId="77777777" w:rsidR="002D6846" w:rsidRPr="00FC3946" w:rsidRDefault="002D6846" w:rsidP="00A944E6">
            <w:pPr>
              <w:widowControl w:val="0"/>
              <w:jc w:val="both"/>
              <w:rPr>
                <w:rFonts w:ascii="Times New Roman" w:eastAsia="Times New Roman" w:hAnsi="Times New Roman"/>
                <w:strike/>
                <w:sz w:val="24"/>
                <w:szCs w:val="24"/>
                <w:lang w:val="uk-UA"/>
              </w:rPr>
            </w:pPr>
            <w:r w:rsidRPr="00FC3946">
              <w:rPr>
                <w:rFonts w:ascii="Times New Roman" w:eastAsia="Times New Roman" w:hAnsi="Times New Roman"/>
                <w:sz w:val="24"/>
                <w:szCs w:val="24"/>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tc>
      </w:tr>
      <w:tr w:rsidR="002D6846" w:rsidRPr="00E3762D" w14:paraId="47609C31"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76"/>
          <w:jc w:val="center"/>
        </w:trPr>
        <w:tc>
          <w:tcPr>
            <w:tcW w:w="705" w:type="dxa"/>
            <w:gridSpan w:val="2"/>
          </w:tcPr>
          <w:p w14:paraId="6618CC5A"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5</w:t>
            </w:r>
          </w:p>
        </w:tc>
        <w:tc>
          <w:tcPr>
            <w:tcW w:w="2805" w:type="dxa"/>
          </w:tcPr>
          <w:p w14:paraId="6064900E" w14:textId="77777777" w:rsidR="002D6846" w:rsidRPr="00FC3946" w:rsidRDefault="002D6846" w:rsidP="00A944E6">
            <w:pPr>
              <w:widowControl w:val="0"/>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Кваліфікаційні критерії до учасників та вимоги згідно  з пунктом 28 та пунктом 47  Особливостей</w:t>
            </w:r>
          </w:p>
        </w:tc>
        <w:tc>
          <w:tcPr>
            <w:tcW w:w="6550" w:type="dxa"/>
            <w:gridSpan w:val="2"/>
            <w:vAlign w:val="center"/>
          </w:tcPr>
          <w:p w14:paraId="0CF7507E"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Замовник установлює один або декілька кваліфікаційних критеріїв відповідно до статті 16 Закону з урахуванням положень особливостей. 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w:t>
            </w:r>
          </w:p>
          <w:p w14:paraId="06D7985E"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зазначені в </w:t>
            </w:r>
            <w:r w:rsidRPr="00FC3946">
              <w:rPr>
                <w:rFonts w:ascii="Times New Roman" w:eastAsia="Times New Roman" w:hAnsi="Times New Roman"/>
                <w:b/>
                <w:i/>
                <w:sz w:val="24"/>
                <w:szCs w:val="24"/>
                <w:lang w:val="uk-UA"/>
              </w:rPr>
              <w:t>Додатку 1</w:t>
            </w:r>
            <w:r w:rsidRPr="00FC3946">
              <w:rPr>
                <w:rFonts w:ascii="Times New Roman" w:eastAsia="Times New Roman" w:hAnsi="Times New Roman"/>
                <w:i/>
                <w:sz w:val="24"/>
                <w:szCs w:val="24"/>
                <w:lang w:val="uk-UA"/>
              </w:rPr>
              <w:t xml:space="preserve"> </w:t>
            </w:r>
            <w:r w:rsidRPr="00FC3946">
              <w:rPr>
                <w:rFonts w:ascii="Times New Roman" w:eastAsia="Times New Roman" w:hAnsi="Times New Roman"/>
                <w:sz w:val="24"/>
                <w:szCs w:val="24"/>
                <w:lang w:val="uk-UA"/>
              </w:rPr>
              <w:t xml:space="preserve">до цієї тендерної документації. </w:t>
            </w:r>
          </w:p>
          <w:p w14:paraId="17FCF02B"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Спосіб  підтвердження відповідності учасника критеріям і вимогам згідно із законодавством наведено в</w:t>
            </w:r>
            <w:r w:rsidRPr="00FC3946">
              <w:rPr>
                <w:rFonts w:ascii="Times New Roman" w:eastAsia="Times New Roman" w:hAnsi="Times New Roman"/>
                <w:b/>
                <w:sz w:val="24"/>
                <w:szCs w:val="24"/>
                <w:lang w:val="uk-UA"/>
              </w:rPr>
              <w:t xml:space="preserve"> </w:t>
            </w:r>
            <w:r w:rsidRPr="00FC3946">
              <w:rPr>
                <w:rFonts w:ascii="Times New Roman" w:eastAsia="Times New Roman" w:hAnsi="Times New Roman"/>
                <w:b/>
                <w:i/>
                <w:sz w:val="24"/>
                <w:szCs w:val="24"/>
                <w:lang w:val="uk-UA"/>
              </w:rPr>
              <w:t>Додатку 1</w:t>
            </w:r>
            <w:r w:rsidRPr="00FC3946">
              <w:rPr>
                <w:rFonts w:ascii="Times New Roman" w:eastAsia="Times New Roman" w:hAnsi="Times New Roman"/>
                <w:sz w:val="24"/>
                <w:szCs w:val="24"/>
                <w:lang w:val="uk-UA"/>
              </w:rPr>
              <w:t xml:space="preserve"> до цієї тендерної документації. </w:t>
            </w:r>
          </w:p>
          <w:p w14:paraId="5D9666EE" w14:textId="77777777" w:rsidR="002D6846" w:rsidRPr="00FC3946" w:rsidRDefault="002D6846" w:rsidP="00A944E6">
            <w:pPr>
              <w:widowControl w:val="0"/>
              <w:ind w:right="120"/>
              <w:jc w:val="both"/>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Підстави, визначені пунктом 47 Особливостей.</w:t>
            </w:r>
          </w:p>
          <w:p w14:paraId="6DF792F9"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4DCE447B"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D25FD6B"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2) відомості про юридичну особу, яка є учасником процедури закупівлі, </w:t>
            </w:r>
            <w:proofErr w:type="spellStart"/>
            <w:r w:rsidRPr="00FC3946">
              <w:rPr>
                <w:rFonts w:ascii="Times New Roman" w:eastAsia="Times New Roman" w:hAnsi="Times New Roman"/>
                <w:sz w:val="24"/>
                <w:szCs w:val="24"/>
                <w:lang w:val="uk-UA"/>
              </w:rPr>
              <w:t>внесено</w:t>
            </w:r>
            <w:proofErr w:type="spellEnd"/>
            <w:r w:rsidRPr="00FC3946">
              <w:rPr>
                <w:rFonts w:ascii="Times New Roman" w:eastAsia="Times New Roman" w:hAnsi="Times New Roman"/>
                <w:sz w:val="24"/>
                <w:szCs w:val="24"/>
                <w:lang w:val="uk-UA"/>
              </w:rPr>
              <w:t xml:space="preserve"> до Єдиного державного реєстру осіб, які вчинили корупційні або пов’язані з корупцією правопорушення;</w:t>
            </w:r>
          </w:p>
          <w:p w14:paraId="3577F0CD"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w:t>
            </w:r>
            <w:r w:rsidRPr="00FC3946">
              <w:rPr>
                <w:rFonts w:ascii="Times New Roman" w:eastAsia="Times New Roman" w:hAnsi="Times New Roman"/>
                <w:sz w:val="24"/>
                <w:szCs w:val="24"/>
                <w:lang w:val="uk-UA"/>
              </w:rPr>
              <w:lastRenderedPageBreak/>
              <w:t>корупційного правопорушення або правопорушення, пов’язаного з корупцією;</w:t>
            </w:r>
          </w:p>
          <w:p w14:paraId="555DB6EC"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 w:anchor="n52">
              <w:r w:rsidRPr="00FC3946">
                <w:rPr>
                  <w:rFonts w:ascii="Times New Roman" w:eastAsia="Times New Roman" w:hAnsi="Times New Roman"/>
                  <w:sz w:val="24"/>
                  <w:szCs w:val="24"/>
                  <w:lang w:val="uk-UA"/>
                </w:rPr>
                <w:t>пунктом 4</w:t>
              </w:r>
            </w:hyperlink>
            <w:r w:rsidRPr="00FC3946">
              <w:rPr>
                <w:rFonts w:ascii="Times New Roman" w:eastAsia="Times New Roman" w:hAnsi="Times New Roman"/>
                <w:sz w:val="24"/>
                <w:szCs w:val="24"/>
                <w:lang w:val="uk-UA"/>
              </w:rPr>
              <w:t xml:space="preserve"> частини другої статті 6, пунктом 1 статті 50 Закону України “Про захист економічної конкуренції”, у вигляді вчинення </w:t>
            </w:r>
            <w:proofErr w:type="spellStart"/>
            <w:r w:rsidRPr="00FC3946">
              <w:rPr>
                <w:rFonts w:ascii="Times New Roman" w:eastAsia="Times New Roman" w:hAnsi="Times New Roman"/>
                <w:sz w:val="24"/>
                <w:szCs w:val="24"/>
                <w:lang w:val="uk-UA"/>
              </w:rPr>
              <w:t>антиконкурентних</w:t>
            </w:r>
            <w:proofErr w:type="spellEnd"/>
            <w:r w:rsidRPr="00FC3946">
              <w:rPr>
                <w:rFonts w:ascii="Times New Roman" w:eastAsia="Times New Roman" w:hAnsi="Times New Roman"/>
                <w:sz w:val="24"/>
                <w:szCs w:val="24"/>
                <w:lang w:val="uk-UA"/>
              </w:rPr>
              <w:t xml:space="preserve"> узгоджених дій, що стосуються спотворення результатів тендерів;</w:t>
            </w:r>
          </w:p>
          <w:p w14:paraId="073F5C65"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24C84E4F"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370E858"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D8E41ED"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2583DF4A"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F19EA94"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04921A8" w14:textId="77777777" w:rsidR="002D6846" w:rsidRPr="00FC3946" w:rsidRDefault="002D6846" w:rsidP="00A944E6">
            <w:pPr>
              <w:ind w:firstLine="567"/>
              <w:jc w:val="both"/>
              <w:rPr>
                <w:rFonts w:ascii="Times New Roman" w:eastAsia="Times New Roman" w:hAnsi="Times New Roman"/>
                <w:i/>
                <w:sz w:val="24"/>
                <w:szCs w:val="24"/>
                <w:lang w:val="uk-UA"/>
              </w:rPr>
            </w:pPr>
            <w:r w:rsidRPr="00FC3946">
              <w:rPr>
                <w:rFonts w:ascii="Times New Roman" w:eastAsia="Times New Roman" w:hAnsi="Times New Roman"/>
                <w:i/>
                <w:sz w:val="24"/>
                <w:szCs w:val="24"/>
                <w:lang w:val="uk-UA"/>
              </w:rPr>
              <w:t xml:space="preserve">11) учасник процедури закупівлі або кінцевий </w:t>
            </w:r>
            <w:proofErr w:type="spellStart"/>
            <w:r w:rsidRPr="00FC3946">
              <w:rPr>
                <w:rFonts w:ascii="Times New Roman" w:eastAsia="Times New Roman" w:hAnsi="Times New Roman"/>
                <w:i/>
                <w:sz w:val="24"/>
                <w:szCs w:val="24"/>
                <w:lang w:val="uk-UA"/>
              </w:rPr>
              <w:t>бенефіціарний</w:t>
            </w:r>
            <w:proofErr w:type="spellEnd"/>
            <w:r w:rsidRPr="00FC3946">
              <w:rPr>
                <w:rFonts w:ascii="Times New Roman" w:eastAsia="Times New Roman" w:hAnsi="Times New Roman"/>
                <w:i/>
                <w:sz w:val="24"/>
                <w:szCs w:val="24"/>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FC3946">
              <w:rPr>
                <w:rFonts w:ascii="Times New Roman" w:eastAsia="Times New Roman" w:hAnsi="Times New Roman"/>
                <w:i/>
                <w:sz w:val="24"/>
                <w:szCs w:val="24"/>
                <w:lang w:val="uk-UA"/>
              </w:rPr>
              <w:t>закупівель</w:t>
            </w:r>
            <w:proofErr w:type="spellEnd"/>
            <w:r w:rsidRPr="00FC3946">
              <w:rPr>
                <w:rFonts w:ascii="Times New Roman" w:eastAsia="Times New Roman" w:hAnsi="Times New Roman"/>
                <w:i/>
                <w:sz w:val="24"/>
                <w:szCs w:val="24"/>
                <w:lang w:val="uk-UA"/>
              </w:rPr>
              <w:t xml:space="preserve"> товарів, робіт і послуг згідно із Законом України “Про санкції”, крім випадку, коли активи такої особи </w:t>
            </w:r>
            <w:r w:rsidRPr="00FC3946">
              <w:rPr>
                <w:rFonts w:ascii="Times New Roman" w:eastAsia="Times New Roman" w:hAnsi="Times New Roman"/>
                <w:i/>
                <w:sz w:val="24"/>
                <w:szCs w:val="24"/>
                <w:lang w:val="uk-UA"/>
              </w:rPr>
              <w:lastRenderedPageBreak/>
              <w:t>в установленому законодавством порядку передані в управління АРМА;</w:t>
            </w:r>
          </w:p>
          <w:p w14:paraId="009D0779"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3344D7A"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   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88D14B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шляхом обміну інформацією з іншими державними системами та реєстрами.</w:t>
            </w:r>
          </w:p>
        </w:tc>
      </w:tr>
      <w:tr w:rsidR="002D6846" w:rsidRPr="00FC3946" w14:paraId="45081418"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34"/>
          <w:jc w:val="center"/>
        </w:trPr>
        <w:tc>
          <w:tcPr>
            <w:tcW w:w="705" w:type="dxa"/>
            <w:gridSpan w:val="2"/>
          </w:tcPr>
          <w:p w14:paraId="6054CE9D"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6</w:t>
            </w:r>
          </w:p>
        </w:tc>
        <w:tc>
          <w:tcPr>
            <w:tcW w:w="2805" w:type="dxa"/>
          </w:tcPr>
          <w:p w14:paraId="30875838"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Інформація про технічні, якісні та кількісні характеристики предмета закупівлі</w:t>
            </w:r>
          </w:p>
        </w:tc>
        <w:tc>
          <w:tcPr>
            <w:tcW w:w="6550" w:type="dxa"/>
            <w:gridSpan w:val="2"/>
            <w:vAlign w:val="center"/>
          </w:tcPr>
          <w:p w14:paraId="5350277F"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Вимоги до предмета закупівлі (технічні, якісні та кількісні характеристики) згідно з</w:t>
            </w:r>
            <w:hyperlink r:id="rId9">
              <w:r w:rsidRPr="00FC3946">
                <w:rPr>
                  <w:rFonts w:ascii="Times New Roman" w:eastAsia="Times New Roman" w:hAnsi="Times New Roman"/>
                  <w:sz w:val="24"/>
                  <w:szCs w:val="24"/>
                  <w:lang w:val="uk-UA"/>
                </w:rPr>
                <w:t xml:space="preserve"> пунктом третім </w:t>
              </w:r>
            </w:hyperlink>
            <w:hyperlink r:id="rId10">
              <w:r w:rsidRPr="00FC3946">
                <w:rPr>
                  <w:rFonts w:ascii="Times New Roman" w:eastAsia="Times New Roman" w:hAnsi="Times New Roman"/>
                  <w:sz w:val="24"/>
                  <w:szCs w:val="24"/>
                  <w:u w:val="single"/>
                  <w:lang w:val="uk-UA"/>
                </w:rPr>
                <w:t>частини друго</w:t>
              </w:r>
            </w:hyperlink>
            <w:r w:rsidRPr="00FC3946">
              <w:rPr>
                <w:rFonts w:ascii="Times New Roman" w:eastAsia="Times New Roman" w:hAnsi="Times New Roman"/>
                <w:sz w:val="24"/>
                <w:szCs w:val="24"/>
                <w:lang w:val="uk-UA"/>
              </w:rPr>
              <w:t xml:space="preserve">ї статті 22 Закону зазначено в </w:t>
            </w:r>
            <w:r w:rsidRPr="00FC3946">
              <w:rPr>
                <w:rFonts w:ascii="Times New Roman" w:eastAsia="Times New Roman" w:hAnsi="Times New Roman"/>
                <w:b/>
                <w:i/>
                <w:sz w:val="24"/>
                <w:szCs w:val="24"/>
                <w:lang w:val="uk-UA"/>
              </w:rPr>
              <w:t>Додатку 2</w:t>
            </w:r>
            <w:r w:rsidRPr="00FC3946">
              <w:rPr>
                <w:rFonts w:ascii="Times New Roman" w:eastAsia="Times New Roman" w:hAnsi="Times New Roman"/>
                <w:b/>
                <w:sz w:val="24"/>
                <w:szCs w:val="24"/>
                <w:lang w:val="uk-UA"/>
              </w:rPr>
              <w:t xml:space="preserve"> </w:t>
            </w:r>
            <w:r w:rsidRPr="00FC3946">
              <w:rPr>
                <w:rFonts w:ascii="Times New Roman" w:eastAsia="Times New Roman" w:hAnsi="Times New Roman"/>
                <w:sz w:val="24"/>
                <w:szCs w:val="24"/>
                <w:lang w:val="uk-UA"/>
              </w:rPr>
              <w:t>до цієї тендерної документації.</w:t>
            </w:r>
          </w:p>
        </w:tc>
      </w:tr>
      <w:tr w:rsidR="002D6846" w:rsidRPr="00E3762D" w14:paraId="3B0F68EE"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98"/>
          <w:jc w:val="center"/>
        </w:trPr>
        <w:tc>
          <w:tcPr>
            <w:tcW w:w="705" w:type="dxa"/>
            <w:gridSpan w:val="2"/>
          </w:tcPr>
          <w:p w14:paraId="61F7B834"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7</w:t>
            </w:r>
          </w:p>
        </w:tc>
        <w:tc>
          <w:tcPr>
            <w:tcW w:w="2805" w:type="dxa"/>
          </w:tcPr>
          <w:p w14:paraId="77629AC6"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 xml:space="preserve">Інформація про субпідрядника /співвиконавця </w:t>
            </w:r>
          </w:p>
        </w:tc>
        <w:tc>
          <w:tcPr>
            <w:tcW w:w="6550" w:type="dxa"/>
            <w:gridSpan w:val="2"/>
            <w:vAlign w:val="center"/>
          </w:tcPr>
          <w:p w14:paraId="1CD88FC0" w14:textId="77777777" w:rsidR="002D6846" w:rsidRPr="00FC3946" w:rsidRDefault="002D6846" w:rsidP="00A944E6">
            <w:pPr>
              <w:widowControl w:val="0"/>
              <w:ind w:right="120"/>
              <w:jc w:val="both"/>
              <w:rPr>
                <w:rFonts w:ascii="Times New Roman" w:eastAsia="Times New Roman" w:hAnsi="Times New Roman"/>
                <w:b/>
                <w:sz w:val="24"/>
                <w:szCs w:val="24"/>
                <w:lang w:val="uk-UA"/>
              </w:rPr>
            </w:pPr>
            <w:r w:rsidRPr="00FC3946">
              <w:rPr>
                <w:rFonts w:ascii="Times New Roman" w:eastAsia="Times New Roman" w:hAnsi="Times New Roman"/>
                <w:sz w:val="24"/>
                <w:szCs w:val="24"/>
                <w:lang w:val="uk-UA"/>
              </w:rPr>
              <w:t xml:space="preserve">У разі залучення субпідрядної організації в рамках даної закупівлі, Учасник у складі тендерної пропозиції надає інформацію про повне найменування та місцезнаходження щодо кожного суб’єкта господарювання, якого Учасник </w:t>
            </w:r>
            <w:r w:rsidRPr="00FC3946">
              <w:rPr>
                <w:rFonts w:ascii="Times New Roman" w:eastAsia="Times New Roman" w:hAnsi="Times New Roman"/>
                <w:sz w:val="24"/>
                <w:szCs w:val="24"/>
                <w:lang w:val="uk-UA"/>
              </w:rPr>
              <w:lastRenderedPageBreak/>
              <w:t>планує залучати до виконання робіт чи послуг як субпідрядника</w:t>
            </w:r>
            <w:r>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/співвиконавця в обсязі не менше 20 відсотків від вартості договору про закупівлю.</w:t>
            </w:r>
          </w:p>
        </w:tc>
      </w:tr>
      <w:tr w:rsidR="002D6846" w:rsidRPr="00E3762D" w14:paraId="7D11FBCF"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41"/>
          <w:jc w:val="center"/>
        </w:trPr>
        <w:tc>
          <w:tcPr>
            <w:tcW w:w="705" w:type="dxa"/>
            <w:gridSpan w:val="2"/>
          </w:tcPr>
          <w:p w14:paraId="5939446E"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8</w:t>
            </w:r>
          </w:p>
        </w:tc>
        <w:tc>
          <w:tcPr>
            <w:tcW w:w="2805" w:type="dxa"/>
          </w:tcPr>
          <w:p w14:paraId="0503253A"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Унесення змін або відкликання тендерної пропозиції учасником</w:t>
            </w:r>
          </w:p>
        </w:tc>
        <w:tc>
          <w:tcPr>
            <w:tcW w:w="6550" w:type="dxa"/>
            <w:gridSpan w:val="2"/>
            <w:vAlign w:val="center"/>
          </w:tcPr>
          <w:p w14:paraId="64B7DFC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Учасник процедури закупівлі має право </w:t>
            </w:r>
            <w:proofErr w:type="spellStart"/>
            <w:r w:rsidRPr="00FC3946">
              <w:rPr>
                <w:rFonts w:ascii="Times New Roman" w:eastAsia="Times New Roman" w:hAnsi="Times New Roman"/>
                <w:sz w:val="24"/>
                <w:szCs w:val="24"/>
                <w:lang w:val="uk-UA"/>
              </w:rPr>
              <w:t>внести</w:t>
            </w:r>
            <w:proofErr w:type="spellEnd"/>
            <w:r w:rsidRPr="00FC3946">
              <w:rPr>
                <w:rFonts w:ascii="Times New Roman" w:eastAsia="Times New Roman" w:hAnsi="Times New Roman"/>
                <w:sz w:val="24"/>
                <w:szCs w:val="24"/>
                <w:lang w:val="uk-UA"/>
              </w:rPr>
              <w:t xml:space="preserve">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до закінчення кінцевого строку подання тендерних пропозицій.</w:t>
            </w:r>
          </w:p>
        </w:tc>
      </w:tr>
      <w:tr w:rsidR="002D6846" w:rsidRPr="00FC3946" w14:paraId="42D4B343"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7"/>
          <w:jc w:val="center"/>
        </w:trPr>
        <w:tc>
          <w:tcPr>
            <w:tcW w:w="10060" w:type="dxa"/>
            <w:gridSpan w:val="5"/>
            <w:vAlign w:val="center"/>
          </w:tcPr>
          <w:p w14:paraId="35F63ED1"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Розділ 4. Подання та розкриття тендерної пропозиції</w:t>
            </w:r>
          </w:p>
        </w:tc>
      </w:tr>
      <w:tr w:rsidR="002D6846" w:rsidRPr="00FC3946" w14:paraId="22189851"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01"/>
          <w:jc w:val="center"/>
        </w:trPr>
        <w:tc>
          <w:tcPr>
            <w:tcW w:w="705" w:type="dxa"/>
            <w:gridSpan w:val="2"/>
          </w:tcPr>
          <w:p w14:paraId="74EDFB49"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w:t>
            </w:r>
          </w:p>
        </w:tc>
        <w:tc>
          <w:tcPr>
            <w:tcW w:w="2805" w:type="dxa"/>
          </w:tcPr>
          <w:p w14:paraId="68CE1993"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Кінцевий строк подання тендерної пропозиції</w:t>
            </w:r>
          </w:p>
        </w:tc>
        <w:tc>
          <w:tcPr>
            <w:tcW w:w="6550" w:type="dxa"/>
            <w:gridSpan w:val="2"/>
            <w:vAlign w:val="center"/>
          </w:tcPr>
          <w:p w14:paraId="45B8188F" w14:textId="4B354E11" w:rsidR="002D6846" w:rsidRPr="00A944E6" w:rsidRDefault="002D6846" w:rsidP="00A944E6">
            <w:pPr>
              <w:widowControl w:val="0"/>
              <w:ind w:left="40"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Кінцевий строк подання тендерних пропозицій </w:t>
            </w:r>
            <w:r w:rsidRPr="00FC3946">
              <w:rPr>
                <w:rFonts w:ascii="Times New Roman" w:eastAsia="Times New Roman" w:hAnsi="Times New Roman"/>
                <w:b/>
                <w:sz w:val="24"/>
                <w:szCs w:val="24"/>
                <w:lang w:val="uk-UA"/>
              </w:rPr>
              <w:t xml:space="preserve">— </w:t>
            </w:r>
            <w:r w:rsidR="00A944E6" w:rsidRPr="00A944E6">
              <w:rPr>
                <w:rFonts w:ascii="Times New Roman" w:eastAsia="Times New Roman" w:hAnsi="Times New Roman"/>
                <w:b/>
                <w:sz w:val="24"/>
                <w:szCs w:val="24"/>
                <w:lang w:val="uk-UA"/>
              </w:rPr>
              <w:t>до 1</w:t>
            </w:r>
            <w:r w:rsidR="00F25BC8">
              <w:rPr>
                <w:rFonts w:ascii="Times New Roman" w:eastAsia="Times New Roman" w:hAnsi="Times New Roman"/>
                <w:b/>
                <w:sz w:val="24"/>
                <w:szCs w:val="24"/>
                <w:lang w:val="uk-UA"/>
              </w:rPr>
              <w:t>0</w:t>
            </w:r>
            <w:r w:rsidR="00A944E6" w:rsidRPr="00A944E6">
              <w:rPr>
                <w:rFonts w:ascii="Times New Roman" w:eastAsia="Times New Roman" w:hAnsi="Times New Roman"/>
                <w:b/>
                <w:sz w:val="24"/>
                <w:szCs w:val="24"/>
                <w:lang w:val="uk-UA"/>
              </w:rPr>
              <w:t xml:space="preserve">:00 год. </w:t>
            </w:r>
            <w:r w:rsidR="0065075F">
              <w:rPr>
                <w:rFonts w:ascii="Times New Roman" w:eastAsia="Times New Roman" w:hAnsi="Times New Roman"/>
                <w:b/>
                <w:sz w:val="24"/>
                <w:szCs w:val="24"/>
                <w:lang w:val="uk-UA"/>
              </w:rPr>
              <w:t>01</w:t>
            </w:r>
            <w:r w:rsidR="00A944E6" w:rsidRPr="00A944E6">
              <w:rPr>
                <w:rFonts w:ascii="Times New Roman" w:eastAsia="Times New Roman" w:hAnsi="Times New Roman"/>
                <w:b/>
                <w:sz w:val="24"/>
                <w:szCs w:val="24"/>
                <w:lang w:val="uk-UA"/>
              </w:rPr>
              <w:t>.0</w:t>
            </w:r>
            <w:r w:rsidR="0065075F">
              <w:rPr>
                <w:rFonts w:ascii="Times New Roman" w:eastAsia="Times New Roman" w:hAnsi="Times New Roman"/>
                <w:b/>
                <w:sz w:val="24"/>
                <w:szCs w:val="24"/>
                <w:lang w:val="uk-UA"/>
              </w:rPr>
              <w:t>2</w:t>
            </w:r>
            <w:r w:rsidR="00A944E6" w:rsidRPr="00A944E6">
              <w:rPr>
                <w:rFonts w:ascii="Times New Roman" w:eastAsia="Times New Roman" w:hAnsi="Times New Roman"/>
                <w:b/>
                <w:sz w:val="24"/>
                <w:szCs w:val="24"/>
                <w:lang w:val="uk-UA"/>
              </w:rPr>
              <w:t>.2024 року</w:t>
            </w:r>
          </w:p>
          <w:p w14:paraId="4292FEF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Отримана тендерна пропозиція вноситься автоматично до реєстру отриманих тендерних пропозицій.</w:t>
            </w:r>
          </w:p>
          <w:p w14:paraId="1C4C1B7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Електронна система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автоматично формує та надсилає повідомлення учаснику про отримання його тендерної пропозиції із зазначенням дати та часу.</w:t>
            </w:r>
          </w:p>
          <w:p w14:paraId="2EC6F7AE"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Тендерні пропозиції після закінчення кінцевого строку їх подання не приймаються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tc>
      </w:tr>
      <w:tr w:rsidR="002D6846" w:rsidRPr="00E3762D" w14:paraId="190E34D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57"/>
          <w:jc w:val="center"/>
        </w:trPr>
        <w:tc>
          <w:tcPr>
            <w:tcW w:w="705" w:type="dxa"/>
            <w:gridSpan w:val="2"/>
          </w:tcPr>
          <w:p w14:paraId="2498278E"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w:t>
            </w:r>
          </w:p>
        </w:tc>
        <w:tc>
          <w:tcPr>
            <w:tcW w:w="2805" w:type="dxa"/>
          </w:tcPr>
          <w:p w14:paraId="7C323B0A" w14:textId="77777777" w:rsidR="002D6846" w:rsidRPr="00FC3946" w:rsidRDefault="002D6846" w:rsidP="00A944E6">
            <w:pPr>
              <w:widowControl w:val="0"/>
              <w:rPr>
                <w:rFonts w:ascii="Times New Roman" w:eastAsia="Times New Roman" w:hAnsi="Times New Roman"/>
                <w:strike/>
                <w:sz w:val="24"/>
                <w:szCs w:val="24"/>
                <w:lang w:val="uk-UA"/>
              </w:rPr>
            </w:pPr>
            <w:r w:rsidRPr="00FC3946">
              <w:rPr>
                <w:rFonts w:ascii="Times New Roman" w:eastAsia="Times New Roman" w:hAnsi="Times New Roman"/>
                <w:b/>
                <w:sz w:val="24"/>
                <w:szCs w:val="24"/>
                <w:lang w:val="uk-UA"/>
              </w:rPr>
              <w:t>Дата та час розкриття тендерної пропозиції</w:t>
            </w:r>
            <w:r w:rsidRPr="00FC3946">
              <w:rPr>
                <w:rFonts w:ascii="Times New Roman" w:eastAsia="Times New Roman" w:hAnsi="Times New Roman"/>
                <w:sz w:val="24"/>
                <w:szCs w:val="24"/>
                <w:lang w:val="uk-UA"/>
              </w:rPr>
              <w:t xml:space="preserve"> </w:t>
            </w:r>
          </w:p>
        </w:tc>
        <w:tc>
          <w:tcPr>
            <w:tcW w:w="6550" w:type="dxa"/>
            <w:gridSpan w:val="2"/>
            <w:vAlign w:val="center"/>
          </w:tcPr>
          <w:p w14:paraId="2E0FE146"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Дата і час розкриття тендерних пропозицій, дата і час проведення електронного аукціону визначаються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автоматично в день оприлюднення замовником оголошення про проведення відкритих торгів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p w14:paraId="324210F9"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2B91F26E"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w:t>
            </w:r>
          </w:p>
        </w:tc>
      </w:tr>
      <w:tr w:rsidR="002D6846" w:rsidRPr="00FC3946" w14:paraId="3DE999CB"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0"/>
          <w:jc w:val="center"/>
        </w:trPr>
        <w:tc>
          <w:tcPr>
            <w:tcW w:w="10060" w:type="dxa"/>
            <w:gridSpan w:val="5"/>
            <w:vAlign w:val="center"/>
          </w:tcPr>
          <w:p w14:paraId="510EC006"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Розділ 5. Оцінка тендерної пропозиції</w:t>
            </w:r>
          </w:p>
        </w:tc>
      </w:tr>
      <w:tr w:rsidR="002D6846" w:rsidRPr="00FC3946" w14:paraId="207900A6"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01"/>
          <w:jc w:val="center"/>
        </w:trPr>
        <w:tc>
          <w:tcPr>
            <w:tcW w:w="705" w:type="dxa"/>
            <w:gridSpan w:val="2"/>
          </w:tcPr>
          <w:p w14:paraId="45BDE500"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w:t>
            </w:r>
          </w:p>
        </w:tc>
        <w:tc>
          <w:tcPr>
            <w:tcW w:w="2805" w:type="dxa"/>
          </w:tcPr>
          <w:p w14:paraId="21070C31"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 xml:space="preserve">Перелік критеріїв та методика оцінки тендерної пропозиції із </w:t>
            </w:r>
            <w:r w:rsidRPr="00FC3946">
              <w:rPr>
                <w:rFonts w:ascii="Times New Roman" w:eastAsia="Times New Roman" w:hAnsi="Times New Roman"/>
                <w:b/>
                <w:sz w:val="24"/>
                <w:szCs w:val="24"/>
                <w:lang w:val="uk-UA"/>
              </w:rPr>
              <w:lastRenderedPageBreak/>
              <w:t>зазначенням питомої ваги критерію</w:t>
            </w:r>
          </w:p>
        </w:tc>
        <w:tc>
          <w:tcPr>
            <w:tcW w:w="6550" w:type="dxa"/>
            <w:gridSpan w:val="2"/>
            <w:vAlign w:val="center"/>
          </w:tcPr>
          <w:p w14:paraId="266B6974"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 xml:space="preserve">Розгляд та оцінка тендерних пропозицій здійснюються відповідно до статті 29 Закону (положення частин другої, дванадцятої, </w:t>
            </w:r>
            <w:hyperlink r:id="rId11" w:anchor="n1553">
              <w:r w:rsidRPr="00FC3946">
                <w:rPr>
                  <w:rFonts w:ascii="Times New Roman" w:eastAsia="Times New Roman" w:hAnsi="Times New Roman"/>
                  <w:sz w:val="24"/>
                  <w:szCs w:val="24"/>
                  <w:lang w:val="uk-UA"/>
                </w:rPr>
                <w:t>шістнадцятої</w:t>
              </w:r>
            </w:hyperlink>
            <w:r w:rsidRPr="00FC3946">
              <w:rPr>
                <w:rFonts w:ascii="Times New Roman" w:eastAsia="Times New Roman" w:hAnsi="Times New Roman"/>
                <w:sz w:val="24"/>
                <w:szCs w:val="24"/>
                <w:lang w:val="uk-UA"/>
              </w:rPr>
              <w:t xml:space="preserve">, абзаців другого і третього частини </w:t>
            </w:r>
            <w:r w:rsidRPr="00FC3946">
              <w:rPr>
                <w:rFonts w:ascii="Times New Roman" w:eastAsia="Times New Roman" w:hAnsi="Times New Roman"/>
                <w:sz w:val="24"/>
                <w:szCs w:val="24"/>
                <w:lang w:val="uk-UA"/>
              </w:rPr>
              <w:lastRenderedPageBreak/>
              <w:t>п’ятнадцятої статті 29 Закону не застосовуються) з урахуванням положень пункту 43 Особливостей.</w:t>
            </w:r>
          </w:p>
          <w:p w14:paraId="01B93CB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відповідно до статті 30 Закону.</w:t>
            </w:r>
          </w:p>
          <w:p w14:paraId="3A5B0D7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Критерії та методика оцінки визначаються відповідно до статті 29 Закону.</w:t>
            </w:r>
          </w:p>
          <w:p w14:paraId="521FCDDE" w14:textId="77777777" w:rsidR="002D6846" w:rsidRPr="00FC3946" w:rsidRDefault="002D6846" w:rsidP="00A944E6">
            <w:pPr>
              <w:widowControl w:val="0"/>
              <w:jc w:val="both"/>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Перелік критеріїв та методика оцінки тендерної пропозиції із зазначенням питомої ваги критерію:</w:t>
            </w:r>
          </w:p>
          <w:p w14:paraId="2929AD5E" w14:textId="77777777" w:rsidR="002D6846" w:rsidRPr="00FC3946" w:rsidRDefault="002D6846" w:rsidP="00A944E6">
            <w:pPr>
              <w:widowControl w:val="0"/>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 xml:space="preserve">Оцінка тендерних пропозицій проводиться автоматично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на основі критеріїв і методики оцінки, зазначених замовником у тендерній документації, шляхом застосування електронного аукціону. </w:t>
            </w:r>
            <w:r w:rsidRPr="00FC3946">
              <w:rPr>
                <w:rFonts w:ascii="Times New Roman" w:eastAsia="Times New Roman" w:hAnsi="Times New Roman"/>
                <w:i/>
                <w:sz w:val="24"/>
                <w:szCs w:val="24"/>
                <w:lang w:val="uk-UA"/>
              </w:rPr>
              <w:t>(у разі якщо подано дві і більше тендерних пропозицій).</w:t>
            </w:r>
          </w:p>
          <w:p w14:paraId="3EECC252"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Якщо була подана одна тендерна пропозиція, електронна система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1BE78F18" w14:textId="77777777" w:rsidR="002D6846" w:rsidRPr="00FC3946" w:rsidRDefault="002D6846" w:rsidP="00A944E6">
            <w:pPr>
              <w:widowControl w:val="0"/>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 xml:space="preserve">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протягом одного дня з дня прийняття відповідного рішення.</w:t>
            </w:r>
          </w:p>
          <w:p w14:paraId="1D695440" w14:textId="77777777" w:rsidR="002D6846" w:rsidRPr="00FC3946" w:rsidRDefault="002D6846" w:rsidP="00A944E6">
            <w:pPr>
              <w:widowControl w:val="0"/>
              <w:jc w:val="both"/>
              <w:rPr>
                <w:rFonts w:ascii="Times New Roman" w:eastAsia="Times New Roman" w:hAnsi="Times New Roman"/>
                <w:b/>
                <w:sz w:val="24"/>
                <w:szCs w:val="24"/>
                <w:lang w:val="uk-UA"/>
              </w:rPr>
            </w:pPr>
            <w:r w:rsidRPr="00FC3946">
              <w:rPr>
                <w:rFonts w:ascii="Times New Roman" w:eastAsia="Times New Roman" w:hAnsi="Times New Roman"/>
                <w:b/>
                <w:i/>
                <w:sz w:val="24"/>
                <w:szCs w:val="24"/>
                <w:lang w:val="uk-UA"/>
              </w:rPr>
              <w:t xml:space="preserve">Ціна тендерної пропозиції не може перевищувати очікувану вартість предмета закупівлі, зазначену в </w:t>
            </w:r>
            <w:r w:rsidRPr="00FC3946">
              <w:rPr>
                <w:rFonts w:ascii="Times New Roman" w:eastAsia="Times New Roman" w:hAnsi="Times New Roman"/>
                <w:b/>
                <w:i/>
                <w:sz w:val="24"/>
                <w:szCs w:val="24"/>
                <w:lang w:val="uk-UA"/>
              </w:rPr>
              <w:lastRenderedPageBreak/>
              <w:t>оголошенні про проведення відкритих торгів, з урахуванням абзацу другого пункту 28 Особливостей.</w:t>
            </w:r>
          </w:p>
          <w:p w14:paraId="6CD1EE7E" w14:textId="77777777" w:rsidR="002D6846" w:rsidRPr="00FC3946" w:rsidRDefault="002D6846" w:rsidP="00A944E6">
            <w:pPr>
              <w:widowControl w:val="0"/>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До розгляду не приймається тендерна пропозиція, ціна якої є вищою ніж очікувана вартість предмета закупівлі, визначена замовником в оголошенні про проведення відкритих торгів.</w:t>
            </w:r>
          </w:p>
          <w:p w14:paraId="4CB7506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Оцінка тендерних пропозицій здійснюється на основі критерію „Ціна”.</w:t>
            </w:r>
            <w:r>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Питома вага – 100 %.</w:t>
            </w:r>
          </w:p>
          <w:p w14:paraId="2F9490B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71802AF2"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Оцінка здійснюється щодо предмета закупівлі в цілому.</w:t>
            </w:r>
          </w:p>
          <w:p w14:paraId="5CFC72C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Учасник визначає ціни на товар, що він пропонує поставити за договором про закупівлю, з урахуванням податків і зборів (в тому числі податку на додану вартість (ПДВ), у разі якщо учасник є платником ПДВ, крім випадків коли предмет закупівлі не оподатковується), що сплачуються або мають бути сплачені, усіх інших витрат, передбачених для товару даного виду.</w:t>
            </w:r>
          </w:p>
          <w:p w14:paraId="5BCC600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Розмір мінімального кроку пониження ціни під час електронного аукціону – 0,5 %.</w:t>
            </w:r>
          </w:p>
          <w:p w14:paraId="4A8C2882"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7DFADFC2"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Замовник має право звернутися за підтвердженням інформації, наданої учасником/переможцем процедури </w:t>
            </w:r>
            <w:r w:rsidRPr="00FC3946">
              <w:rPr>
                <w:rFonts w:ascii="Times New Roman" w:eastAsia="Times New Roman" w:hAnsi="Times New Roman"/>
                <w:sz w:val="24"/>
                <w:szCs w:val="24"/>
                <w:lang w:val="uk-UA"/>
              </w:rPr>
              <w:lastRenderedPageBreak/>
              <w:t>закупівлі, до органів державної влади, підприємств, установ, організацій відповідно до їх компетенції.</w:t>
            </w:r>
          </w:p>
          <w:p w14:paraId="1C672232" w14:textId="77777777" w:rsidR="002D6846" w:rsidRPr="00FC3946" w:rsidRDefault="002D6846" w:rsidP="00A944E6">
            <w:pPr>
              <w:keepNext/>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B979070" w14:textId="77777777" w:rsidR="002D6846" w:rsidRPr="00FC3946" w:rsidRDefault="002D6846" w:rsidP="00A944E6">
            <w:pPr>
              <w:keepNext/>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 xml:space="preserve">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p w14:paraId="408CDBF9"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6DFBDA4" w14:textId="77777777" w:rsidR="002D6846" w:rsidRPr="00FC3946" w:rsidRDefault="002D6846" w:rsidP="00A944E6">
            <w:pPr>
              <w:jc w:val="both"/>
              <w:rPr>
                <w:rFonts w:ascii="Times New Roman" w:eastAsia="Times New Roman" w:hAnsi="Times New Roman"/>
                <w:strike/>
                <w:sz w:val="24"/>
                <w:szCs w:val="24"/>
                <w:lang w:val="uk-UA"/>
              </w:rPr>
            </w:pPr>
            <w:r w:rsidRPr="00FC3946">
              <w:rPr>
                <w:rFonts w:ascii="Times New Roman" w:eastAsia="Times New Roman" w:hAnsi="Times New Roman"/>
                <w:sz w:val="24"/>
                <w:szCs w:val="24"/>
                <w:lang w:val="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007B22C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w:t>
            </w:r>
            <w:r w:rsidRPr="00FC3946">
              <w:rPr>
                <w:rFonts w:ascii="Times New Roman" w:eastAsia="Times New Roman" w:hAnsi="Times New Roman"/>
                <w:sz w:val="24"/>
                <w:szCs w:val="24"/>
                <w:lang w:val="uk-UA"/>
              </w:rPr>
              <w:lastRenderedPageBreak/>
              <w:t xml:space="preserve">тендерних пропозицій, шляхом завантаження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уточнених або нових документів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w:t>
            </w:r>
            <w:r w:rsidRPr="00FC3946">
              <w:rPr>
                <w:rFonts w:ascii="Times New Roman" w:eastAsia="Times New Roman" w:hAnsi="Times New Roman"/>
                <w:b/>
                <w:i/>
                <w:sz w:val="24"/>
                <w:szCs w:val="24"/>
                <w:lang w:val="uk-UA"/>
              </w:rPr>
              <w:t>протягом 24 годин</w:t>
            </w:r>
            <w:r w:rsidRPr="00FC3946">
              <w:rPr>
                <w:rFonts w:ascii="Times New Roman" w:eastAsia="Times New Roman" w:hAnsi="Times New Roman"/>
                <w:sz w:val="24"/>
                <w:szCs w:val="24"/>
                <w:lang w:val="uk-UA"/>
              </w:rPr>
              <w:t xml:space="preserve"> з моменту розміщення замовником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повідомлення з вимогою про усунення таких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 xml:space="preserve">. Замовник розглядає подані тендерні пропозиції з урахуванням виправлення або </w:t>
            </w:r>
            <w:proofErr w:type="spellStart"/>
            <w:r w:rsidRPr="00FC3946">
              <w:rPr>
                <w:rFonts w:ascii="Times New Roman" w:eastAsia="Times New Roman" w:hAnsi="Times New Roman"/>
                <w:sz w:val="24"/>
                <w:szCs w:val="24"/>
                <w:lang w:val="uk-UA"/>
              </w:rPr>
              <w:t>невиправлення</w:t>
            </w:r>
            <w:proofErr w:type="spellEnd"/>
            <w:r w:rsidRPr="00FC3946">
              <w:rPr>
                <w:rFonts w:ascii="Times New Roman" w:eastAsia="Times New Roman" w:hAnsi="Times New Roman"/>
                <w:sz w:val="24"/>
                <w:szCs w:val="24"/>
                <w:lang w:val="uk-UA"/>
              </w:rPr>
              <w:t xml:space="preserve"> учасниками виявлених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w:t>
            </w:r>
          </w:p>
          <w:p w14:paraId="0EF2233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 разі відхилення тендерної пропозиції з підстави, визначеної підпунктом 3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Особливостей, та приймає рішення про намір укласти договір про закупівлю у порядку та на умовах, визначених статтею 33 Закону та пункту 49 Особливостей.</w:t>
            </w:r>
          </w:p>
          <w:p w14:paraId="7A3D65D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2D6846" w:rsidRPr="00E3762D" w14:paraId="5A5BB8A3"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8"/>
          <w:jc w:val="center"/>
        </w:trPr>
        <w:tc>
          <w:tcPr>
            <w:tcW w:w="705" w:type="dxa"/>
            <w:gridSpan w:val="2"/>
          </w:tcPr>
          <w:p w14:paraId="5D1AB532"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2</w:t>
            </w:r>
          </w:p>
        </w:tc>
        <w:tc>
          <w:tcPr>
            <w:tcW w:w="2805" w:type="dxa"/>
          </w:tcPr>
          <w:p w14:paraId="64A637A6"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Інша інформація</w:t>
            </w:r>
          </w:p>
        </w:tc>
        <w:tc>
          <w:tcPr>
            <w:tcW w:w="6550" w:type="dxa"/>
            <w:gridSpan w:val="2"/>
            <w:vAlign w:val="center"/>
          </w:tcPr>
          <w:p w14:paraId="57B1B824"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Вартість тендерної пропозиції та всі інші ціни повинні бути чітко визначені.</w:t>
            </w:r>
          </w:p>
          <w:p w14:paraId="57F218F0"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p>
          <w:p w14:paraId="7DB3A38C"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p>
          <w:p w14:paraId="6F96356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w:t>
            </w:r>
            <w:proofErr w:type="spellStart"/>
            <w:r w:rsidRPr="00FC3946">
              <w:rPr>
                <w:rFonts w:ascii="Times New Roman" w:eastAsia="Times New Roman" w:hAnsi="Times New Roman"/>
                <w:sz w:val="24"/>
                <w:szCs w:val="24"/>
                <w:lang w:val="uk-UA"/>
              </w:rPr>
              <w:t>означатиме</w:t>
            </w:r>
            <w:proofErr w:type="spellEnd"/>
            <w:r w:rsidRPr="00FC3946">
              <w:rPr>
                <w:rFonts w:ascii="Times New Roman" w:eastAsia="Times New Roman" w:hAnsi="Times New Roman"/>
                <w:sz w:val="24"/>
                <w:szCs w:val="24"/>
                <w:lang w:val="uk-UA"/>
              </w:rPr>
              <w:t>,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p>
          <w:p w14:paraId="708CBBA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згідно зі статтею 358 Кримінального кодексу України.</w:t>
            </w:r>
          </w:p>
          <w:p w14:paraId="6208489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b/>
                <w:i/>
                <w:sz w:val="24"/>
                <w:szCs w:val="24"/>
                <w:u w:val="single"/>
                <w:lang w:val="uk-UA"/>
              </w:rPr>
              <w:t>Інші умови тендерної документації:</w:t>
            </w:r>
          </w:p>
          <w:p w14:paraId="72D5AEF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Учасники відповідають за зміст своїх тендерних пропозицій та повинні дотримуватись норм чинного законодавства України.</w:t>
            </w:r>
          </w:p>
          <w:p w14:paraId="0AA6C32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2.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щодо ненадання відповідних документів або </w:t>
            </w:r>
            <w:proofErr w:type="spellStart"/>
            <w:r w:rsidRPr="00FC3946">
              <w:rPr>
                <w:rFonts w:ascii="Times New Roman" w:eastAsia="Times New Roman" w:hAnsi="Times New Roman"/>
                <w:sz w:val="24"/>
                <w:szCs w:val="24"/>
                <w:lang w:val="uk-UA"/>
              </w:rPr>
              <w:t>ненакладення</w:t>
            </w:r>
            <w:proofErr w:type="spellEnd"/>
            <w:r w:rsidRPr="00FC3946">
              <w:rPr>
                <w:rFonts w:ascii="Times New Roman" w:eastAsia="Times New Roman" w:hAnsi="Times New Roman"/>
                <w:sz w:val="24"/>
                <w:szCs w:val="24"/>
                <w:lang w:val="uk-UA"/>
              </w:rPr>
              <w:t xml:space="preserve"> електронного підпису; або надає копію/ї роз'яснення/</w:t>
            </w:r>
            <w:proofErr w:type="spellStart"/>
            <w:r w:rsidRPr="00FC3946">
              <w:rPr>
                <w:rFonts w:ascii="Times New Roman" w:eastAsia="Times New Roman" w:hAnsi="Times New Roman"/>
                <w:sz w:val="24"/>
                <w:szCs w:val="24"/>
                <w:lang w:val="uk-UA"/>
              </w:rPr>
              <w:t>нь</w:t>
            </w:r>
            <w:proofErr w:type="spellEnd"/>
            <w:r w:rsidRPr="00FC3946">
              <w:rPr>
                <w:rFonts w:ascii="Times New Roman" w:eastAsia="Times New Roman" w:hAnsi="Times New Roman"/>
                <w:sz w:val="24"/>
                <w:szCs w:val="24"/>
                <w:lang w:val="uk-UA"/>
              </w:rPr>
              <w:t xml:space="preserve"> державних органів щодо цього.</w:t>
            </w:r>
          </w:p>
          <w:p w14:paraId="3A988AD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p>
          <w:p w14:paraId="09139A1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500A8C50"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5.  Учасники торгів — нерезиденти для виконання вимог щодо подання документів, передбачених </w:t>
            </w:r>
            <w:r w:rsidRPr="00FC3946">
              <w:rPr>
                <w:rFonts w:ascii="Times New Roman" w:eastAsia="Times New Roman" w:hAnsi="Times New Roman"/>
                <w:b/>
                <w:i/>
                <w:sz w:val="24"/>
                <w:szCs w:val="24"/>
                <w:lang w:val="uk-UA"/>
              </w:rPr>
              <w:t>Додатком  1</w:t>
            </w:r>
            <w:r w:rsidRPr="00FC3946">
              <w:rPr>
                <w:rFonts w:ascii="Times New Roman" w:eastAsia="Times New Roman" w:hAnsi="Times New Roman"/>
                <w:sz w:val="24"/>
                <w:szCs w:val="24"/>
                <w:lang w:val="uk-UA"/>
              </w:rPr>
              <w:t xml:space="preserve"> до тендерної документації, подають  у складі своєї пропозиції, документи, передбачені законодавством країн, де вони зареєстровані.</w:t>
            </w:r>
          </w:p>
          <w:p w14:paraId="3FB5C8D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6.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тендерної пропозиції.</w:t>
            </w:r>
          </w:p>
          <w:p w14:paraId="3BE753B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w:t>
            </w:r>
            <w:r w:rsidRPr="00FC3946">
              <w:rPr>
                <w:rFonts w:ascii="Times New Roman" w:eastAsia="Times New Roman" w:hAnsi="Times New Roman"/>
                <w:sz w:val="24"/>
                <w:szCs w:val="24"/>
                <w:lang w:val="uk-UA"/>
              </w:rPr>
              <w:lastRenderedPageBreak/>
              <w:t>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 жодних окремих підтверджень не потрібно подавати в складі тендерної пропозиції.</w:t>
            </w:r>
          </w:p>
          <w:p w14:paraId="3482C13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7. Документи, видані державними органами, повинні відповідати вимогам нормативних актів, відповідно до яких такі документи видані.</w:t>
            </w:r>
          </w:p>
          <w:p w14:paraId="173AFD8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8. Учасник, який подав тендерну пропозицію, вважається таким, що згодний з </w:t>
            </w:r>
            <w:proofErr w:type="spellStart"/>
            <w:r w:rsidRPr="00FC3946">
              <w:rPr>
                <w:rFonts w:ascii="Times New Roman" w:eastAsia="Times New Roman" w:hAnsi="Times New Roman"/>
                <w:sz w:val="24"/>
                <w:szCs w:val="24"/>
                <w:lang w:val="uk-UA"/>
              </w:rPr>
              <w:t>проєктом</w:t>
            </w:r>
            <w:proofErr w:type="spellEnd"/>
            <w:r w:rsidRPr="00FC3946">
              <w:rPr>
                <w:rFonts w:ascii="Times New Roman" w:eastAsia="Times New Roman" w:hAnsi="Times New Roman"/>
                <w:sz w:val="24"/>
                <w:szCs w:val="24"/>
                <w:lang w:val="uk-UA"/>
              </w:rPr>
              <w:t xml:space="preserve"> договору про закупівлю, викладеним у </w:t>
            </w:r>
            <w:r w:rsidRPr="00FC3946">
              <w:rPr>
                <w:rFonts w:ascii="Times New Roman" w:eastAsia="Times New Roman" w:hAnsi="Times New Roman"/>
                <w:b/>
                <w:i/>
                <w:sz w:val="24"/>
                <w:szCs w:val="24"/>
                <w:lang w:val="uk-UA"/>
              </w:rPr>
              <w:t>Додатку 3</w:t>
            </w:r>
            <w:r w:rsidRPr="00FC3946">
              <w:rPr>
                <w:rFonts w:ascii="Times New Roman" w:eastAsia="Times New Roman" w:hAnsi="Times New Roman"/>
                <w:sz w:val="24"/>
                <w:szCs w:val="24"/>
                <w:lang w:val="uk-UA"/>
              </w:rPr>
              <w:t xml:space="preserve"> до цієї тендерної документації, та буде дотримуватися умов своєї тендерної пропозиції протягом строку, встановленого </w:t>
            </w:r>
            <w:r w:rsidRPr="00FC3946">
              <w:rPr>
                <w:rFonts w:ascii="Times New Roman" w:eastAsia="Times New Roman" w:hAnsi="Times New Roman"/>
                <w:b/>
                <w:i/>
                <w:sz w:val="24"/>
                <w:szCs w:val="24"/>
                <w:lang w:val="uk-UA"/>
              </w:rPr>
              <w:t>в п. 4 Розділу 3</w:t>
            </w:r>
            <w:r w:rsidRPr="00FC3946">
              <w:rPr>
                <w:rFonts w:ascii="Times New Roman" w:eastAsia="Times New Roman" w:hAnsi="Times New Roman"/>
                <w:sz w:val="24"/>
                <w:szCs w:val="24"/>
                <w:lang w:val="uk-UA"/>
              </w:rPr>
              <w:t xml:space="preserve"> до цієї тендерної документації.</w:t>
            </w:r>
          </w:p>
          <w:p w14:paraId="4D1CCD6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9.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6500CC72"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10. Фактом подання тендерної пропозиції учасник підтверджує (жодних окремих підтверджень не потрібно подавати в складі тендерної пропозиції), що у попередніх відносинах між  Учасником та Замовником таку </w:t>
            </w:r>
            <w:proofErr w:type="spellStart"/>
            <w:r w:rsidRPr="00FC3946">
              <w:rPr>
                <w:rFonts w:ascii="Times New Roman" w:eastAsia="Times New Roman" w:hAnsi="Times New Roman"/>
                <w:sz w:val="24"/>
                <w:szCs w:val="24"/>
                <w:lang w:val="uk-UA"/>
              </w:rPr>
              <w:t>оперативно</w:t>
            </w:r>
            <w:proofErr w:type="spellEnd"/>
            <w:r w:rsidRPr="00FC3946">
              <w:rPr>
                <w:rFonts w:ascii="Times New Roman" w:eastAsia="Times New Roman" w:hAnsi="Times New Roman"/>
                <w:sz w:val="24"/>
                <w:szCs w:val="24"/>
                <w:lang w:val="uk-UA"/>
              </w:rPr>
              <w:t>-господарську/і санкцію/ї, передбачену/і пунктом 4 частини 1 статті 236 ГКУ, як відмова від встановлення господарських відносин на майбутнє, не було застосовано.</w:t>
            </w:r>
          </w:p>
          <w:p w14:paraId="6AB01E0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11. Тендерна пропозиція учасника може містити документи з водяними знаками.</w:t>
            </w:r>
          </w:p>
          <w:p w14:paraId="017E0DD4"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12. Учасники при поданні тендерної пропозиції повинні враховувати норми (врахуванням вважається факт подання тендерної пропозиції, що учасник ознайомлений з даним нормами і їх не порушує, жодні окремі підтвердження не потрібно подавати):</w:t>
            </w:r>
          </w:p>
          <w:p w14:paraId="5BE53277"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2CDDEC5"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ab/>
              <w:t xml:space="preserve">постанови Кабінету Міністрів України «Про застосування заборони ввезення товарів з Російської </w:t>
            </w:r>
            <w:r w:rsidRPr="00FC3946">
              <w:rPr>
                <w:rFonts w:ascii="Times New Roman" w:eastAsia="Times New Roman" w:hAnsi="Times New Roman"/>
                <w:sz w:val="24"/>
                <w:szCs w:val="24"/>
                <w:lang w:val="uk-UA"/>
              </w:rPr>
              <w:lastRenderedPageBreak/>
              <w:t>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EE7DAD9"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0FC381EA" w14:textId="77777777" w:rsidR="002D6846" w:rsidRPr="00FC3946" w:rsidRDefault="002D6846" w:rsidP="00A944E6">
            <w:pPr>
              <w:widowControl w:val="0"/>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 xml:space="preserve">А також враховувати, що в Україні замовникам забороняється здійснювати публічні закупівлі товарів, робіт і послуг у громадян Російської Федерації/Республіки Білорусь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 юридичних осіб, утворених та зареєстрованих відповідно до законодавства України, кінцевим </w:t>
            </w:r>
            <w:proofErr w:type="spellStart"/>
            <w:r w:rsidRPr="00FC3946">
              <w:rPr>
                <w:rFonts w:ascii="Times New Roman" w:eastAsia="Times New Roman" w:hAnsi="Times New Roman"/>
                <w:sz w:val="24"/>
                <w:szCs w:val="24"/>
                <w:lang w:val="uk-UA"/>
              </w:rPr>
              <w:t>бенефіціарним</w:t>
            </w:r>
            <w:proofErr w:type="spellEnd"/>
            <w:r w:rsidRPr="00FC3946">
              <w:rPr>
                <w:rFonts w:ascii="Times New Roman" w:eastAsia="Times New Roman" w:hAnsi="Times New Roman"/>
                <w:sz w:val="24"/>
                <w:szCs w:val="24"/>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tc>
      </w:tr>
      <w:tr w:rsidR="002D6846" w:rsidRPr="00E3762D" w14:paraId="044FD104"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119"/>
          <w:jc w:val="center"/>
        </w:trPr>
        <w:tc>
          <w:tcPr>
            <w:tcW w:w="705" w:type="dxa"/>
            <w:gridSpan w:val="2"/>
          </w:tcPr>
          <w:p w14:paraId="0BC71BC3"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3</w:t>
            </w:r>
          </w:p>
        </w:tc>
        <w:tc>
          <w:tcPr>
            <w:tcW w:w="2805" w:type="dxa"/>
          </w:tcPr>
          <w:p w14:paraId="7080B372"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Відхилення тендерних пропозицій</w:t>
            </w:r>
          </w:p>
        </w:tc>
        <w:tc>
          <w:tcPr>
            <w:tcW w:w="6550" w:type="dxa"/>
            <w:gridSpan w:val="2"/>
            <w:vAlign w:val="center"/>
          </w:tcPr>
          <w:p w14:paraId="147111AE" w14:textId="77777777" w:rsidR="002D6846" w:rsidRPr="00FC3946" w:rsidRDefault="002D6846" w:rsidP="00A944E6">
            <w:pPr>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 xml:space="preserve">Замовник відхиляє тендерну пропозицію із зазначенням аргументації в електронній системі </w:t>
            </w:r>
            <w:proofErr w:type="spellStart"/>
            <w:r w:rsidRPr="00FC3946">
              <w:rPr>
                <w:rFonts w:ascii="Times New Roman" w:eastAsia="Times New Roman" w:hAnsi="Times New Roman"/>
                <w:b/>
                <w:i/>
                <w:sz w:val="24"/>
                <w:szCs w:val="24"/>
                <w:lang w:val="uk-UA"/>
              </w:rPr>
              <w:t>закупівель</w:t>
            </w:r>
            <w:proofErr w:type="spellEnd"/>
            <w:r w:rsidRPr="00FC3946">
              <w:rPr>
                <w:rFonts w:ascii="Times New Roman" w:eastAsia="Times New Roman" w:hAnsi="Times New Roman"/>
                <w:b/>
                <w:i/>
                <w:sz w:val="24"/>
                <w:szCs w:val="24"/>
                <w:lang w:val="uk-UA"/>
              </w:rPr>
              <w:t xml:space="preserve"> у разі, коли:</w:t>
            </w:r>
          </w:p>
          <w:p w14:paraId="50BFFE07"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учасник процедури закупівлі:</w:t>
            </w:r>
          </w:p>
          <w:p w14:paraId="708126C2"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підпадає під підстави, встановлені пунктом 47 цих особливостей;</w:t>
            </w:r>
          </w:p>
          <w:p w14:paraId="25B8E6FA"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p w14:paraId="4181BA18"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надав забезпечення тендерної пропозиції, якщо таке забезпечення вимагалося замовником;</w:t>
            </w:r>
          </w:p>
          <w:p w14:paraId="28CD0A2E"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 xml:space="preserve">, протягом 24 годин з моменту розміщення замовником в електронній системі </w:t>
            </w:r>
            <w:proofErr w:type="spellStart"/>
            <w:r w:rsidRPr="00FC3946">
              <w:rPr>
                <w:rFonts w:ascii="Times New Roman" w:eastAsia="Times New Roman" w:hAnsi="Times New Roman"/>
                <w:sz w:val="24"/>
                <w:szCs w:val="24"/>
                <w:lang w:val="uk-UA"/>
              </w:rPr>
              <w:lastRenderedPageBreak/>
              <w:t>закупівель</w:t>
            </w:r>
            <w:proofErr w:type="spellEnd"/>
            <w:r w:rsidRPr="00FC3946">
              <w:rPr>
                <w:rFonts w:ascii="Times New Roman" w:eastAsia="Times New Roman" w:hAnsi="Times New Roman"/>
                <w:sz w:val="24"/>
                <w:szCs w:val="24"/>
                <w:lang w:val="uk-UA"/>
              </w:rPr>
              <w:t xml:space="preserve"> повідомлення з вимогою про усунення таких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w:t>
            </w:r>
          </w:p>
          <w:p w14:paraId="5D0C49EC"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цих особливостей;</w:t>
            </w:r>
          </w:p>
          <w:p w14:paraId="3B7CB9F4"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визначив конфіденційною інформацію, що не може бути визначена як конфіденційна відповідно до вимог пункту 40 цих особливостей;</w:t>
            </w:r>
          </w:p>
          <w:p w14:paraId="3AF6899A"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є громадянином Російської Федерації/Республіки Білорусь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 юридичною особою, утвореною та зареєстрованою відповідно до законодавства України, кінцевим </w:t>
            </w:r>
            <w:proofErr w:type="spellStart"/>
            <w:r w:rsidRPr="00FC3946">
              <w:rPr>
                <w:rFonts w:ascii="Times New Roman" w:eastAsia="Times New Roman" w:hAnsi="Times New Roman"/>
                <w:sz w:val="24"/>
                <w:szCs w:val="24"/>
                <w:lang w:val="uk-UA"/>
              </w:rPr>
              <w:t>бенефіціарним</w:t>
            </w:r>
            <w:proofErr w:type="spellEnd"/>
            <w:r w:rsidRPr="00FC3946">
              <w:rPr>
                <w:rFonts w:ascii="Times New Roman" w:eastAsia="Times New Roman" w:hAnsi="Times New Roman"/>
                <w:sz w:val="24"/>
                <w:szCs w:val="24"/>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1F09A91F"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 тендерна пропозиція:</w:t>
            </w:r>
          </w:p>
          <w:p w14:paraId="50A9CB60"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12" w:anchor="n131">
              <w:r w:rsidRPr="00FC3946">
                <w:rPr>
                  <w:rFonts w:ascii="Times New Roman" w:eastAsia="Times New Roman" w:hAnsi="Times New Roman"/>
                  <w:sz w:val="24"/>
                  <w:szCs w:val="24"/>
                  <w:lang w:val="uk-UA"/>
                </w:rPr>
                <w:t>пункту 4</w:t>
              </w:r>
            </w:hyperlink>
            <w:r w:rsidRPr="00FC3946">
              <w:rPr>
                <w:rFonts w:ascii="Times New Roman" w:eastAsia="Times New Roman" w:hAnsi="Times New Roman"/>
                <w:sz w:val="24"/>
                <w:szCs w:val="24"/>
                <w:lang w:val="uk-UA"/>
              </w:rPr>
              <w:t>3 цих особливостей;</w:t>
            </w:r>
          </w:p>
          <w:p w14:paraId="1CEBF5CC"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є такою, строк дії якої закінчився;</w:t>
            </w:r>
          </w:p>
          <w:p w14:paraId="2341575F"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1CC19D33"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відповідає вимогам, установленим у тендерній документації відповідно до абзацу першого частини третьої статті 22 Закону;</w:t>
            </w:r>
          </w:p>
          <w:p w14:paraId="4AB85E28"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переможець процедури закупівлі:</w:t>
            </w:r>
          </w:p>
          <w:p w14:paraId="1E00F9F4"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відмовився від підписання договору про закупівлю відповідно до вимог тендерної документації або укладення договору про закупівлю;</w:t>
            </w:r>
          </w:p>
          <w:p w14:paraId="2681BBD1"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цих особливостей;</w:t>
            </w:r>
          </w:p>
          <w:p w14:paraId="5A0F00EA"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надав забезпечення виконання договору про закупівлю, якщо таке забезпечення вимагалося замовником;</w:t>
            </w:r>
          </w:p>
          <w:p w14:paraId="0CA2EF7F"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цих особливостей.</w:t>
            </w:r>
          </w:p>
          <w:p w14:paraId="61CA907C" w14:textId="77777777" w:rsidR="002D6846" w:rsidRPr="00FC3946" w:rsidRDefault="002D6846" w:rsidP="00A944E6">
            <w:pPr>
              <w:shd w:val="clear" w:color="auto" w:fill="FFFFFF"/>
              <w:ind w:firstLine="567"/>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 xml:space="preserve">Замовник може відхилити тендерну пропозицію із зазначенням аргументації в електронній системі </w:t>
            </w:r>
            <w:proofErr w:type="spellStart"/>
            <w:r w:rsidRPr="00FC3946">
              <w:rPr>
                <w:rFonts w:ascii="Times New Roman" w:eastAsia="Times New Roman" w:hAnsi="Times New Roman"/>
                <w:b/>
                <w:i/>
                <w:sz w:val="24"/>
                <w:szCs w:val="24"/>
                <w:lang w:val="uk-UA"/>
              </w:rPr>
              <w:t>закупівель</w:t>
            </w:r>
            <w:proofErr w:type="spellEnd"/>
            <w:r w:rsidRPr="00FC3946">
              <w:rPr>
                <w:rFonts w:ascii="Times New Roman" w:eastAsia="Times New Roman" w:hAnsi="Times New Roman"/>
                <w:b/>
                <w:i/>
                <w:sz w:val="24"/>
                <w:szCs w:val="24"/>
                <w:lang w:val="uk-UA"/>
              </w:rPr>
              <w:t xml:space="preserve"> у разі, коли:</w:t>
            </w:r>
          </w:p>
          <w:p w14:paraId="3315CB7A"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662BC668"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386781BD"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p w14:paraId="75E8F018"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але до моменту оприлюднення договору про закупівлю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відповідно до статті 10 Закону.</w:t>
            </w:r>
          </w:p>
        </w:tc>
      </w:tr>
      <w:tr w:rsidR="002D6846" w:rsidRPr="00FC3946" w14:paraId="299B163C"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72"/>
          <w:jc w:val="center"/>
        </w:trPr>
        <w:tc>
          <w:tcPr>
            <w:tcW w:w="10060" w:type="dxa"/>
            <w:gridSpan w:val="5"/>
            <w:vAlign w:val="center"/>
          </w:tcPr>
          <w:p w14:paraId="05124985"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lastRenderedPageBreak/>
              <w:t>Розділ 6. Результати торгів та укладання договору про закупівлю</w:t>
            </w:r>
          </w:p>
        </w:tc>
      </w:tr>
      <w:tr w:rsidR="002D6846" w:rsidRPr="00FC3946" w14:paraId="379E496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6"/>
          <w:jc w:val="center"/>
        </w:trPr>
        <w:tc>
          <w:tcPr>
            <w:tcW w:w="705" w:type="dxa"/>
            <w:gridSpan w:val="2"/>
          </w:tcPr>
          <w:p w14:paraId="3DB0C800"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w:t>
            </w:r>
          </w:p>
        </w:tc>
        <w:tc>
          <w:tcPr>
            <w:tcW w:w="2805" w:type="dxa"/>
          </w:tcPr>
          <w:p w14:paraId="41F5776D" w14:textId="77777777" w:rsidR="002D6846" w:rsidRPr="00FC3946" w:rsidRDefault="002D6846" w:rsidP="00A944E6">
            <w:pPr>
              <w:widowControl w:val="0"/>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Відміна тендеру чи визнання тендеру таким, що не відбувся</w:t>
            </w:r>
          </w:p>
        </w:tc>
        <w:tc>
          <w:tcPr>
            <w:tcW w:w="6550" w:type="dxa"/>
            <w:gridSpan w:val="2"/>
            <w:vAlign w:val="center"/>
          </w:tcPr>
          <w:p w14:paraId="00F358C2" w14:textId="77777777" w:rsidR="002D6846" w:rsidRPr="00FC3946" w:rsidRDefault="002D6846" w:rsidP="00A944E6">
            <w:pPr>
              <w:widowControl w:val="0"/>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Замовник відміняє відкриті торги у разі:</w:t>
            </w:r>
          </w:p>
          <w:p w14:paraId="12A0BAE2"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відсутності подальшої потреби в закупівлі товарів, робіт чи послуг;</w:t>
            </w:r>
          </w:p>
          <w:p w14:paraId="3B2E309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з описом таких порушень;</w:t>
            </w:r>
          </w:p>
          <w:p w14:paraId="760BEB6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скорочення обсягу видатків на здійснення закупівлі товарів, робіт чи послуг;</w:t>
            </w:r>
          </w:p>
          <w:p w14:paraId="4253F52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 коли здійснення закупівлі стало неможливим внаслідок дії обставин непереборної сили.</w:t>
            </w:r>
          </w:p>
          <w:p w14:paraId="29F11F3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 разі відміни відкритих торгів замовник </w:t>
            </w:r>
            <w:r w:rsidRPr="00FC3946">
              <w:rPr>
                <w:rFonts w:ascii="Times New Roman" w:eastAsia="Times New Roman" w:hAnsi="Times New Roman"/>
                <w:b/>
                <w:i/>
                <w:sz w:val="24"/>
                <w:szCs w:val="24"/>
                <w:lang w:val="uk-UA"/>
              </w:rPr>
              <w:t>протягом одного робочого дня</w:t>
            </w:r>
            <w:r w:rsidRPr="00FC3946">
              <w:rPr>
                <w:rFonts w:ascii="Times New Roman" w:eastAsia="Times New Roman" w:hAnsi="Times New Roman"/>
                <w:sz w:val="24"/>
                <w:szCs w:val="24"/>
                <w:lang w:val="uk-UA"/>
              </w:rPr>
              <w:t xml:space="preserve"> з дати прийняття відповідного рішення зазначає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підстави прийняття такого рішення.</w:t>
            </w:r>
          </w:p>
          <w:p w14:paraId="2246EAA7" w14:textId="77777777" w:rsidR="002D6846" w:rsidRPr="00FC3946" w:rsidRDefault="002D6846" w:rsidP="00A944E6">
            <w:pPr>
              <w:widowControl w:val="0"/>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 xml:space="preserve">Відкриті торги автоматично відміняються електронною системою </w:t>
            </w:r>
            <w:proofErr w:type="spellStart"/>
            <w:r w:rsidRPr="00FC3946">
              <w:rPr>
                <w:rFonts w:ascii="Times New Roman" w:eastAsia="Times New Roman" w:hAnsi="Times New Roman"/>
                <w:b/>
                <w:i/>
                <w:sz w:val="24"/>
                <w:szCs w:val="24"/>
                <w:lang w:val="uk-UA"/>
              </w:rPr>
              <w:t>закупівель</w:t>
            </w:r>
            <w:proofErr w:type="spellEnd"/>
            <w:r w:rsidRPr="00FC3946">
              <w:rPr>
                <w:rFonts w:ascii="Times New Roman" w:eastAsia="Times New Roman" w:hAnsi="Times New Roman"/>
                <w:b/>
                <w:i/>
                <w:sz w:val="24"/>
                <w:szCs w:val="24"/>
                <w:lang w:val="uk-UA"/>
              </w:rPr>
              <w:t xml:space="preserve"> у разі:</w:t>
            </w:r>
          </w:p>
          <w:p w14:paraId="15A4DD9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1) відхилення всіх тендерних пропозицій (у тому числі, якщо була подана одна тендерна пропозиція, яка відхилена </w:t>
            </w:r>
            <w:r w:rsidRPr="00FC3946">
              <w:rPr>
                <w:rFonts w:ascii="Times New Roman" w:eastAsia="Times New Roman" w:hAnsi="Times New Roman"/>
                <w:sz w:val="24"/>
                <w:szCs w:val="24"/>
                <w:lang w:val="uk-UA"/>
              </w:rPr>
              <w:lastRenderedPageBreak/>
              <w:t>замовником) згідно з Особливостями;</w:t>
            </w:r>
          </w:p>
          <w:p w14:paraId="70D4AF6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 неподання жодної тендерної пропозиції для участі у відкритих торгах у строк, установлений замовником згідно з Особливостями.</w:t>
            </w:r>
          </w:p>
          <w:p w14:paraId="2A5B122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02D48AD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Відкриті торги можуть бути відмінені частково (за лотом).</w:t>
            </w:r>
          </w:p>
          <w:p w14:paraId="2EDEE25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в день її оприлюднення.</w:t>
            </w:r>
          </w:p>
        </w:tc>
      </w:tr>
      <w:tr w:rsidR="002D6846" w:rsidRPr="00FC3946" w14:paraId="533AC146"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58"/>
          <w:jc w:val="center"/>
        </w:trPr>
        <w:tc>
          <w:tcPr>
            <w:tcW w:w="705" w:type="dxa"/>
            <w:gridSpan w:val="2"/>
          </w:tcPr>
          <w:p w14:paraId="4E73A3F4"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2</w:t>
            </w:r>
          </w:p>
        </w:tc>
        <w:tc>
          <w:tcPr>
            <w:tcW w:w="2805" w:type="dxa"/>
          </w:tcPr>
          <w:p w14:paraId="45659AD0"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Строк укладання договору про закупівлю</w:t>
            </w:r>
          </w:p>
        </w:tc>
        <w:tc>
          <w:tcPr>
            <w:tcW w:w="6550" w:type="dxa"/>
            <w:gridSpan w:val="2"/>
            <w:vAlign w:val="center"/>
          </w:tcPr>
          <w:p w14:paraId="65F0E8DD"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w:t>
            </w:r>
            <w:r w:rsidRPr="00FC3946">
              <w:rPr>
                <w:rFonts w:ascii="Times New Roman" w:eastAsia="Times New Roman" w:hAnsi="Times New Roman"/>
                <w:b/>
                <w:i/>
                <w:sz w:val="24"/>
                <w:szCs w:val="24"/>
                <w:lang w:val="uk-UA"/>
              </w:rPr>
              <w:t>не пізніше ніж через 15 днів</w:t>
            </w:r>
            <w:r w:rsidRPr="00FC3946">
              <w:rPr>
                <w:rFonts w:ascii="Times New Roman" w:eastAsia="Times New Roman" w:hAnsi="Times New Roman"/>
                <w:sz w:val="24"/>
                <w:szCs w:val="24"/>
                <w:lang w:val="uk-UA"/>
              </w:rPr>
              <w:t xml:space="preserve">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w:t>
            </w:r>
            <w:r w:rsidRPr="00FC3946">
              <w:rPr>
                <w:rFonts w:ascii="Times New Roman" w:eastAsia="Times New Roman" w:hAnsi="Times New Roman"/>
                <w:b/>
                <w:i/>
                <w:sz w:val="24"/>
                <w:szCs w:val="24"/>
                <w:lang w:val="uk-UA"/>
              </w:rPr>
              <w:t>може бути продовжений до 60 днів</w:t>
            </w:r>
            <w:r w:rsidRPr="00FC3946">
              <w:rPr>
                <w:rFonts w:ascii="Times New Roman" w:eastAsia="Times New Roman" w:hAnsi="Times New Roman"/>
                <w:sz w:val="24"/>
                <w:szCs w:val="24"/>
                <w:lang w:val="uk-UA"/>
              </w:rPr>
              <w:t xml:space="preserve">. </w:t>
            </w:r>
          </w:p>
          <w:p w14:paraId="6622552D"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 разі подання скарги до органу оскарження після оприлюднення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4E2A98F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 метою забезпечення права на оскарження рішень замовника до органу оскарження договір про закупівлю </w:t>
            </w:r>
            <w:r w:rsidRPr="00FC3946">
              <w:rPr>
                <w:rFonts w:ascii="Times New Roman" w:eastAsia="Times New Roman" w:hAnsi="Times New Roman"/>
                <w:b/>
                <w:i/>
                <w:sz w:val="24"/>
                <w:szCs w:val="24"/>
                <w:lang w:val="uk-UA"/>
              </w:rPr>
              <w:t>не може бути укладено раніше ніж через п’ять днів</w:t>
            </w:r>
            <w:r w:rsidRPr="00FC3946">
              <w:rPr>
                <w:rFonts w:ascii="Times New Roman" w:eastAsia="Times New Roman" w:hAnsi="Times New Roman"/>
                <w:i/>
                <w:sz w:val="24"/>
                <w:szCs w:val="24"/>
                <w:lang w:val="uk-UA"/>
              </w:rPr>
              <w:t xml:space="preserve"> </w:t>
            </w:r>
            <w:r w:rsidRPr="00FC3946">
              <w:rPr>
                <w:rFonts w:ascii="Times New Roman" w:eastAsia="Times New Roman" w:hAnsi="Times New Roman"/>
                <w:sz w:val="24"/>
                <w:szCs w:val="24"/>
                <w:lang w:val="uk-UA"/>
              </w:rPr>
              <w:t xml:space="preserve">з дати оприлюднення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повідомлення про намір укласти договір про закупівлю.</w:t>
            </w:r>
          </w:p>
        </w:tc>
      </w:tr>
      <w:tr w:rsidR="002D6846" w:rsidRPr="00FC3946" w14:paraId="60BE1F6C"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119"/>
          <w:jc w:val="center"/>
        </w:trPr>
        <w:tc>
          <w:tcPr>
            <w:tcW w:w="705" w:type="dxa"/>
            <w:gridSpan w:val="2"/>
          </w:tcPr>
          <w:p w14:paraId="10158535"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w:t>
            </w:r>
          </w:p>
        </w:tc>
        <w:tc>
          <w:tcPr>
            <w:tcW w:w="2805" w:type="dxa"/>
          </w:tcPr>
          <w:p w14:paraId="24A3EF83" w14:textId="77777777" w:rsidR="002D6846" w:rsidRPr="00FC3946" w:rsidRDefault="002D6846" w:rsidP="00A944E6">
            <w:pPr>
              <w:widowControl w:val="0"/>
              <w:rPr>
                <w:rFonts w:ascii="Times New Roman" w:eastAsia="Times New Roman" w:hAnsi="Times New Roman"/>
                <w:sz w:val="24"/>
                <w:szCs w:val="24"/>
                <w:lang w:val="uk-UA"/>
              </w:rPr>
            </w:pPr>
            <w:proofErr w:type="spellStart"/>
            <w:r w:rsidRPr="00FC3946">
              <w:rPr>
                <w:rFonts w:ascii="Times New Roman" w:eastAsia="Times New Roman" w:hAnsi="Times New Roman"/>
                <w:b/>
                <w:sz w:val="24"/>
                <w:szCs w:val="24"/>
                <w:lang w:val="uk-UA"/>
              </w:rPr>
              <w:t>Проєкт</w:t>
            </w:r>
            <w:proofErr w:type="spellEnd"/>
            <w:r w:rsidRPr="00FC3946">
              <w:rPr>
                <w:rFonts w:ascii="Times New Roman" w:eastAsia="Times New Roman" w:hAnsi="Times New Roman"/>
                <w:b/>
                <w:sz w:val="24"/>
                <w:szCs w:val="24"/>
                <w:lang w:val="uk-UA"/>
              </w:rPr>
              <w:t xml:space="preserve"> договору про закупівлю</w:t>
            </w:r>
          </w:p>
        </w:tc>
        <w:tc>
          <w:tcPr>
            <w:tcW w:w="6550" w:type="dxa"/>
            <w:gridSpan w:val="2"/>
            <w:vAlign w:val="center"/>
          </w:tcPr>
          <w:p w14:paraId="40284357" w14:textId="77777777" w:rsidR="002D6846" w:rsidRPr="00FC3946" w:rsidRDefault="002D6846" w:rsidP="00A944E6">
            <w:pPr>
              <w:widowControl w:val="0"/>
              <w:ind w:right="120"/>
              <w:jc w:val="both"/>
              <w:rPr>
                <w:rFonts w:ascii="Times New Roman" w:eastAsia="Times New Roman" w:hAnsi="Times New Roman"/>
                <w:sz w:val="24"/>
                <w:szCs w:val="24"/>
                <w:lang w:val="uk-UA"/>
              </w:rPr>
            </w:pPr>
            <w:proofErr w:type="spellStart"/>
            <w:r w:rsidRPr="00FC3946">
              <w:rPr>
                <w:rFonts w:ascii="Times New Roman" w:eastAsia="Times New Roman" w:hAnsi="Times New Roman"/>
                <w:sz w:val="24"/>
                <w:szCs w:val="24"/>
                <w:lang w:val="uk-UA"/>
              </w:rPr>
              <w:t>Проєкт</w:t>
            </w:r>
            <w:proofErr w:type="spellEnd"/>
            <w:r w:rsidRPr="00FC3946">
              <w:rPr>
                <w:rFonts w:ascii="Times New Roman" w:eastAsia="Times New Roman" w:hAnsi="Times New Roman"/>
                <w:sz w:val="24"/>
                <w:szCs w:val="24"/>
                <w:lang w:val="uk-UA"/>
              </w:rPr>
              <w:t xml:space="preserve"> договору про закупівлю викладено в </w:t>
            </w:r>
            <w:r w:rsidRPr="00FC3946">
              <w:rPr>
                <w:rFonts w:ascii="Times New Roman" w:eastAsia="Times New Roman" w:hAnsi="Times New Roman"/>
                <w:b/>
                <w:i/>
                <w:sz w:val="24"/>
                <w:szCs w:val="24"/>
                <w:lang w:val="uk-UA"/>
              </w:rPr>
              <w:t>Додатку 3</w:t>
            </w:r>
            <w:r w:rsidRPr="00FC3946">
              <w:rPr>
                <w:rFonts w:ascii="Times New Roman" w:eastAsia="Times New Roman" w:hAnsi="Times New Roman"/>
                <w:sz w:val="24"/>
                <w:szCs w:val="24"/>
                <w:lang w:val="uk-UA"/>
              </w:rPr>
              <w:t xml:space="preserve"> до цієї тендерної документації.</w:t>
            </w:r>
          </w:p>
          <w:p w14:paraId="63AC36C5" w14:textId="77777777" w:rsidR="002D6846" w:rsidRPr="00FC3946" w:rsidRDefault="002D6846" w:rsidP="00A944E6">
            <w:pPr>
              <w:widowControl w:val="0"/>
              <w:ind w:right="120"/>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 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tc>
      </w:tr>
      <w:tr w:rsidR="002D6846" w:rsidRPr="00FC3946" w14:paraId="6BA8FFB3"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8"/>
          <w:jc w:val="center"/>
        </w:trPr>
        <w:tc>
          <w:tcPr>
            <w:tcW w:w="705" w:type="dxa"/>
            <w:gridSpan w:val="2"/>
          </w:tcPr>
          <w:p w14:paraId="78C855BC"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w:t>
            </w:r>
          </w:p>
        </w:tc>
        <w:tc>
          <w:tcPr>
            <w:tcW w:w="2805" w:type="dxa"/>
          </w:tcPr>
          <w:p w14:paraId="388E15E4"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Умови договору про закупівлю</w:t>
            </w:r>
          </w:p>
        </w:tc>
        <w:tc>
          <w:tcPr>
            <w:tcW w:w="6550" w:type="dxa"/>
            <w:gridSpan w:val="2"/>
            <w:vAlign w:val="center"/>
          </w:tcPr>
          <w:p w14:paraId="3DEAAAC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 крім частин другої — п’ятої, сьомої — дев’ятої статті 41 </w:t>
            </w:r>
            <w:r w:rsidRPr="00FC3946">
              <w:rPr>
                <w:rFonts w:ascii="Times New Roman" w:eastAsia="Times New Roman" w:hAnsi="Times New Roman"/>
                <w:sz w:val="24"/>
                <w:szCs w:val="24"/>
                <w:lang w:val="uk-UA"/>
              </w:rPr>
              <w:lastRenderedPageBreak/>
              <w:t>Закону та Особливостей.</w:t>
            </w:r>
          </w:p>
          <w:p w14:paraId="6EA5D9F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tc>
      </w:tr>
      <w:tr w:rsidR="002D6846" w:rsidRPr="00FC3946" w14:paraId="5744EA8A"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51"/>
          <w:jc w:val="center"/>
        </w:trPr>
        <w:tc>
          <w:tcPr>
            <w:tcW w:w="705" w:type="dxa"/>
            <w:gridSpan w:val="2"/>
          </w:tcPr>
          <w:p w14:paraId="4D665DCD"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5</w:t>
            </w:r>
          </w:p>
        </w:tc>
        <w:tc>
          <w:tcPr>
            <w:tcW w:w="2805" w:type="dxa"/>
          </w:tcPr>
          <w:p w14:paraId="6B297157"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Забезпечення виконання договору про закупівлю</w:t>
            </w:r>
          </w:p>
        </w:tc>
        <w:tc>
          <w:tcPr>
            <w:tcW w:w="6550" w:type="dxa"/>
            <w:gridSpan w:val="2"/>
            <w:vAlign w:val="center"/>
          </w:tcPr>
          <w:p w14:paraId="2FEDF7B7"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Забезпечення виконання договору про закупівлю не вимагається.</w:t>
            </w:r>
          </w:p>
        </w:tc>
      </w:tr>
    </w:tbl>
    <w:p w14:paraId="09E69FC8" w14:textId="77777777" w:rsidR="002D6846" w:rsidRPr="00FC3946" w:rsidRDefault="002D6846" w:rsidP="002D6846">
      <w:pPr>
        <w:spacing w:after="0" w:line="240" w:lineRule="auto"/>
        <w:rPr>
          <w:rFonts w:ascii="Times New Roman" w:eastAsia="Times New Roman" w:hAnsi="Times New Roman"/>
          <w:sz w:val="24"/>
          <w:szCs w:val="24"/>
          <w:lang w:val="uk-UA"/>
        </w:rPr>
      </w:pPr>
      <w:bookmarkStart w:id="10" w:name="_heading=h.2s8eyo1" w:colFirst="0" w:colLast="0"/>
      <w:bookmarkEnd w:id="10"/>
    </w:p>
    <w:p w14:paraId="6F8C617E"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Додатки до тендерної документації:</w:t>
      </w:r>
    </w:p>
    <w:p w14:paraId="7785148F"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Додаток № 1</w:t>
      </w:r>
      <w:r w:rsidRPr="00FC3946">
        <w:rPr>
          <w:rFonts w:ascii="Times New Roman" w:hAnsi="Times New Roman"/>
          <w:sz w:val="24"/>
          <w:szCs w:val="24"/>
          <w:lang w:val="uk-UA"/>
        </w:rPr>
        <w:t xml:space="preserve"> </w:t>
      </w:r>
      <w:r w:rsidRPr="00FC3946">
        <w:rPr>
          <w:rFonts w:ascii="Times New Roman" w:eastAsia="Times New Roman" w:hAnsi="Times New Roman"/>
          <w:sz w:val="24"/>
          <w:szCs w:val="24"/>
          <w:lang w:val="uk-UA"/>
        </w:rPr>
        <w:t>Кваліфікаційні критерії та Підстави для відмови в участі у процедурі закупівлі</w:t>
      </w:r>
    </w:p>
    <w:p w14:paraId="4772A078"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Додаток № 2</w:t>
      </w:r>
      <w:r w:rsidRPr="00FC3946">
        <w:rPr>
          <w:rFonts w:ascii="Times New Roman" w:hAnsi="Times New Roman"/>
          <w:sz w:val="24"/>
          <w:szCs w:val="24"/>
          <w:lang w:val="uk-UA"/>
        </w:rPr>
        <w:t xml:space="preserve"> </w:t>
      </w:r>
      <w:r w:rsidRPr="00FC3946">
        <w:rPr>
          <w:rFonts w:ascii="Times New Roman" w:eastAsia="Times New Roman" w:hAnsi="Times New Roman"/>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1382F270"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Додаток № 3</w:t>
      </w:r>
      <w:r w:rsidRPr="00FC3946">
        <w:rPr>
          <w:rFonts w:ascii="Times New Roman" w:hAnsi="Times New Roman"/>
          <w:sz w:val="24"/>
          <w:szCs w:val="24"/>
          <w:lang w:val="uk-UA"/>
        </w:rPr>
        <w:t xml:space="preserve">  </w:t>
      </w:r>
      <w:proofErr w:type="spellStart"/>
      <w:r w:rsidRPr="00FC3946">
        <w:rPr>
          <w:rFonts w:ascii="Times New Roman" w:eastAsia="Times New Roman" w:hAnsi="Times New Roman"/>
          <w:sz w:val="24"/>
          <w:szCs w:val="24"/>
          <w:lang w:val="uk-UA"/>
        </w:rPr>
        <w:t>Проєкт</w:t>
      </w:r>
      <w:proofErr w:type="spellEnd"/>
      <w:r w:rsidRPr="00FC3946">
        <w:rPr>
          <w:rFonts w:ascii="Times New Roman" w:eastAsia="Times New Roman" w:hAnsi="Times New Roman"/>
          <w:sz w:val="24"/>
          <w:szCs w:val="24"/>
          <w:lang w:val="uk-UA"/>
        </w:rPr>
        <w:t xml:space="preserve"> Договору</w:t>
      </w:r>
    </w:p>
    <w:p w14:paraId="219B7A2C"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Додаток № 4 </w:t>
      </w:r>
      <w:r w:rsidRPr="00FC3946">
        <w:rPr>
          <w:rFonts w:ascii="Times New Roman" w:hAnsi="Times New Roman"/>
          <w:sz w:val="24"/>
          <w:szCs w:val="24"/>
          <w:lang w:val="uk-UA"/>
        </w:rPr>
        <w:t xml:space="preserve"> </w:t>
      </w:r>
      <w:r w:rsidRPr="00FC3946">
        <w:rPr>
          <w:rFonts w:ascii="Times New Roman" w:eastAsia="Times New Roman" w:hAnsi="Times New Roman"/>
          <w:sz w:val="24"/>
          <w:szCs w:val="24"/>
          <w:lang w:val="uk-UA"/>
        </w:rPr>
        <w:t>Форма цінової  пропозиції</w:t>
      </w:r>
    </w:p>
    <w:p w14:paraId="64AAA866"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020B36A9"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033CB090"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4A4E3C83"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367440E8"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4EAD5E1"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601BEB28"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A19563E"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90E53E7"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5B5946B"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420B9BFF"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526C5848"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183A969"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5306E029"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49D25584"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52793E1"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7A60D9EE"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70956C54"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F69CFDF"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09587382"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153FF5F"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E789B61"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63EDB718"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31961246"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6547D940"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10665394" w14:textId="42DEE1C1"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7B877C95" w14:textId="17C3474F"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399359D2" w14:textId="64E9A900"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73054B6D" w14:textId="2D2B7A0D"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77F61C76" w14:textId="37AECF9B"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485F4726" w14:textId="0A394E7B"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538477B5" w14:textId="1BF14F58"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137DAEB9" w14:textId="57A4BB2F"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65ADDAF4" w14:textId="59B5BD86"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2C349353" w14:textId="77777777"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40A11AC0"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7F8C0440"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398BF68C" w14:textId="77777777" w:rsidR="002D6846" w:rsidRPr="00FC3946" w:rsidRDefault="002D6846" w:rsidP="002D6846">
      <w:pPr>
        <w:suppressAutoHyphens/>
        <w:spacing w:after="0" w:line="240" w:lineRule="auto"/>
        <w:ind w:left="7080" w:firstLine="708"/>
        <w:rPr>
          <w:rFonts w:ascii="Times New Roman" w:eastAsia="Times New Roman" w:hAnsi="Times New Roman"/>
          <w:b/>
          <w:bCs/>
          <w:lang w:val="uk-UA" w:eastAsia="ru-RU"/>
        </w:rPr>
      </w:pPr>
      <w:bookmarkStart w:id="11" w:name="_Hlk154741183"/>
      <w:r w:rsidRPr="00FC3946">
        <w:rPr>
          <w:rFonts w:ascii="Times New Roman" w:eastAsia="Times New Roman" w:hAnsi="Times New Roman"/>
          <w:b/>
          <w:bCs/>
          <w:lang w:val="uk-UA" w:eastAsia="ru-RU"/>
        </w:rPr>
        <w:lastRenderedPageBreak/>
        <w:t xml:space="preserve">ДОДАТОК  1 </w:t>
      </w:r>
    </w:p>
    <w:p w14:paraId="497E36E5" w14:textId="77777777" w:rsidR="002D6846" w:rsidRPr="00FC3946" w:rsidRDefault="002D6846" w:rsidP="002D6846">
      <w:pPr>
        <w:suppressAutoHyphens/>
        <w:spacing w:after="0" w:line="240" w:lineRule="auto"/>
        <w:jc w:val="center"/>
        <w:rPr>
          <w:rFonts w:ascii="Times New Roman" w:eastAsia="Times New Roman" w:hAnsi="Times New Roman"/>
          <w:b/>
          <w:bCs/>
          <w:lang w:val="uk-UA" w:eastAsia="ru-RU"/>
        </w:rPr>
      </w:pPr>
    </w:p>
    <w:p w14:paraId="0A0CC776" w14:textId="77777777" w:rsidR="002D6846" w:rsidRPr="00FC3946" w:rsidRDefault="002D6846" w:rsidP="002D6846">
      <w:pPr>
        <w:suppressAutoHyphens/>
        <w:spacing w:after="0" w:line="240" w:lineRule="auto"/>
        <w:jc w:val="center"/>
        <w:rPr>
          <w:rFonts w:ascii="Times New Roman" w:hAnsi="Times New Roman"/>
          <w:b/>
          <w:bCs/>
          <w:lang w:val="uk-UA" w:eastAsia="ru-RU"/>
        </w:rPr>
      </w:pPr>
      <w:r w:rsidRPr="00FC3946">
        <w:rPr>
          <w:rFonts w:ascii="Times New Roman" w:eastAsia="Times New Roman" w:hAnsi="Times New Roman"/>
          <w:b/>
          <w:bCs/>
          <w:lang w:val="uk-UA" w:eastAsia="ru-RU"/>
        </w:rPr>
        <w:t>Кваліфікаційні критерії</w:t>
      </w:r>
    </w:p>
    <w:p w14:paraId="274CAC4C" w14:textId="77777777" w:rsidR="002D6846" w:rsidRPr="00FC3946" w:rsidRDefault="002D6846" w:rsidP="002D6846">
      <w:pPr>
        <w:spacing w:line="256" w:lineRule="auto"/>
        <w:jc w:val="both"/>
        <w:rPr>
          <w:rFonts w:ascii="Times New Roman" w:hAnsi="Times New Roman"/>
          <w:bCs/>
          <w:lang w:val="uk-UA" w:eastAsia="ru-RU"/>
        </w:rPr>
      </w:pPr>
    </w:p>
    <w:tbl>
      <w:tblPr>
        <w:tblW w:w="9619" w:type="dxa"/>
        <w:jc w:val="center"/>
        <w:tblLayout w:type="fixed"/>
        <w:tblLook w:val="0400" w:firstRow="0" w:lastRow="0" w:firstColumn="0" w:lastColumn="0" w:noHBand="0" w:noVBand="1"/>
      </w:tblPr>
      <w:tblGrid>
        <w:gridCol w:w="490"/>
        <w:gridCol w:w="2273"/>
        <w:gridCol w:w="6856"/>
      </w:tblGrid>
      <w:tr w:rsidR="002D6846" w:rsidRPr="00E3762D" w14:paraId="49E07460" w14:textId="77777777" w:rsidTr="00A944E6">
        <w:trPr>
          <w:trHeight w:val="446"/>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7A9C74" w14:textId="77777777" w:rsidR="002D6846" w:rsidRPr="00FC3946" w:rsidRDefault="002D6846" w:rsidP="00A944E6">
            <w:pPr>
              <w:spacing w:after="0" w:line="240" w:lineRule="auto"/>
              <w:jc w:val="center"/>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 з/п</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D0D47F" w14:textId="77777777" w:rsidR="002D6846" w:rsidRPr="00FC3946" w:rsidRDefault="002D6846" w:rsidP="00A944E6">
            <w:pPr>
              <w:spacing w:after="0" w:line="240" w:lineRule="auto"/>
              <w:jc w:val="center"/>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Кваліфікаційні критерії</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74FB7B" w14:textId="77777777" w:rsidR="002D6846" w:rsidRPr="00FC3946" w:rsidRDefault="002D6846" w:rsidP="00A944E6">
            <w:pPr>
              <w:spacing w:after="0" w:line="240" w:lineRule="auto"/>
              <w:jc w:val="center"/>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Документи та інформація, які підтверджують відповідність Учасника кваліфікаційним критеріям**</w:t>
            </w:r>
          </w:p>
        </w:tc>
      </w:tr>
      <w:tr w:rsidR="002D6846" w:rsidRPr="00FC3946" w14:paraId="73120DD7" w14:textId="77777777" w:rsidTr="00A944E6">
        <w:trPr>
          <w:trHeight w:val="1036"/>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D66C9" w14:textId="77777777" w:rsidR="002D6846" w:rsidRPr="00FC3946" w:rsidRDefault="002D6846" w:rsidP="00A944E6">
            <w:pPr>
              <w:spacing w:after="0" w:line="240" w:lineRule="auto"/>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1</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CF3AD" w14:textId="77777777" w:rsidR="002D6846" w:rsidRPr="00FC3946" w:rsidRDefault="002D6846" w:rsidP="00A944E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Наявність в учасника процедури закупівлі працівників відповідної кваліфікації, які мають необхідні знання та досвід</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DD18B3" w14:textId="77777777" w:rsidR="002D6846" w:rsidRPr="00FC3946" w:rsidRDefault="002D6846" w:rsidP="00A944E6">
            <w:pPr>
              <w:pStyle w:val="27"/>
              <w:keepNext/>
              <w:keepLines/>
              <w:ind w:right="218" w:hanging="28"/>
              <w:jc w:val="both"/>
              <w:rPr>
                <w:rStyle w:val="10"/>
                <w:rFonts w:eastAsia="Calibri"/>
                <w:sz w:val="24"/>
                <w:szCs w:val="24"/>
              </w:rPr>
            </w:pPr>
            <w:r w:rsidRPr="00FC3946">
              <w:rPr>
                <w:rStyle w:val="10"/>
                <w:rFonts w:eastAsia="Calibri"/>
                <w:sz w:val="24"/>
                <w:szCs w:val="24"/>
              </w:rPr>
              <w:t xml:space="preserve">На підтвердження наявності у учасника працівників відповідної кваліфікації, які мають необхідні знання та досвід у галузі криптографічного захисту інформації (крім послуг електронного цифрового підпису) та технічного захисту інформації, учасником у складі пропозиції надається довідка в довільній формі про наявність в Учасника працівників відповідної кваліфікації, які мають необхідні знання та досвід для виконання робіт/надання послуг, визначених у технічному завданні </w:t>
            </w:r>
          </w:p>
          <w:p w14:paraId="6E097799" w14:textId="77777777" w:rsidR="002D6846" w:rsidRPr="00FC3946" w:rsidRDefault="002D6846" w:rsidP="00A944E6">
            <w:pPr>
              <w:pStyle w:val="27"/>
              <w:keepNext/>
              <w:keepLines/>
              <w:ind w:right="218" w:hanging="28"/>
              <w:jc w:val="both"/>
              <w:rPr>
                <w:rStyle w:val="10"/>
                <w:rFonts w:eastAsia="Calibri"/>
                <w:sz w:val="24"/>
                <w:szCs w:val="24"/>
              </w:rPr>
            </w:pPr>
            <w:r w:rsidRPr="00FC3946">
              <w:rPr>
                <w:rStyle w:val="10"/>
                <w:rFonts w:eastAsia="Calibri"/>
                <w:sz w:val="24"/>
                <w:szCs w:val="24"/>
              </w:rPr>
              <w:t>Довідка має бути складена із  зазначенням: 1) посади; 2) ПІБ працівника; 3) освіти та спеціальності; 4) досвіду роботи.</w:t>
            </w:r>
          </w:p>
          <w:p w14:paraId="7C3E09FC" w14:textId="77777777" w:rsidR="002D6846" w:rsidRPr="00FC3946" w:rsidRDefault="002D6846" w:rsidP="00A944E6">
            <w:pPr>
              <w:pStyle w:val="27"/>
              <w:keepNext/>
              <w:keepLines/>
              <w:ind w:right="218" w:firstLine="0"/>
              <w:jc w:val="both"/>
              <w:rPr>
                <w:rFonts w:ascii="Times New Roman" w:hAnsi="Times New Roman"/>
                <w:sz w:val="24"/>
                <w:szCs w:val="24"/>
              </w:rPr>
            </w:pPr>
          </w:p>
        </w:tc>
      </w:tr>
      <w:tr w:rsidR="002D6846" w:rsidRPr="00E3762D" w14:paraId="0D55BC82" w14:textId="77777777" w:rsidTr="00A944E6">
        <w:trPr>
          <w:trHeight w:val="1479"/>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9F6B5" w14:textId="77777777" w:rsidR="002D6846" w:rsidRPr="00FC3946" w:rsidRDefault="002D6846" w:rsidP="00A944E6">
            <w:pPr>
              <w:spacing w:after="0" w:line="240" w:lineRule="auto"/>
              <w:jc w:val="center"/>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2</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A2C23" w14:textId="77777777" w:rsidR="002D6846" w:rsidRPr="00FC3946" w:rsidRDefault="002D6846" w:rsidP="00A944E6">
            <w:pPr>
              <w:spacing w:after="0" w:line="240" w:lineRule="auto"/>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Наявність документально підтвердженого досвіду виконання аналогічних договорів</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BFEE7" w14:textId="77777777" w:rsidR="002D6846" w:rsidRPr="00FC3946" w:rsidRDefault="002D6846" w:rsidP="00A944E6">
            <w:pPr>
              <w:snapToGrid w:val="0"/>
              <w:spacing w:after="0"/>
              <w:ind w:left="283"/>
              <w:jc w:val="both"/>
              <w:rPr>
                <w:rFonts w:ascii="Times New Roman" w:eastAsia="Times New Roman" w:hAnsi="Times New Roman"/>
                <w:sz w:val="24"/>
                <w:szCs w:val="24"/>
                <w:lang w:val="uk-UA" w:eastAsia="zh-CN"/>
              </w:rPr>
            </w:pPr>
            <w:r w:rsidRPr="00FC3946">
              <w:rPr>
                <w:rFonts w:ascii="Times New Roman" w:eastAsia="Times New Roman" w:hAnsi="Times New Roman"/>
                <w:sz w:val="24"/>
                <w:szCs w:val="24"/>
                <w:lang w:val="uk-UA" w:eastAsia="zh-CN"/>
              </w:rPr>
              <w:t>2.1. Надати довідку довільної форми про виконання учасником аналогічного(</w:t>
            </w:r>
            <w:proofErr w:type="spellStart"/>
            <w:r w:rsidRPr="00FC3946">
              <w:rPr>
                <w:rFonts w:ascii="Times New Roman" w:eastAsia="Times New Roman" w:hAnsi="Times New Roman"/>
                <w:sz w:val="24"/>
                <w:szCs w:val="24"/>
                <w:lang w:val="uk-UA" w:eastAsia="zh-CN"/>
              </w:rPr>
              <w:t>их</w:t>
            </w:r>
            <w:proofErr w:type="spellEnd"/>
            <w:r w:rsidRPr="00FC3946">
              <w:rPr>
                <w:rFonts w:ascii="Times New Roman" w:eastAsia="Times New Roman" w:hAnsi="Times New Roman"/>
                <w:sz w:val="24"/>
                <w:szCs w:val="24"/>
                <w:lang w:val="uk-UA" w:eastAsia="zh-CN"/>
              </w:rPr>
              <w:t>) договору(</w:t>
            </w:r>
            <w:proofErr w:type="spellStart"/>
            <w:r w:rsidRPr="00FC3946">
              <w:rPr>
                <w:rFonts w:ascii="Times New Roman" w:eastAsia="Times New Roman" w:hAnsi="Times New Roman"/>
                <w:sz w:val="24"/>
                <w:szCs w:val="24"/>
                <w:lang w:val="uk-UA" w:eastAsia="zh-CN"/>
              </w:rPr>
              <w:t>ів</w:t>
            </w:r>
            <w:proofErr w:type="spellEnd"/>
            <w:r w:rsidRPr="00FC3946">
              <w:rPr>
                <w:rFonts w:ascii="Times New Roman" w:eastAsia="Times New Roman" w:hAnsi="Times New Roman"/>
                <w:sz w:val="24"/>
                <w:szCs w:val="24"/>
                <w:lang w:val="uk-UA" w:eastAsia="zh-CN"/>
              </w:rPr>
              <w:t>).</w:t>
            </w:r>
          </w:p>
          <w:p w14:paraId="7FDEA2A1" w14:textId="77777777" w:rsidR="002D6846" w:rsidRPr="00FC3946" w:rsidRDefault="002D6846" w:rsidP="00A944E6">
            <w:pPr>
              <w:snapToGrid w:val="0"/>
              <w:spacing w:after="0"/>
              <w:ind w:left="283"/>
              <w:jc w:val="both"/>
              <w:rPr>
                <w:rFonts w:ascii="Times New Roman" w:eastAsia="Times New Roman" w:hAnsi="Times New Roman"/>
                <w:sz w:val="24"/>
                <w:szCs w:val="24"/>
                <w:lang w:val="uk-UA" w:eastAsia="zh-CN"/>
              </w:rPr>
            </w:pPr>
            <w:r w:rsidRPr="00FC3946">
              <w:rPr>
                <w:rFonts w:ascii="Times New Roman" w:eastAsia="Times New Roman" w:hAnsi="Times New Roman"/>
                <w:sz w:val="24"/>
                <w:szCs w:val="24"/>
                <w:lang w:val="uk-UA" w:eastAsia="zh-CN"/>
              </w:rPr>
              <w:t>2.2. копії договору(</w:t>
            </w:r>
            <w:proofErr w:type="spellStart"/>
            <w:r w:rsidRPr="00FC3946">
              <w:rPr>
                <w:rFonts w:ascii="Times New Roman" w:eastAsia="Times New Roman" w:hAnsi="Times New Roman"/>
                <w:sz w:val="24"/>
                <w:szCs w:val="24"/>
                <w:lang w:val="uk-UA" w:eastAsia="zh-CN"/>
              </w:rPr>
              <w:t>ів</w:t>
            </w:r>
            <w:proofErr w:type="spellEnd"/>
            <w:r w:rsidRPr="00FC3946">
              <w:rPr>
                <w:rFonts w:ascii="Times New Roman" w:eastAsia="Times New Roman" w:hAnsi="Times New Roman"/>
                <w:sz w:val="24"/>
                <w:szCs w:val="24"/>
                <w:lang w:val="uk-UA" w:eastAsia="zh-CN"/>
              </w:rPr>
              <w:t xml:space="preserve">) з усіма додатками, </w:t>
            </w:r>
            <w:proofErr w:type="spellStart"/>
            <w:r w:rsidRPr="00FC3946">
              <w:rPr>
                <w:rFonts w:ascii="Times New Roman" w:eastAsia="Times New Roman" w:hAnsi="Times New Roman"/>
                <w:sz w:val="24"/>
                <w:szCs w:val="24"/>
                <w:lang w:val="uk-UA" w:eastAsia="zh-CN"/>
              </w:rPr>
              <w:t>акта</w:t>
            </w:r>
            <w:proofErr w:type="spellEnd"/>
            <w:r w:rsidRPr="00FC3946">
              <w:rPr>
                <w:rFonts w:ascii="Times New Roman" w:eastAsia="Times New Roman" w:hAnsi="Times New Roman"/>
                <w:sz w:val="24"/>
                <w:szCs w:val="24"/>
                <w:lang w:val="uk-UA" w:eastAsia="zh-CN"/>
              </w:rPr>
              <w:t>(</w:t>
            </w:r>
            <w:proofErr w:type="spellStart"/>
            <w:r w:rsidRPr="00FC3946">
              <w:rPr>
                <w:rFonts w:ascii="Times New Roman" w:eastAsia="Times New Roman" w:hAnsi="Times New Roman"/>
                <w:sz w:val="24"/>
                <w:szCs w:val="24"/>
                <w:lang w:val="uk-UA" w:eastAsia="zh-CN"/>
              </w:rPr>
              <w:t>ів</w:t>
            </w:r>
            <w:proofErr w:type="spellEnd"/>
            <w:r w:rsidRPr="00FC3946">
              <w:rPr>
                <w:rFonts w:ascii="Times New Roman" w:eastAsia="Times New Roman" w:hAnsi="Times New Roman"/>
                <w:sz w:val="24"/>
                <w:szCs w:val="24"/>
                <w:lang w:val="uk-UA" w:eastAsia="zh-CN"/>
              </w:rPr>
              <w:t xml:space="preserve">) виконаних робіт/послуг. </w:t>
            </w:r>
            <w:r w:rsidRPr="00FC3946">
              <w:rPr>
                <w:rFonts w:ascii="Times New Roman" w:hAnsi="Times New Roman"/>
                <w:sz w:val="24"/>
                <w:szCs w:val="24"/>
                <w:shd w:val="clear" w:color="auto" w:fill="FFFFFF"/>
              </w:rPr>
              <w:t xml:space="preserve">При </w:t>
            </w:r>
            <w:proofErr w:type="spellStart"/>
            <w:r w:rsidRPr="00FC3946">
              <w:rPr>
                <w:rFonts w:ascii="Times New Roman" w:hAnsi="Times New Roman"/>
                <w:sz w:val="24"/>
                <w:szCs w:val="24"/>
                <w:shd w:val="clear" w:color="auto" w:fill="FFFFFF"/>
              </w:rPr>
              <w:t>наданні</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копій</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аналогічного</w:t>
            </w:r>
            <w:proofErr w:type="spellEnd"/>
            <w:r w:rsidRPr="00FC3946">
              <w:rPr>
                <w:rFonts w:ascii="Times New Roman" w:hAnsi="Times New Roman"/>
                <w:sz w:val="24"/>
                <w:szCs w:val="24"/>
                <w:shd w:val="clear" w:color="auto" w:fill="FFFFFF"/>
              </w:rPr>
              <w:t xml:space="preserve"> договору </w:t>
            </w:r>
            <w:proofErr w:type="spellStart"/>
            <w:r w:rsidRPr="00FC3946">
              <w:rPr>
                <w:rFonts w:ascii="Times New Roman" w:hAnsi="Times New Roman"/>
                <w:sz w:val="24"/>
                <w:szCs w:val="24"/>
                <w:shd w:val="clear" w:color="auto" w:fill="FFFFFF"/>
              </w:rPr>
              <w:t>учасник</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може</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вилучити</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приховати</w:t>
            </w:r>
            <w:proofErr w:type="spellEnd"/>
            <w:r w:rsidRPr="00FC3946">
              <w:rPr>
                <w:rFonts w:ascii="Times New Roman" w:hAnsi="Times New Roman"/>
                <w:sz w:val="24"/>
                <w:szCs w:val="24"/>
                <w:shd w:val="clear" w:color="auto" w:fill="FFFFFF"/>
              </w:rPr>
              <w:t xml:space="preserve"> за </w:t>
            </w:r>
            <w:proofErr w:type="spellStart"/>
            <w:r w:rsidRPr="00FC3946">
              <w:rPr>
                <w:rFonts w:ascii="Times New Roman" w:hAnsi="Times New Roman"/>
                <w:sz w:val="24"/>
                <w:szCs w:val="24"/>
                <w:shd w:val="clear" w:color="auto" w:fill="FFFFFF"/>
              </w:rPr>
              <w:t>допомогою</w:t>
            </w:r>
            <w:proofErr w:type="spellEnd"/>
            <w:r w:rsidRPr="00FC3946">
              <w:rPr>
                <w:rFonts w:ascii="Times New Roman" w:hAnsi="Times New Roman"/>
                <w:sz w:val="24"/>
                <w:szCs w:val="24"/>
                <w:shd w:val="clear" w:color="auto" w:fill="FFFFFF"/>
              </w:rPr>
              <w:t xml:space="preserve"> маркера, </w:t>
            </w:r>
            <w:proofErr w:type="spellStart"/>
            <w:r w:rsidRPr="00FC3946">
              <w:rPr>
                <w:rFonts w:ascii="Times New Roman" w:hAnsi="Times New Roman"/>
                <w:sz w:val="24"/>
                <w:szCs w:val="24"/>
                <w:shd w:val="clear" w:color="auto" w:fill="FFFFFF"/>
              </w:rPr>
              <w:t>коректора</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стікера</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чи</w:t>
            </w:r>
            <w:proofErr w:type="spellEnd"/>
            <w:r w:rsidRPr="00FC3946">
              <w:rPr>
                <w:rFonts w:ascii="Times New Roman" w:hAnsi="Times New Roman"/>
                <w:sz w:val="24"/>
                <w:szCs w:val="24"/>
                <w:shd w:val="clear" w:color="auto" w:fill="FFFFFF"/>
              </w:rPr>
              <w:t xml:space="preserve"> в </w:t>
            </w:r>
            <w:proofErr w:type="spellStart"/>
            <w:r w:rsidRPr="00FC3946">
              <w:rPr>
                <w:rFonts w:ascii="Times New Roman" w:hAnsi="Times New Roman"/>
                <w:sz w:val="24"/>
                <w:szCs w:val="24"/>
                <w:shd w:val="clear" w:color="auto" w:fill="FFFFFF"/>
              </w:rPr>
              <w:t>інший</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аналогічний</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спосіб</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відомості</w:t>
            </w:r>
            <w:proofErr w:type="spellEnd"/>
            <w:r w:rsidRPr="00FC3946">
              <w:rPr>
                <w:rFonts w:ascii="Times New Roman" w:hAnsi="Times New Roman"/>
                <w:sz w:val="24"/>
                <w:szCs w:val="24"/>
                <w:shd w:val="clear" w:color="auto" w:fill="FFFFFF"/>
              </w:rPr>
              <w:t xml:space="preserve"> про </w:t>
            </w:r>
            <w:proofErr w:type="spellStart"/>
            <w:r w:rsidRPr="00FC3946">
              <w:rPr>
                <w:rFonts w:ascii="Times New Roman" w:hAnsi="Times New Roman"/>
                <w:sz w:val="24"/>
                <w:szCs w:val="24"/>
                <w:shd w:val="clear" w:color="auto" w:fill="FFFFFF"/>
              </w:rPr>
              <w:t>ціну</w:t>
            </w:r>
            <w:proofErr w:type="spellEnd"/>
            <w:r w:rsidRPr="00FC3946">
              <w:rPr>
                <w:rFonts w:ascii="Times New Roman" w:hAnsi="Times New Roman"/>
                <w:sz w:val="24"/>
                <w:szCs w:val="24"/>
                <w:shd w:val="clear" w:color="auto" w:fill="FFFFFF"/>
              </w:rPr>
              <w:t xml:space="preserve"> договору.</w:t>
            </w:r>
            <w:r w:rsidRPr="00FC3946">
              <w:rPr>
                <w:rFonts w:ascii="Times New Roman" w:eastAsia="Times New Roman" w:hAnsi="Times New Roman"/>
                <w:sz w:val="24"/>
                <w:szCs w:val="24"/>
                <w:lang w:val="uk-UA" w:eastAsia="zh-CN"/>
              </w:rPr>
              <w:t xml:space="preserve"> </w:t>
            </w:r>
          </w:p>
          <w:p w14:paraId="1B11FBF8" w14:textId="77777777" w:rsidR="002D6846" w:rsidRPr="00A82BC7" w:rsidRDefault="002D6846" w:rsidP="00A944E6">
            <w:pPr>
              <w:snapToGrid w:val="0"/>
              <w:spacing w:after="0"/>
              <w:ind w:left="283"/>
              <w:jc w:val="both"/>
              <w:rPr>
                <w:rFonts w:ascii="Times New Roman" w:hAnsi="Times New Roman"/>
                <w:b/>
                <w:sz w:val="24"/>
                <w:szCs w:val="24"/>
                <w:lang w:val="uk-UA"/>
              </w:rPr>
            </w:pPr>
            <w:r w:rsidRPr="00FC3946">
              <w:rPr>
                <w:rFonts w:ascii="Times New Roman" w:eastAsia="Times New Roman" w:hAnsi="Times New Roman"/>
                <w:sz w:val="24"/>
                <w:szCs w:val="24"/>
                <w:lang w:val="uk-UA" w:eastAsia="zh-CN"/>
              </w:rPr>
              <w:t xml:space="preserve">Аналогічним вважається договір на закупівлю </w:t>
            </w:r>
            <w:r w:rsidRPr="00FC3946">
              <w:rPr>
                <w:rFonts w:ascii="Times New Roman" w:hAnsi="Times New Roman"/>
                <w:b/>
                <w:sz w:val="24"/>
                <w:szCs w:val="24"/>
                <w:lang w:val="uk-UA"/>
              </w:rPr>
              <w:t>послуг зі створення комплексної системи захисту інформації в інформаційно-комунікаційній системі (в медичній інформаційній системі)</w:t>
            </w:r>
            <w:r w:rsidRPr="00A82BC7">
              <w:rPr>
                <w:rFonts w:ascii="Times New Roman" w:hAnsi="Times New Roman"/>
                <w:b/>
                <w:sz w:val="24"/>
                <w:szCs w:val="24"/>
                <w:lang w:val="uk-UA"/>
              </w:rPr>
              <w:t>.</w:t>
            </w:r>
          </w:p>
          <w:p w14:paraId="1BFC07C7" w14:textId="77777777" w:rsidR="002D6846" w:rsidRPr="00FC3946" w:rsidRDefault="002D6846" w:rsidP="00A944E6">
            <w:pPr>
              <w:snapToGrid w:val="0"/>
              <w:spacing w:after="0"/>
              <w:ind w:left="283"/>
              <w:jc w:val="both"/>
              <w:rPr>
                <w:rStyle w:val="10"/>
                <w:rFonts w:eastAsia="Calibri"/>
                <w:b/>
                <w:sz w:val="24"/>
                <w:szCs w:val="24"/>
              </w:rPr>
            </w:pPr>
            <w:r w:rsidRPr="00FC3946">
              <w:rPr>
                <w:rFonts w:ascii="Times New Roman" w:hAnsi="Times New Roman"/>
                <w:lang w:val="uk-UA"/>
              </w:rPr>
              <w:t>2.3</w:t>
            </w:r>
            <w:r w:rsidRPr="00FC3946">
              <w:rPr>
                <w:b/>
                <w:lang w:val="uk-UA"/>
              </w:rPr>
              <w:t xml:space="preserve"> </w:t>
            </w:r>
            <w:r w:rsidRPr="00FC3946">
              <w:rPr>
                <w:rStyle w:val="10"/>
                <w:rFonts w:eastAsia="Calibri"/>
                <w:sz w:val="24"/>
                <w:szCs w:val="24"/>
              </w:rPr>
              <w:t>На підтвердження наявності документально підтвердженого досвіду виконання аналогічного за предметом закупівлі договору Учасник у складі тендерної пропозиції надає позитивний(ні) відгук(</w:t>
            </w:r>
            <w:proofErr w:type="spellStart"/>
            <w:r w:rsidRPr="00FC3946">
              <w:rPr>
                <w:rStyle w:val="10"/>
                <w:rFonts w:eastAsia="Calibri"/>
                <w:sz w:val="24"/>
                <w:szCs w:val="24"/>
              </w:rPr>
              <w:t>ки</w:t>
            </w:r>
            <w:proofErr w:type="spellEnd"/>
            <w:r w:rsidRPr="00FC3946">
              <w:rPr>
                <w:rStyle w:val="10"/>
                <w:rFonts w:eastAsia="Calibri"/>
                <w:sz w:val="24"/>
                <w:szCs w:val="24"/>
              </w:rPr>
              <w:t>) щодо надання аналогічних послуг, завірені учасником.</w:t>
            </w:r>
          </w:p>
          <w:p w14:paraId="2EC316FD" w14:textId="77777777" w:rsidR="002D6846" w:rsidRPr="00FC3946" w:rsidRDefault="002D6846" w:rsidP="00A944E6">
            <w:pPr>
              <w:snapToGrid w:val="0"/>
              <w:spacing w:after="0"/>
              <w:ind w:left="283"/>
              <w:jc w:val="both"/>
              <w:rPr>
                <w:rFonts w:ascii="Times New Roman" w:eastAsia="Times New Roman" w:hAnsi="Times New Roman"/>
                <w:sz w:val="24"/>
                <w:szCs w:val="24"/>
                <w:lang w:val="uk-UA" w:eastAsia="zh-CN"/>
              </w:rPr>
            </w:pPr>
          </w:p>
        </w:tc>
      </w:tr>
    </w:tbl>
    <w:p w14:paraId="2D2D7D7A" w14:textId="77777777" w:rsidR="002D6846" w:rsidRPr="00FC3946" w:rsidRDefault="002D6846" w:rsidP="002D6846">
      <w:pPr>
        <w:spacing w:after="0"/>
        <w:jc w:val="both"/>
        <w:rPr>
          <w:rFonts w:ascii="Times New Roman" w:eastAsia="Times New Roman" w:hAnsi="Times New Roman"/>
          <w:sz w:val="24"/>
          <w:szCs w:val="24"/>
          <w:lang w:val="uk-UA" w:eastAsia="zh-CN"/>
        </w:rPr>
      </w:pPr>
      <w:r w:rsidRPr="00FC3946">
        <w:rPr>
          <w:rFonts w:ascii="Times New Roman" w:eastAsia="Times New Roman" w:hAnsi="Times New Roman"/>
          <w:sz w:val="24"/>
          <w:szCs w:val="24"/>
          <w:lang w:val="uk-UA" w:eastAsia="zh-CN"/>
        </w:rPr>
        <w:t>Для підтвердження своєї відповідності кваліфікаційному критерію такому як наявність обладнання, матеріально-технічної бази та технологій та/або наявність працівників, які мають необхідні знання та досвід, учасник може залучити потужності інших суб’єктів господарювання як субпідрядників/співвиконавців.</w:t>
      </w:r>
    </w:p>
    <w:p w14:paraId="45337847" w14:textId="77777777" w:rsidR="002D6846" w:rsidRPr="00FC3946" w:rsidRDefault="002D6846" w:rsidP="002D6846">
      <w:pPr>
        <w:spacing w:after="0"/>
        <w:jc w:val="both"/>
        <w:rPr>
          <w:rFonts w:ascii="Times New Roman" w:eastAsia="Times New Roman" w:hAnsi="Times New Roman"/>
          <w:sz w:val="24"/>
          <w:szCs w:val="24"/>
          <w:lang w:val="uk-UA" w:eastAsia="zh-CN"/>
        </w:rPr>
      </w:pPr>
    </w:p>
    <w:p w14:paraId="629A1628" w14:textId="77777777" w:rsidR="002D6846" w:rsidRPr="00FC3946" w:rsidRDefault="002D6846" w:rsidP="002D6846">
      <w:pPr>
        <w:spacing w:after="0"/>
        <w:jc w:val="both"/>
        <w:rPr>
          <w:rFonts w:ascii="Times New Roman" w:eastAsia="Times New Roman" w:hAnsi="Times New Roman"/>
          <w:sz w:val="24"/>
          <w:szCs w:val="24"/>
          <w:lang w:val="uk-UA" w:eastAsia="zh-CN"/>
        </w:rPr>
      </w:pPr>
      <w:r w:rsidRPr="00FC3946">
        <w:rPr>
          <w:rFonts w:ascii="Times New Roman" w:eastAsia="Times New Roman" w:hAnsi="Times New Roman"/>
          <w:sz w:val="24"/>
          <w:szCs w:val="24"/>
          <w:lang w:val="uk-UA" w:eastAsia="zh-CN"/>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п.47 Особливостей</w:t>
      </w:r>
    </w:p>
    <w:p w14:paraId="4C50D89E" w14:textId="77777777" w:rsidR="002D6846" w:rsidRPr="00FC3946" w:rsidRDefault="002D6846" w:rsidP="002D6846">
      <w:pPr>
        <w:spacing w:line="256" w:lineRule="auto"/>
        <w:jc w:val="both"/>
        <w:rPr>
          <w:rFonts w:ascii="Times New Roman" w:hAnsi="Times New Roman"/>
          <w:lang w:val="uk-UA" w:eastAsia="ru-RU"/>
        </w:rPr>
      </w:pPr>
    </w:p>
    <w:p w14:paraId="5493084E" w14:textId="77777777" w:rsidR="002D6846" w:rsidRPr="00FC3946" w:rsidRDefault="002D6846" w:rsidP="002D6846">
      <w:pPr>
        <w:spacing w:line="256" w:lineRule="auto"/>
        <w:jc w:val="both"/>
        <w:rPr>
          <w:rFonts w:ascii="Times New Roman" w:hAnsi="Times New Roman"/>
          <w:lang w:val="uk-UA" w:eastAsia="ru-RU"/>
        </w:rPr>
      </w:pPr>
      <w:r w:rsidRPr="00FC3946">
        <w:rPr>
          <w:rFonts w:ascii="Times New Roman" w:hAnsi="Times New Roman"/>
          <w:lang w:val="uk-UA" w:eastAsia="ru-RU"/>
        </w:rPr>
        <w:lastRenderedPageBreak/>
        <w:t>* 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7B2692F" w14:textId="77777777" w:rsidR="002D6846" w:rsidRPr="00FC3946" w:rsidRDefault="002D6846" w:rsidP="002D6846">
      <w:pPr>
        <w:suppressAutoHyphens/>
        <w:spacing w:after="0" w:line="240" w:lineRule="auto"/>
        <w:jc w:val="center"/>
        <w:rPr>
          <w:rFonts w:ascii="Times New Roman" w:eastAsia="Times New Roman" w:hAnsi="Times New Roman"/>
          <w:b/>
          <w:bCs/>
          <w:lang w:val="uk-UA" w:eastAsia="ru-RU"/>
        </w:rPr>
      </w:pPr>
      <w:r w:rsidRPr="00FC3946">
        <w:rPr>
          <w:rFonts w:ascii="Times New Roman" w:eastAsia="Times New Roman" w:hAnsi="Times New Roman"/>
          <w:b/>
          <w:bCs/>
          <w:lang w:val="uk-UA" w:eastAsia="ru-RU"/>
        </w:rPr>
        <w:t>Підстави для відмови в участі у процедурі закупівлі</w:t>
      </w:r>
    </w:p>
    <w:p w14:paraId="027A098B" w14:textId="77777777" w:rsidR="002D6846" w:rsidRPr="00FC3946" w:rsidRDefault="002D6846" w:rsidP="002D6846">
      <w:pPr>
        <w:suppressAutoHyphens/>
        <w:spacing w:after="0" w:line="240" w:lineRule="auto"/>
        <w:jc w:val="center"/>
        <w:rPr>
          <w:rFonts w:ascii="Times New Roman" w:eastAsia="Times New Roman" w:hAnsi="Times New Roman"/>
          <w:b/>
          <w:bCs/>
          <w:lang w:val="uk-UA" w:eastAsia="ru-RU"/>
        </w:rPr>
      </w:pPr>
    </w:p>
    <w:tbl>
      <w:tblPr>
        <w:tblW w:w="10314" w:type="dxa"/>
        <w:tblLayout w:type="fixed"/>
        <w:tblLook w:val="0000" w:firstRow="0" w:lastRow="0" w:firstColumn="0" w:lastColumn="0" w:noHBand="0" w:noVBand="0"/>
      </w:tblPr>
      <w:tblGrid>
        <w:gridCol w:w="534"/>
        <w:gridCol w:w="3118"/>
        <w:gridCol w:w="3544"/>
        <w:gridCol w:w="3118"/>
      </w:tblGrid>
      <w:tr w:rsidR="002D6846" w:rsidRPr="00E3762D" w14:paraId="431CA88A" w14:textId="77777777" w:rsidTr="00A944E6">
        <w:trPr>
          <w:trHeight w:val="2837"/>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C854" w14:textId="77777777" w:rsidR="002D6846" w:rsidRPr="00FC3946" w:rsidRDefault="002D6846" w:rsidP="00A944E6">
            <w:pPr>
              <w:spacing w:after="0" w:line="256" w:lineRule="auto"/>
              <w:jc w:val="center"/>
              <w:rPr>
                <w:rFonts w:ascii="Times New Roman" w:eastAsia="Times New Roman" w:hAnsi="Times New Roman"/>
                <w:lang w:val="uk-UA" w:eastAsia="zh-CN"/>
              </w:rPr>
            </w:pPr>
            <w:r w:rsidRPr="00FC3946">
              <w:rPr>
                <w:rFonts w:ascii="Times New Roman" w:eastAsia="Times New Roman" w:hAnsi="Times New Roman"/>
                <w:b/>
                <w:bCs/>
                <w:lang w:val="uk-UA" w:eastAsia="ru-RU"/>
              </w:rPr>
              <w:t>№ з/п</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E0627" w14:textId="77777777" w:rsidR="002D6846" w:rsidRPr="00FC3946" w:rsidRDefault="002D6846" w:rsidP="00A944E6">
            <w:pPr>
              <w:spacing w:after="0" w:line="256" w:lineRule="auto"/>
              <w:jc w:val="center"/>
              <w:rPr>
                <w:rFonts w:ascii="Times New Roman" w:eastAsia="Times New Roman" w:hAnsi="Times New Roman"/>
                <w:lang w:val="uk-UA" w:eastAsia="zh-CN"/>
              </w:rPr>
            </w:pPr>
            <w:r w:rsidRPr="00FC3946">
              <w:rPr>
                <w:rFonts w:ascii="Times New Roman" w:eastAsia="Times New Roman" w:hAnsi="Times New Roman"/>
                <w:b/>
                <w:bCs/>
                <w:lang w:val="uk-UA" w:eastAsia="ru-RU"/>
              </w:rPr>
              <w:t>Підстави для відмови в участі у процедурі закупівлі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DAEC329" w14:textId="77777777" w:rsidR="002D6846" w:rsidRPr="00FC3946" w:rsidRDefault="002D6846" w:rsidP="00A944E6">
            <w:pPr>
              <w:spacing w:after="0" w:line="256" w:lineRule="auto"/>
              <w:ind w:right="127"/>
              <w:jc w:val="center"/>
              <w:rPr>
                <w:rFonts w:ascii="Times New Roman" w:eastAsia="Times New Roman" w:hAnsi="Times New Roman"/>
                <w:lang w:val="uk-UA" w:eastAsia="zh-CN"/>
              </w:rPr>
            </w:pPr>
            <w:r w:rsidRPr="00FC3946">
              <w:rPr>
                <w:rFonts w:ascii="Times New Roman" w:eastAsia="Times New Roman" w:hAnsi="Times New Roman"/>
                <w:b/>
                <w:bCs/>
                <w:lang w:val="uk-UA" w:eastAsia="ru-RU"/>
              </w:rPr>
              <w:t>Вимоги згідно п. 47 Особливостей для Учасника процедури закупівлі (в тому числі для об’єднання учасників як учасника процедури)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D030" w14:textId="77777777" w:rsidR="002D6846" w:rsidRPr="00FC3946" w:rsidRDefault="002D6846" w:rsidP="00A944E6">
            <w:pPr>
              <w:spacing w:after="0" w:line="256" w:lineRule="auto"/>
              <w:jc w:val="center"/>
              <w:rPr>
                <w:rFonts w:ascii="Times New Roman" w:eastAsia="Times New Roman" w:hAnsi="Times New Roman"/>
                <w:lang w:val="uk-UA" w:eastAsia="zh-CN"/>
              </w:rPr>
            </w:pPr>
            <w:r w:rsidRPr="00FC3946">
              <w:rPr>
                <w:rFonts w:ascii="Times New Roman" w:eastAsia="Times New Roman" w:hAnsi="Times New Roman"/>
                <w:b/>
                <w:bCs/>
                <w:lang w:val="uk-UA" w:eastAsia="ru-RU"/>
              </w:rPr>
              <w:t xml:space="preserve">Переможець у строк, що не перевищує чотири дні з дати оприлюднення в електронній системі </w:t>
            </w:r>
            <w:proofErr w:type="spellStart"/>
            <w:r w:rsidRPr="00FC3946">
              <w:rPr>
                <w:rFonts w:ascii="Times New Roman" w:eastAsia="Times New Roman" w:hAnsi="Times New Roman"/>
                <w:b/>
                <w:bCs/>
                <w:lang w:val="uk-UA" w:eastAsia="ru-RU"/>
              </w:rPr>
              <w:t>закупівель</w:t>
            </w:r>
            <w:proofErr w:type="spellEnd"/>
            <w:r w:rsidRPr="00FC3946">
              <w:rPr>
                <w:rFonts w:ascii="Times New Roman" w:eastAsia="Times New Roman" w:hAnsi="Times New Roman"/>
                <w:b/>
                <w:bCs/>
                <w:lang w:val="uk-UA" w:eastAsia="ru-RU"/>
              </w:rPr>
              <w:t xml:space="preserve"> повідомлення про намір укласти договір про закупівлю, надає замовнику шляхом оприлюднення в електронній системі </w:t>
            </w:r>
            <w:proofErr w:type="spellStart"/>
            <w:r w:rsidRPr="00FC3946">
              <w:rPr>
                <w:rFonts w:ascii="Times New Roman" w:eastAsia="Times New Roman" w:hAnsi="Times New Roman"/>
                <w:b/>
                <w:bCs/>
                <w:lang w:val="uk-UA" w:eastAsia="ru-RU"/>
              </w:rPr>
              <w:t>закупівель</w:t>
            </w:r>
            <w:proofErr w:type="spellEnd"/>
            <w:r w:rsidRPr="00FC3946">
              <w:rPr>
                <w:rFonts w:ascii="Times New Roman" w:eastAsia="Times New Roman" w:hAnsi="Times New Roman"/>
                <w:b/>
                <w:bCs/>
                <w:lang w:val="uk-UA" w:eastAsia="ru-RU"/>
              </w:rPr>
              <w:t>:</w:t>
            </w:r>
          </w:p>
        </w:tc>
      </w:tr>
      <w:tr w:rsidR="002D6846" w:rsidRPr="00E3762D" w14:paraId="186BEA0C"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3D7A8D93"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961945"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shd w:val="clear" w:color="auto" w:fill="FFFFFF"/>
                <w:lang w:val="uk-UA" w:eastAsia="ru-RU"/>
              </w:rPr>
              <w:t xml:space="preserve">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 </w:t>
            </w:r>
            <w:r w:rsidRPr="00FC3946">
              <w:rPr>
                <w:rFonts w:ascii="Times New Roman" w:eastAsia="Times New Roman" w:hAnsi="Times New Roman"/>
                <w:i/>
                <w:iCs/>
                <w:shd w:val="clear" w:color="auto" w:fill="FFFFFF"/>
                <w:lang w:val="uk-UA" w:eastAsia="ru-RU"/>
              </w:rPr>
              <w:t>(</w:t>
            </w:r>
            <w:r w:rsidRPr="00FC3946">
              <w:rPr>
                <w:rFonts w:ascii="Times New Roman" w:eastAsia="Times New Roman" w:hAnsi="Times New Roman"/>
                <w:i/>
                <w:iCs/>
                <w:lang w:val="uk-UA" w:eastAsia="ru-RU"/>
              </w:rPr>
              <w:t>підпункт 3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16542FE1" w14:textId="77777777" w:rsidR="002D6846" w:rsidRPr="00FC3946" w:rsidRDefault="002D6846" w:rsidP="00A944E6">
            <w:pPr>
              <w:spacing w:line="256" w:lineRule="auto"/>
              <w:ind w:right="127"/>
              <w:jc w:val="both"/>
              <w:rPr>
                <w:rFonts w:ascii="Times New Roman" w:eastAsia="Times New Roman" w:hAnsi="Times New Roman"/>
                <w:lang w:val="uk-UA" w:eastAsia="zh-CN"/>
              </w:rPr>
            </w:pPr>
            <w:r w:rsidRPr="00FC3946">
              <w:rPr>
                <w:rFonts w:ascii="Times New Roman" w:eastAsia="Times New Roman" w:hAnsi="Times New Roman"/>
                <w:lang w:val="uk-UA" w:eastAsia="ru-RU"/>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під час подання тендерної пропозиції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6BD8CFA"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З</w:t>
            </w:r>
            <w:r w:rsidRPr="00FC3946">
              <w:rPr>
                <w:rFonts w:ascii="Times New Roman" w:eastAsia="Times New Roman" w:hAnsi="Times New Roman"/>
                <w:b/>
                <w:lang w:val="uk-UA" w:eastAsia="ru-RU"/>
              </w:rPr>
              <w:t>амовник перевіряє самостійно</w:t>
            </w:r>
          </w:p>
          <w:p w14:paraId="20D61C2D"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 фізичної особи, яка є учасником процедури закупівлі. </w:t>
            </w:r>
          </w:p>
          <w:p w14:paraId="5103BD84"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 xml:space="preserve">*Згідно з пунктом 47 Особливостей - Переможець процедури закупівлі у строк, що не перевищує чотири дні з дати оприлюднення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документи, що підтверджують відсутність підстав, зазначених у підпунктах 3, 5, 6 і 12 та в абзаці чотирнадцятому цього пункту.</w:t>
            </w:r>
          </w:p>
          <w:p w14:paraId="178A629F"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 xml:space="preserve">Згідно з підпунктом 3 пункту 44 Особливостей - Замовник відхиляє тендерну пропозицію </w:t>
            </w:r>
            <w:r w:rsidRPr="00FC3946">
              <w:rPr>
                <w:rFonts w:ascii="Times New Roman" w:eastAsia="Times New Roman" w:hAnsi="Times New Roman"/>
                <w:lang w:val="uk-UA" w:eastAsia="ru-RU"/>
              </w:rPr>
              <w:lastRenderedPageBreak/>
              <w:t xml:space="preserve">із зазначенням аргументації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у разі, коли переможець процедури закупівлі 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32F6364B"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З 04.09.2023 р. Національне агентство з питань запобігання корупції (НАЗК) відкрило доступ до Реєстру осіб, які вчинили корупційні та пов’язані з корупцією правопорушення, з урахуванням безпекових аспектів. Проте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w:t>
            </w:r>
          </w:p>
          <w:p w14:paraId="2A8DAE7E"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Таким чином, 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 фізичної особи, яка є учасником процедури закупівлі, надається переможцем.</w:t>
            </w:r>
          </w:p>
        </w:tc>
      </w:tr>
      <w:tr w:rsidR="002D6846" w:rsidRPr="00D27AFB" w14:paraId="441789CD"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7EFE92C4"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516331"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shd w:val="clear" w:color="auto" w:fill="FFFFFF"/>
                <w:lang w:val="uk-UA" w:eastAsia="ru-RU"/>
              </w:rPr>
              <w:t xml:space="preserve">фізична особа, яка є учасником процедури закупівлі, була засуджена за кримінальне правопорушення, вчинене з корисливих мотивів (зокрема, </w:t>
            </w:r>
            <w:r w:rsidRPr="00FC3946">
              <w:rPr>
                <w:rFonts w:ascii="Times New Roman" w:eastAsia="Times New Roman" w:hAnsi="Times New Roman"/>
                <w:shd w:val="clear" w:color="auto" w:fill="FFFFFF"/>
                <w:lang w:val="uk-UA" w:eastAsia="ru-RU"/>
              </w:rPr>
              <w:lastRenderedPageBreak/>
              <w:t xml:space="preserve">пов’язане з хабарництвом та відмиванням коштів), судимість з якої не знято або не погашено в установленому законом порядку </w:t>
            </w:r>
            <w:r w:rsidRPr="00FC3946">
              <w:rPr>
                <w:rFonts w:ascii="Times New Roman" w:eastAsia="Times New Roman" w:hAnsi="Times New Roman"/>
                <w:i/>
                <w:iCs/>
                <w:shd w:val="clear" w:color="auto" w:fill="FFFFFF"/>
                <w:lang w:val="uk-UA" w:eastAsia="ru-RU"/>
              </w:rPr>
              <w:t>(</w:t>
            </w:r>
            <w:r w:rsidRPr="00FC3946">
              <w:rPr>
                <w:rFonts w:ascii="Times New Roman" w:eastAsia="Times New Roman" w:hAnsi="Times New Roman"/>
                <w:i/>
                <w:iCs/>
                <w:lang w:val="uk-UA" w:eastAsia="ru-RU"/>
              </w:rPr>
              <w:t>підпункт 5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856F730" w14:textId="77777777" w:rsidR="002D6846" w:rsidRPr="00FC3946" w:rsidRDefault="002D6846" w:rsidP="00A944E6">
            <w:pPr>
              <w:spacing w:line="256" w:lineRule="auto"/>
              <w:ind w:right="127"/>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 xml:space="preserve">Учасник процедури закупівлі підтверджує відсутність підстави шляхом самостійного декларування відсутності такої підстави в </w:t>
            </w:r>
            <w:r w:rsidRPr="00FC3946">
              <w:rPr>
                <w:rFonts w:ascii="Times New Roman" w:eastAsia="Times New Roman" w:hAnsi="Times New Roman"/>
                <w:lang w:val="uk-UA" w:eastAsia="ru-RU"/>
              </w:rPr>
              <w:lastRenderedPageBreak/>
              <w:t xml:space="preserve">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під час подання тендерної пропозиції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55C29C"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 xml:space="preserve">Переможець процедури закупівлі має надати повний витяг з інформаційно-аналітичної системи «Облік відомостей про притягнення </w:t>
            </w:r>
            <w:r w:rsidRPr="00FC3946">
              <w:rPr>
                <w:rFonts w:ascii="Times New Roman" w:eastAsia="Times New Roman" w:hAnsi="Times New Roman"/>
                <w:lang w:val="uk-UA" w:eastAsia="ru-RU"/>
              </w:rPr>
              <w:lastRenderedPageBreak/>
              <w:t>особи до кримінальної відповідальності та наявності судимості» про те, що фізична особа, яка є учасником процедури закупівлі до кримінальної відповідальності не притягується, незнятої чи непогашеної судимості не має та в розшуку не перебуває</w:t>
            </w:r>
          </w:p>
        </w:tc>
      </w:tr>
      <w:tr w:rsidR="002D6846" w:rsidRPr="00D27AFB" w14:paraId="10375914"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560E60FA"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AB390E"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shd w:val="clear" w:color="auto" w:fill="FFFFFF"/>
                <w:lang w:val="uk-UA" w:eastAsia="ru-RU"/>
              </w:rPr>
              <w:t xml:space="preserve">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 </w:t>
            </w:r>
            <w:r w:rsidRPr="00FC3946">
              <w:rPr>
                <w:rFonts w:ascii="Times New Roman" w:eastAsia="Times New Roman" w:hAnsi="Times New Roman"/>
                <w:i/>
                <w:iCs/>
                <w:shd w:val="clear" w:color="auto" w:fill="FFFFFF"/>
                <w:lang w:val="uk-UA" w:eastAsia="ru-RU"/>
              </w:rPr>
              <w:t>(підпункт 6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3B88695" w14:textId="77777777" w:rsidR="002D6846" w:rsidRPr="00FC3946" w:rsidRDefault="002D6846" w:rsidP="00A944E6">
            <w:pPr>
              <w:spacing w:line="256" w:lineRule="auto"/>
              <w:ind w:right="127"/>
              <w:jc w:val="both"/>
              <w:rPr>
                <w:rFonts w:ascii="Times New Roman" w:eastAsia="Times New Roman" w:hAnsi="Times New Roman"/>
                <w:lang w:val="uk-UA" w:eastAsia="zh-CN"/>
              </w:rPr>
            </w:pPr>
            <w:r w:rsidRPr="00FC3946">
              <w:rPr>
                <w:rFonts w:ascii="Times New Roman" w:eastAsia="Times New Roman" w:hAnsi="Times New Roman"/>
                <w:lang w:val="uk-UA" w:eastAsia="ru-RU"/>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під час подання тендерної пропозиції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90FDA53"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керівник* учасника процедури закупівлі до кримінальної відповідальності не притягується, незнятої чи непогашеної судимості не має та в розшуку не перебуває.</w:t>
            </w:r>
          </w:p>
        </w:tc>
      </w:tr>
      <w:tr w:rsidR="002D6846" w:rsidRPr="00D27AFB" w14:paraId="1A467CC1"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36610D36"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44AC41"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shd w:val="clear" w:color="auto" w:fill="FFFFFF"/>
                <w:lang w:val="uk-UA" w:eastAsia="ru-RU"/>
              </w:rPr>
              <w:t xml:space="preserve">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 </w:t>
            </w:r>
            <w:r w:rsidRPr="00FC3946">
              <w:rPr>
                <w:rFonts w:ascii="Times New Roman" w:eastAsia="Times New Roman" w:hAnsi="Times New Roman"/>
                <w:i/>
                <w:iCs/>
                <w:shd w:val="clear" w:color="auto" w:fill="FFFFFF"/>
                <w:lang w:val="uk-UA" w:eastAsia="ru-RU"/>
              </w:rPr>
              <w:t>(підпункт 12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19911913" w14:textId="77777777" w:rsidR="002D6846" w:rsidRPr="00FC3946" w:rsidRDefault="002D6846" w:rsidP="00A944E6">
            <w:pPr>
              <w:spacing w:line="256" w:lineRule="auto"/>
              <w:ind w:right="127"/>
              <w:jc w:val="both"/>
              <w:rPr>
                <w:rFonts w:ascii="Times New Roman" w:eastAsia="Times New Roman" w:hAnsi="Times New Roman"/>
                <w:lang w:val="uk-UA" w:eastAsia="zh-CN"/>
              </w:rPr>
            </w:pPr>
            <w:r w:rsidRPr="00FC3946">
              <w:rPr>
                <w:rFonts w:ascii="Times New Roman" w:eastAsia="Times New Roman" w:hAnsi="Times New Roman"/>
                <w:lang w:val="uk-UA" w:eastAsia="ru-RU"/>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під час подання тендерної пропозиції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7BB11C"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Переможець процедури закупівлі надає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керівник* учасника процедури закупівлі / фізична особа, яка є учасником до кримінальної відповідальності не притягується, незнятої чи непогашеної судимості не має та в розшуку не перебуває.</w:t>
            </w:r>
          </w:p>
        </w:tc>
      </w:tr>
      <w:tr w:rsidR="002D6846" w:rsidRPr="00D27AFB" w14:paraId="0459470E"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D2CBC13"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37F513"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 xml:space="preserve">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w:t>
            </w:r>
            <w:r w:rsidRPr="00FC3946">
              <w:rPr>
                <w:rFonts w:ascii="Times New Roman" w:eastAsia="Times New Roman" w:hAnsi="Times New Roman"/>
                <w:lang w:val="uk-UA" w:eastAsia="ru-RU"/>
              </w:rPr>
              <w:lastRenderedPageBreak/>
              <w:t xml:space="preserve">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 </w:t>
            </w:r>
            <w:r w:rsidRPr="00FC3946">
              <w:rPr>
                <w:rFonts w:ascii="Times New Roman" w:eastAsia="Times New Roman" w:hAnsi="Times New Roman"/>
                <w:i/>
                <w:iCs/>
                <w:lang w:val="uk-UA" w:eastAsia="ru-RU"/>
              </w:rPr>
              <w:t>(абзац 14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75C1C160" w14:textId="77777777" w:rsidR="002D6846" w:rsidRPr="00FC3946" w:rsidRDefault="002D6846" w:rsidP="00A944E6">
            <w:pPr>
              <w:spacing w:line="256" w:lineRule="auto"/>
              <w:ind w:right="127"/>
              <w:jc w:val="both"/>
              <w:rPr>
                <w:rFonts w:ascii="Times New Roman" w:eastAsia="Times New Roman" w:hAnsi="Times New Roman"/>
                <w:lang w:val="uk-UA" w:eastAsia="ru-RU"/>
              </w:rPr>
            </w:pPr>
            <w:r w:rsidRPr="00FC3946">
              <w:rPr>
                <w:rFonts w:ascii="Times New Roman" w:eastAsia="Times New Roman" w:hAnsi="Times New Roman"/>
                <w:lang w:val="uk-UA" w:eastAsia="ru-RU"/>
              </w:rPr>
              <w:lastRenderedPageBreak/>
              <w:t>Учасник процедури закупівлі має надати:</w:t>
            </w:r>
          </w:p>
          <w:p w14:paraId="25247A29" w14:textId="77777777" w:rsidR="002D6846" w:rsidRPr="00FC3946" w:rsidRDefault="002D6846" w:rsidP="00A944E6">
            <w:pPr>
              <w:numPr>
                <w:ilvl w:val="0"/>
                <w:numId w:val="2"/>
              </w:numPr>
              <w:suppressAutoHyphens/>
              <w:spacing w:after="0" w:line="254" w:lineRule="auto"/>
              <w:ind w:left="0" w:right="127" w:firstLine="0"/>
              <w:contextualSpacing/>
              <w:jc w:val="both"/>
              <w:rPr>
                <w:rFonts w:ascii="Times New Roman" w:eastAsia="Times New Roman" w:hAnsi="Times New Roman"/>
                <w:lang w:val="uk-UA" w:eastAsia="ru-RU"/>
              </w:rPr>
            </w:pPr>
            <w:r w:rsidRPr="00FC3946">
              <w:rPr>
                <w:rFonts w:ascii="Times New Roman" w:eastAsia="Times New Roman" w:hAnsi="Times New Roman"/>
                <w:lang w:val="uk-UA" w:eastAsia="ru-RU"/>
              </w:rPr>
              <w:t>довідку в довільній формі про те, що між ним і замовником раніше не було укладено договір про закупівлю за яким учасник процедури закупівлі не виконав свої зобов’язання, що призвело до його дострокового розірвання, і було застосовано санкції у вигляді штрафів та / або відшкодування збитків – протягом трьох років з дати дострокового розірвання такого договору;</w:t>
            </w:r>
          </w:p>
          <w:p w14:paraId="036F3B29" w14:textId="77777777" w:rsidR="002D6846" w:rsidRPr="00FC3946" w:rsidRDefault="002D6846" w:rsidP="00A944E6">
            <w:pPr>
              <w:spacing w:line="256" w:lineRule="auto"/>
              <w:ind w:right="127"/>
              <w:jc w:val="both"/>
              <w:rPr>
                <w:rFonts w:ascii="Times New Roman" w:eastAsia="Times New Roman" w:hAnsi="Times New Roman"/>
                <w:lang w:val="uk-UA" w:eastAsia="ru-RU"/>
              </w:rPr>
            </w:pPr>
            <w:r w:rsidRPr="00FC3946">
              <w:rPr>
                <w:rFonts w:ascii="Times New Roman" w:eastAsia="Times New Roman" w:hAnsi="Times New Roman"/>
                <w:lang w:val="uk-UA" w:eastAsia="ru-RU"/>
              </w:rPr>
              <w:t xml:space="preserve">або </w:t>
            </w:r>
          </w:p>
          <w:p w14:paraId="5D3D3337" w14:textId="77777777" w:rsidR="002D6846" w:rsidRPr="00FC3946" w:rsidRDefault="002D6846" w:rsidP="00A944E6">
            <w:pPr>
              <w:numPr>
                <w:ilvl w:val="0"/>
                <w:numId w:val="2"/>
              </w:numPr>
              <w:suppressAutoHyphens/>
              <w:spacing w:after="0" w:line="254" w:lineRule="auto"/>
              <w:ind w:left="0" w:right="127" w:firstLine="0"/>
              <w:contextualSpacing/>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учасник процедури закупівлі, що перебуває в обставинах, зазначених в абзаці 14 пункту 47 Особливостей,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він повинен довести, що сплатив або зобов’язався сплатити відповідні зобов’язання та відшкодування завданих збитків.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FE29BFA"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lastRenderedPageBreak/>
              <w:t>Переможець надає довідку в довільній формі про те, що між ним і замовником не було укладено договору про закупівлю за яким  переможець процедури закупівлі не виконав свої зобов’язання,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038674E1" w14:textId="77777777" w:rsidR="002D6846" w:rsidRPr="00FC3946" w:rsidRDefault="002D6846" w:rsidP="00A944E6">
            <w:pPr>
              <w:spacing w:line="256" w:lineRule="auto"/>
              <w:rPr>
                <w:rFonts w:ascii="Times New Roman" w:eastAsia="Times New Roman" w:hAnsi="Times New Roman"/>
                <w:lang w:val="uk-UA" w:eastAsia="ru-RU"/>
              </w:rPr>
            </w:pPr>
          </w:p>
          <w:p w14:paraId="583E91E9"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або</w:t>
            </w:r>
          </w:p>
          <w:p w14:paraId="73707DFE" w14:textId="77777777" w:rsidR="002D6846" w:rsidRPr="00FC3946" w:rsidRDefault="002D6846" w:rsidP="00A944E6">
            <w:pPr>
              <w:spacing w:line="256" w:lineRule="auto"/>
              <w:rPr>
                <w:rFonts w:ascii="Times New Roman" w:eastAsia="Times New Roman" w:hAnsi="Times New Roman"/>
                <w:lang w:val="uk-UA" w:eastAsia="ru-RU"/>
              </w:rPr>
            </w:pPr>
          </w:p>
          <w:p w14:paraId="3D9E7E1F"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Переможець процедури закупівлі, що перебуває в обставинах, зазначених в абзаці 14 пункті 47 Особливостей,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r>
    </w:tbl>
    <w:p w14:paraId="700784C1" w14:textId="77777777" w:rsidR="002D6846" w:rsidRPr="00FC3946" w:rsidRDefault="002D6846" w:rsidP="002D6846">
      <w:pPr>
        <w:suppressAutoHyphens/>
        <w:spacing w:after="0" w:line="240" w:lineRule="auto"/>
        <w:rPr>
          <w:rFonts w:ascii="Times New Roman" w:eastAsia="Times New Roman" w:hAnsi="Times New Roman"/>
          <w:b/>
          <w:bCs/>
          <w:lang w:val="uk-UA" w:eastAsia="ru-RU"/>
        </w:rPr>
      </w:pPr>
    </w:p>
    <w:p w14:paraId="6B7CC171"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Cs/>
          <w:sz w:val="24"/>
          <w:szCs w:val="24"/>
          <w:lang w:val="uk-UA" w:eastAsia="ru-RU"/>
        </w:rPr>
        <w:t xml:space="preserve">Замовник не вимагає від учасника процедури закупівлі під час подання тендерної пропозиції в електронній системі </w:t>
      </w:r>
      <w:proofErr w:type="spellStart"/>
      <w:r w:rsidRPr="00FC3946">
        <w:rPr>
          <w:rFonts w:ascii="Times New Roman" w:eastAsia="Times New Roman" w:hAnsi="Times New Roman"/>
          <w:bCs/>
          <w:sz w:val="24"/>
          <w:szCs w:val="24"/>
          <w:lang w:val="uk-UA" w:eastAsia="ru-RU"/>
        </w:rPr>
        <w:t>закупівель</w:t>
      </w:r>
      <w:proofErr w:type="spellEnd"/>
      <w:r w:rsidRPr="00FC3946">
        <w:rPr>
          <w:rFonts w:ascii="Times New Roman" w:eastAsia="Times New Roman" w:hAnsi="Times New Roman"/>
          <w:bCs/>
          <w:sz w:val="24"/>
          <w:szCs w:val="24"/>
          <w:lang w:val="uk-UA" w:eastAsia="ru-RU"/>
        </w:rPr>
        <w:t xml:space="preserve"> будь-яких документів, що підтверджують відсутність підстав, визначених у пункті 47 Особливостей (крім абзацу чотирнадцятого цього пункту),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2C160A75"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Cs/>
          <w:sz w:val="24"/>
          <w:szCs w:val="24"/>
          <w:lang w:val="uk-UA" w:eastAsia="ru-RU"/>
        </w:rPr>
        <w:t xml:space="preserve">Учасник процедури закупівлі (в тому числі об’єднання учасників як учасник процедури) підтверджує відсутність підстав, зазначених в пункті 47 Особливостей  (крім підпунктів 1 і 7, абзацу чотирнадцятого цього пункту), шляхом самостійного декларування відсутності таких підстав в електронній системі </w:t>
      </w:r>
      <w:proofErr w:type="spellStart"/>
      <w:r w:rsidRPr="00FC3946">
        <w:rPr>
          <w:rFonts w:ascii="Times New Roman" w:eastAsia="Times New Roman" w:hAnsi="Times New Roman"/>
          <w:bCs/>
          <w:sz w:val="24"/>
          <w:szCs w:val="24"/>
          <w:lang w:val="uk-UA" w:eastAsia="ru-RU"/>
        </w:rPr>
        <w:t>закупівель</w:t>
      </w:r>
      <w:proofErr w:type="spellEnd"/>
      <w:r w:rsidRPr="00FC3946">
        <w:rPr>
          <w:rFonts w:ascii="Times New Roman" w:eastAsia="Times New Roman" w:hAnsi="Times New Roman"/>
          <w:bCs/>
          <w:sz w:val="24"/>
          <w:szCs w:val="24"/>
          <w:lang w:val="uk-UA" w:eastAsia="ru-RU"/>
        </w:rPr>
        <w:t xml:space="preserve"> під час подання тендерної пропозиції.</w:t>
      </w:r>
    </w:p>
    <w:p w14:paraId="649BEE76"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Cs/>
          <w:sz w:val="24"/>
          <w:szCs w:val="24"/>
          <w:lang w:val="uk-UA" w:eastAsia="ru-RU"/>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FC3946">
        <w:rPr>
          <w:rFonts w:ascii="Times New Roman" w:eastAsia="Times New Roman" w:hAnsi="Times New Roman"/>
          <w:bCs/>
          <w:sz w:val="24"/>
          <w:szCs w:val="24"/>
          <w:lang w:val="uk-UA" w:eastAsia="ru-RU"/>
        </w:rPr>
        <w:t>закупівель</w:t>
      </w:r>
      <w:proofErr w:type="spellEnd"/>
      <w:r w:rsidRPr="00FC3946">
        <w:rPr>
          <w:rFonts w:ascii="Times New Roman" w:eastAsia="Times New Roman" w:hAnsi="Times New Roman"/>
          <w:bCs/>
          <w:sz w:val="24"/>
          <w:szCs w:val="24"/>
          <w:lang w:val="uk-UA" w:eastAsia="ru-RU"/>
        </w:rPr>
        <w:t xml:space="preserve"> відсутність в учасника процедури закупівлі підстав, визначених підпунктами 1 і 7 цього пункту.</w:t>
      </w:r>
    </w:p>
    <w:p w14:paraId="4D181B67"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
          <w:bCs/>
          <w:sz w:val="24"/>
          <w:szCs w:val="24"/>
          <w:lang w:val="uk-UA" w:eastAsia="ru-RU"/>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47 Особливостей.</w:t>
      </w:r>
      <w:r w:rsidRPr="00FC3946">
        <w:rPr>
          <w:rFonts w:ascii="Times New Roman" w:eastAsia="Times New Roman" w:hAnsi="Times New Roman"/>
          <w:bCs/>
          <w:sz w:val="24"/>
          <w:szCs w:val="24"/>
          <w:lang w:val="uk-UA" w:eastAsia="ru-RU"/>
        </w:rPr>
        <w:t xml:space="preserve"> </w:t>
      </w:r>
    </w:p>
    <w:p w14:paraId="30E025E5"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Cs/>
          <w:sz w:val="24"/>
          <w:szCs w:val="24"/>
          <w:lang w:val="uk-UA" w:eastAsia="ru-RU"/>
        </w:rPr>
        <w:t>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21A961D" w14:textId="77777777" w:rsidR="002D6846" w:rsidRPr="00FC3946" w:rsidRDefault="002D6846" w:rsidP="002D6846">
      <w:pPr>
        <w:spacing w:after="0"/>
        <w:jc w:val="both"/>
        <w:rPr>
          <w:rFonts w:ascii="Times New Roman" w:hAnsi="Times New Roman"/>
          <w:sz w:val="24"/>
          <w:szCs w:val="24"/>
          <w:lang w:val="uk-UA"/>
        </w:rPr>
      </w:pPr>
      <w:r w:rsidRPr="00FC3946">
        <w:rPr>
          <w:rFonts w:ascii="Times New Roman" w:hAnsi="Times New Roman"/>
          <w:sz w:val="24"/>
          <w:szCs w:val="24"/>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FC3946">
        <w:rPr>
          <w:rFonts w:ascii="Times New Roman" w:hAnsi="Times New Roman"/>
          <w:sz w:val="24"/>
          <w:szCs w:val="24"/>
          <w:lang w:val="uk-UA"/>
        </w:rPr>
        <w:t>закупівель</w:t>
      </w:r>
      <w:proofErr w:type="spellEnd"/>
      <w:r w:rsidRPr="00FC3946">
        <w:rPr>
          <w:rFonts w:ascii="Times New Roman" w:hAnsi="Times New Roman"/>
          <w:sz w:val="24"/>
          <w:szCs w:val="24"/>
          <w:lang w:val="uk-UA"/>
        </w:rPr>
        <w:t xml:space="preserve">, крім </w:t>
      </w:r>
      <w:r w:rsidRPr="00FC3946">
        <w:rPr>
          <w:rFonts w:ascii="Times New Roman" w:hAnsi="Times New Roman"/>
          <w:sz w:val="24"/>
          <w:szCs w:val="24"/>
          <w:lang w:val="uk-UA"/>
        </w:rPr>
        <w:lastRenderedPageBreak/>
        <w:t>випадків, коли доступ до такої інформації є обмеженим на момент оприлюднення оголошення про проведення відкритих торгів.</w:t>
      </w:r>
    </w:p>
    <w:p w14:paraId="70FD9ACB"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p>
    <w:p w14:paraId="4C2849CB" w14:textId="77777777" w:rsidR="002D6846" w:rsidRPr="00FC3946" w:rsidRDefault="002D6846" w:rsidP="002D6846">
      <w:pPr>
        <w:shd w:val="clear" w:color="auto" w:fill="FFFFFF"/>
        <w:spacing w:after="0" w:line="240" w:lineRule="auto"/>
        <w:jc w:val="both"/>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Інша інформація, встановлена відповідно до законодавства (для УЧАСНИКІВ* — юридичних осіб, фізичних осіб та фізичних осіб — підприємців):</w:t>
      </w:r>
    </w:p>
    <w:p w14:paraId="40A3C7E3" w14:textId="77777777" w:rsidR="002D6846" w:rsidRPr="00FC3946" w:rsidRDefault="002D6846" w:rsidP="002D6846">
      <w:pPr>
        <w:shd w:val="clear" w:color="auto" w:fill="FFFFFF"/>
        <w:spacing w:before="120" w:after="0" w:line="240" w:lineRule="auto"/>
        <w:jc w:val="both"/>
        <w:rPr>
          <w:rFonts w:ascii="Times New Roman" w:eastAsia="Times New Roman" w:hAnsi="Times New Roman"/>
          <w:b/>
          <w:sz w:val="20"/>
          <w:szCs w:val="20"/>
          <w:lang w:val="uk-UA"/>
        </w:rPr>
      </w:pPr>
    </w:p>
    <w:tbl>
      <w:tblPr>
        <w:tblW w:w="10265" w:type="dxa"/>
        <w:tblInd w:w="-100" w:type="dxa"/>
        <w:tblLayout w:type="fixed"/>
        <w:tblLook w:val="0400" w:firstRow="0" w:lastRow="0" w:firstColumn="0" w:lastColumn="0" w:noHBand="0" w:noVBand="1"/>
      </w:tblPr>
      <w:tblGrid>
        <w:gridCol w:w="400"/>
        <w:gridCol w:w="9865"/>
      </w:tblGrid>
      <w:tr w:rsidR="002D6846" w:rsidRPr="00FC3946" w14:paraId="15027696" w14:textId="77777777" w:rsidTr="00A944E6">
        <w:trPr>
          <w:trHeight w:val="124"/>
        </w:trPr>
        <w:tc>
          <w:tcPr>
            <w:tcW w:w="10265"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63832D1" w14:textId="77777777" w:rsidR="002D6846" w:rsidRPr="00FC3946" w:rsidRDefault="002D6846" w:rsidP="00A944E6">
            <w:pPr>
              <w:spacing w:after="0" w:line="240" w:lineRule="auto"/>
              <w:jc w:val="center"/>
              <w:rPr>
                <w:rFonts w:ascii="Times New Roman" w:eastAsia="Times New Roman" w:hAnsi="Times New Roman"/>
                <w:sz w:val="20"/>
                <w:szCs w:val="20"/>
                <w:lang w:val="uk-UA"/>
              </w:rPr>
            </w:pPr>
            <w:r w:rsidRPr="00FC3946">
              <w:rPr>
                <w:rFonts w:ascii="Times New Roman" w:eastAsia="Times New Roman" w:hAnsi="Times New Roman"/>
                <w:b/>
                <w:sz w:val="20"/>
                <w:szCs w:val="20"/>
                <w:lang w:val="uk-UA"/>
              </w:rPr>
              <w:t>Інші документи від Учасника:</w:t>
            </w:r>
          </w:p>
        </w:tc>
      </w:tr>
      <w:tr w:rsidR="002D6846" w:rsidRPr="00D27AFB" w14:paraId="1757413E" w14:textId="77777777" w:rsidTr="00A944E6">
        <w:trPr>
          <w:trHeight w:val="460"/>
        </w:trPr>
        <w:tc>
          <w:tcPr>
            <w:tcW w:w="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C193C" w14:textId="77777777" w:rsidR="002D6846" w:rsidRPr="00FC3946" w:rsidRDefault="002D6846" w:rsidP="00A944E6">
            <w:pPr>
              <w:spacing w:after="0" w:line="240" w:lineRule="auto"/>
              <w:rPr>
                <w:rFonts w:ascii="Times New Roman" w:eastAsia="Times New Roman" w:hAnsi="Times New Roman"/>
                <w:sz w:val="20"/>
                <w:szCs w:val="20"/>
                <w:lang w:val="uk-UA"/>
              </w:rPr>
            </w:pPr>
            <w:r w:rsidRPr="00FC3946">
              <w:rPr>
                <w:rFonts w:ascii="Times New Roman" w:eastAsia="Times New Roman" w:hAnsi="Times New Roman"/>
                <w:b/>
                <w:sz w:val="20"/>
                <w:szCs w:val="20"/>
                <w:lang w:val="uk-UA"/>
              </w:rPr>
              <w:t>1</w:t>
            </w:r>
          </w:p>
        </w:tc>
        <w:tc>
          <w:tcPr>
            <w:tcW w:w="9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0C3E1" w14:textId="77777777" w:rsidR="002D6846" w:rsidRPr="00FC3946" w:rsidRDefault="002D6846" w:rsidP="00A944E6">
            <w:pPr>
              <w:spacing w:after="0" w:line="240" w:lineRule="auto"/>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Якщо тендерна пропозиція подається не керівником учасника, зазначеним у Єдиному державному реєстрі юридичних осіб, фізичних осіб — підприємців та громадських формувань, а іншою особою, учасник надає довіреність або доручення на таку особу.</w:t>
            </w:r>
          </w:p>
        </w:tc>
      </w:tr>
      <w:tr w:rsidR="002D6846" w:rsidRPr="00FC3946" w14:paraId="73116C09" w14:textId="77777777" w:rsidTr="00A944E6">
        <w:trPr>
          <w:trHeight w:val="814"/>
        </w:trPr>
        <w:tc>
          <w:tcPr>
            <w:tcW w:w="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EAB56" w14:textId="77777777" w:rsidR="002D6846" w:rsidRPr="00FC3946" w:rsidRDefault="002D6846" w:rsidP="00A944E6">
            <w:pPr>
              <w:spacing w:after="0" w:line="240" w:lineRule="auto"/>
              <w:rPr>
                <w:rFonts w:ascii="Times New Roman" w:eastAsia="Times New Roman" w:hAnsi="Times New Roman"/>
                <w:sz w:val="20"/>
                <w:szCs w:val="20"/>
                <w:lang w:val="uk-UA"/>
              </w:rPr>
            </w:pPr>
            <w:r w:rsidRPr="00FC3946">
              <w:rPr>
                <w:rFonts w:ascii="Times New Roman" w:eastAsia="Times New Roman" w:hAnsi="Times New Roman"/>
                <w:b/>
                <w:sz w:val="20"/>
                <w:szCs w:val="20"/>
                <w:lang w:val="uk-UA"/>
              </w:rPr>
              <w:t>2</w:t>
            </w:r>
          </w:p>
        </w:tc>
        <w:tc>
          <w:tcPr>
            <w:tcW w:w="9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FC47A" w14:textId="77777777" w:rsidR="002D6846" w:rsidRPr="00FC3946" w:rsidRDefault="002D6846" w:rsidP="00A944E6">
            <w:pPr>
              <w:spacing w:after="0" w:line="240" w:lineRule="auto"/>
              <w:ind w:right="120"/>
              <w:jc w:val="both"/>
              <w:rPr>
                <w:rFonts w:ascii="Times New Roman" w:eastAsia="Times New Roman" w:hAnsi="Times New Roman"/>
                <w:sz w:val="20"/>
                <w:szCs w:val="20"/>
                <w:lang w:val="uk-UA"/>
              </w:rPr>
            </w:pPr>
            <w:r w:rsidRPr="00FC3946">
              <w:rPr>
                <w:rFonts w:ascii="Times New Roman" w:eastAsia="Times New Roman" w:hAnsi="Times New Roman"/>
                <w:b/>
                <w:sz w:val="20"/>
                <w:szCs w:val="20"/>
                <w:lang w:val="uk-UA"/>
              </w:rPr>
              <w:t xml:space="preserve">Достовірна інформація у вигляді довідки довільної форми, </w:t>
            </w:r>
            <w:r w:rsidRPr="00FC3946">
              <w:rPr>
                <w:rFonts w:ascii="Times New Roman" w:eastAsia="Times New Roman" w:hAnsi="Times New Roman"/>
                <w:sz w:val="20"/>
                <w:szCs w:val="20"/>
                <w:lang w:val="uk-UA"/>
              </w:rPr>
              <w:t xml:space="preserve">у якій зазначити дані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 </w:t>
            </w:r>
            <w:r w:rsidRPr="00FC3946">
              <w:rPr>
                <w:rFonts w:ascii="Times New Roman" w:eastAsia="Times New Roman" w:hAnsi="Times New Roman"/>
                <w:i/>
                <w:sz w:val="20"/>
                <w:szCs w:val="20"/>
                <w:lang w:val="uk-UA"/>
              </w:rPr>
              <w:t>Замість довідки довільної форми учасник може надати чинну ліцензію або документ дозвільного характеру.</w:t>
            </w:r>
          </w:p>
        </w:tc>
      </w:tr>
      <w:tr w:rsidR="002D6846" w:rsidRPr="00FC3946" w14:paraId="07AA0A68" w14:textId="77777777" w:rsidTr="00A944E6">
        <w:trPr>
          <w:trHeight w:val="3792"/>
        </w:trPr>
        <w:tc>
          <w:tcPr>
            <w:tcW w:w="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A8EE0" w14:textId="77777777" w:rsidR="002D6846" w:rsidRPr="00FC3946" w:rsidRDefault="002D6846" w:rsidP="00A944E6">
            <w:pPr>
              <w:spacing w:after="0" w:line="240" w:lineRule="auto"/>
              <w:rPr>
                <w:rFonts w:ascii="Times New Roman" w:eastAsia="Times New Roman" w:hAnsi="Times New Roman"/>
                <w:b/>
                <w:sz w:val="20"/>
                <w:szCs w:val="20"/>
                <w:lang w:val="uk-UA"/>
              </w:rPr>
            </w:pPr>
            <w:r w:rsidRPr="00FC3946">
              <w:rPr>
                <w:rFonts w:ascii="Times New Roman" w:eastAsia="Times New Roman" w:hAnsi="Times New Roman"/>
                <w:b/>
                <w:sz w:val="20"/>
                <w:szCs w:val="20"/>
                <w:lang w:val="uk-UA"/>
              </w:rPr>
              <w:t>3</w:t>
            </w:r>
          </w:p>
        </w:tc>
        <w:tc>
          <w:tcPr>
            <w:tcW w:w="9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82015" w14:textId="77777777" w:rsidR="002D6846" w:rsidRPr="00FC3946" w:rsidRDefault="002D6846" w:rsidP="00A944E6">
            <w:pPr>
              <w:spacing w:after="0" w:line="240" w:lineRule="auto"/>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 xml:space="preserve">У разі якщо учасник або його кінцевий </w:t>
            </w:r>
            <w:proofErr w:type="spellStart"/>
            <w:r w:rsidRPr="00FC3946">
              <w:rPr>
                <w:rFonts w:ascii="Times New Roman" w:eastAsia="Times New Roman" w:hAnsi="Times New Roman"/>
                <w:sz w:val="20"/>
                <w:szCs w:val="20"/>
                <w:lang w:val="uk-UA"/>
              </w:rPr>
              <w:t>бенефіціарний</w:t>
            </w:r>
            <w:proofErr w:type="spellEnd"/>
            <w:r w:rsidRPr="00FC3946">
              <w:rPr>
                <w:rFonts w:ascii="Times New Roman" w:eastAsia="Times New Roman" w:hAnsi="Times New Roman"/>
                <w:sz w:val="20"/>
                <w:szCs w:val="20"/>
                <w:lang w:val="uk-UA"/>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стосовно таких осіб:</w:t>
            </w:r>
          </w:p>
          <w:p w14:paraId="41F3B772" w14:textId="77777777" w:rsidR="002D6846" w:rsidRPr="00FC3946" w:rsidRDefault="002D6846" w:rsidP="00A944E6">
            <w:pPr>
              <w:numPr>
                <w:ilvl w:val="0"/>
                <w:numId w:val="4"/>
              </w:numPr>
              <w:spacing w:after="0" w:line="240" w:lineRule="auto"/>
              <w:ind w:left="0" w:firstLine="0"/>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військовий квиток, виданий іноземцю, який в установленому порядку уклав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3DD166E2" w14:textId="77777777" w:rsidR="002D6846" w:rsidRPr="00FC3946" w:rsidRDefault="002D6846" w:rsidP="00A944E6">
            <w:pPr>
              <w:spacing w:after="0" w:line="240" w:lineRule="auto"/>
              <w:jc w:val="both"/>
              <w:rPr>
                <w:rFonts w:ascii="Times New Roman" w:eastAsia="Times New Roman" w:hAnsi="Times New Roman"/>
                <w:i/>
                <w:sz w:val="20"/>
                <w:szCs w:val="20"/>
                <w:lang w:val="uk-UA"/>
              </w:rPr>
            </w:pPr>
            <w:r w:rsidRPr="00FC3946">
              <w:rPr>
                <w:rFonts w:ascii="Times New Roman" w:eastAsia="Times New Roman" w:hAnsi="Times New Roman"/>
                <w:i/>
                <w:sz w:val="20"/>
                <w:szCs w:val="20"/>
                <w:lang w:val="uk-UA"/>
              </w:rPr>
              <w:t>або</w:t>
            </w:r>
          </w:p>
          <w:p w14:paraId="2564B71B" w14:textId="77777777" w:rsidR="002D6846" w:rsidRPr="00FC3946" w:rsidRDefault="002D6846" w:rsidP="00A944E6">
            <w:pPr>
              <w:numPr>
                <w:ilvl w:val="0"/>
                <w:numId w:val="3"/>
              </w:numPr>
              <w:spacing w:after="0" w:line="240" w:lineRule="auto"/>
              <w:ind w:left="0" w:firstLine="0"/>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посвідчення біженця чи документ, що підтверджує надання притулку в Україні,</w:t>
            </w:r>
          </w:p>
          <w:p w14:paraId="23D159D5" w14:textId="77777777" w:rsidR="002D6846" w:rsidRPr="00FC3946" w:rsidRDefault="002D6846" w:rsidP="00A944E6">
            <w:pPr>
              <w:spacing w:after="0" w:line="240" w:lineRule="auto"/>
              <w:jc w:val="both"/>
              <w:rPr>
                <w:rFonts w:ascii="Times New Roman" w:eastAsia="Times New Roman" w:hAnsi="Times New Roman"/>
                <w:i/>
                <w:sz w:val="20"/>
                <w:szCs w:val="20"/>
                <w:lang w:val="uk-UA"/>
              </w:rPr>
            </w:pPr>
            <w:r w:rsidRPr="00FC3946">
              <w:rPr>
                <w:rFonts w:ascii="Times New Roman" w:eastAsia="Times New Roman" w:hAnsi="Times New Roman"/>
                <w:i/>
                <w:sz w:val="20"/>
                <w:szCs w:val="20"/>
                <w:lang w:val="uk-UA"/>
              </w:rPr>
              <w:t>або</w:t>
            </w:r>
          </w:p>
          <w:p w14:paraId="316FFDBF" w14:textId="77777777" w:rsidR="002D6846" w:rsidRPr="00FC3946" w:rsidRDefault="002D6846" w:rsidP="00A944E6">
            <w:pPr>
              <w:numPr>
                <w:ilvl w:val="0"/>
                <w:numId w:val="5"/>
              </w:numPr>
              <w:spacing w:after="0" w:line="240" w:lineRule="auto"/>
              <w:ind w:left="0" w:firstLine="0"/>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 xml:space="preserve"> посвідчення особи, яка потребує додаткового захисту в Україні,</w:t>
            </w:r>
          </w:p>
          <w:p w14:paraId="30665929" w14:textId="77777777" w:rsidR="002D6846" w:rsidRPr="00FC3946" w:rsidRDefault="002D6846" w:rsidP="00A944E6">
            <w:pPr>
              <w:spacing w:after="0" w:line="240" w:lineRule="auto"/>
              <w:jc w:val="both"/>
              <w:rPr>
                <w:rFonts w:ascii="Times New Roman" w:eastAsia="Times New Roman" w:hAnsi="Times New Roman"/>
                <w:i/>
                <w:sz w:val="20"/>
                <w:szCs w:val="20"/>
                <w:lang w:val="uk-UA"/>
              </w:rPr>
            </w:pPr>
            <w:r w:rsidRPr="00FC3946">
              <w:rPr>
                <w:rFonts w:ascii="Times New Roman" w:eastAsia="Times New Roman" w:hAnsi="Times New Roman"/>
                <w:i/>
                <w:sz w:val="20"/>
                <w:szCs w:val="20"/>
                <w:lang w:val="uk-UA"/>
              </w:rPr>
              <w:t>або</w:t>
            </w:r>
          </w:p>
          <w:p w14:paraId="61774C64" w14:textId="77777777" w:rsidR="002D6846" w:rsidRPr="00FC3946" w:rsidRDefault="002D6846" w:rsidP="00A944E6">
            <w:pPr>
              <w:numPr>
                <w:ilvl w:val="0"/>
                <w:numId w:val="6"/>
              </w:numPr>
              <w:shd w:val="clear" w:color="auto" w:fill="FFFFFF"/>
              <w:spacing w:after="0" w:line="240" w:lineRule="auto"/>
              <w:ind w:left="0" w:firstLine="0"/>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посвідчення особи, якій надано тимчасовий захист в Україні,</w:t>
            </w:r>
          </w:p>
          <w:p w14:paraId="38BA71A5" w14:textId="77777777" w:rsidR="002D6846" w:rsidRPr="00FC3946" w:rsidRDefault="002D6846" w:rsidP="00A944E6">
            <w:pPr>
              <w:shd w:val="clear" w:color="auto" w:fill="FFFFFF"/>
              <w:spacing w:after="0" w:line="240" w:lineRule="auto"/>
              <w:jc w:val="both"/>
              <w:rPr>
                <w:rFonts w:ascii="Times New Roman" w:eastAsia="Times New Roman" w:hAnsi="Times New Roman"/>
                <w:i/>
                <w:sz w:val="20"/>
                <w:szCs w:val="20"/>
                <w:lang w:val="uk-UA"/>
              </w:rPr>
            </w:pPr>
            <w:r w:rsidRPr="00FC3946">
              <w:rPr>
                <w:rFonts w:ascii="Times New Roman" w:eastAsia="Times New Roman" w:hAnsi="Times New Roman"/>
                <w:i/>
                <w:sz w:val="20"/>
                <w:szCs w:val="20"/>
                <w:lang w:val="uk-UA"/>
              </w:rPr>
              <w:t>або</w:t>
            </w:r>
          </w:p>
          <w:p w14:paraId="63A68E32" w14:textId="77777777" w:rsidR="002D6846" w:rsidRPr="00FC3946" w:rsidRDefault="002D6846" w:rsidP="00A944E6">
            <w:pPr>
              <w:spacing w:after="0" w:line="240" w:lineRule="auto"/>
              <w:ind w:right="120"/>
              <w:jc w:val="both"/>
              <w:rPr>
                <w:rFonts w:ascii="Times New Roman" w:eastAsia="Times New Roman" w:hAnsi="Times New Roman"/>
                <w:b/>
                <w:sz w:val="20"/>
                <w:szCs w:val="20"/>
                <w:lang w:val="uk-UA"/>
              </w:rPr>
            </w:pPr>
            <w:r w:rsidRPr="00FC3946">
              <w:rPr>
                <w:rFonts w:ascii="Times New Roman" w:eastAsia="Times New Roman" w:hAnsi="Times New Roman"/>
                <w:sz w:val="20"/>
                <w:szCs w:val="20"/>
                <w:lang w:val="uk-UA"/>
              </w:rPr>
              <w:t>витяг із реєстру територіальної громади, що підтверджує зареєстроване або задеклароване місце проживання (перебування) особи разом з посвідкою на тимчасове проживання або посвідкою на постійне проживання або візою.</w:t>
            </w:r>
          </w:p>
        </w:tc>
      </w:tr>
    </w:tbl>
    <w:p w14:paraId="215DDD06"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Lucida Sans Unicode" w:hAnsi="Times New Roman"/>
          <w:lang w:val="uk-UA" w:eastAsia="ru-RU" w:bidi="en-US"/>
        </w:rPr>
        <w:t>*</w:t>
      </w:r>
      <w:r w:rsidRPr="00FC3946">
        <w:rPr>
          <w:rFonts w:ascii="Times New Roman" w:eastAsia="Times New Roman" w:hAnsi="Times New Roman"/>
          <w:b/>
          <w:bCs/>
          <w:sz w:val="24"/>
          <w:szCs w:val="24"/>
          <w:lang w:val="uk-UA" w:eastAsia="ru-RU"/>
        </w:rPr>
        <w:t xml:space="preserve"> </w:t>
      </w:r>
      <w:r w:rsidRPr="00FC3946">
        <w:rPr>
          <w:rFonts w:ascii="Times New Roman" w:eastAsia="Times New Roman" w:hAnsi="Times New Roman"/>
          <w:bCs/>
          <w:sz w:val="24"/>
          <w:szCs w:val="24"/>
          <w:lang w:val="uk-UA" w:eastAsia="ru-RU"/>
        </w:rPr>
        <w:t>в тому числі об’єднання учасників як учасник процедури</w:t>
      </w:r>
    </w:p>
    <w:p w14:paraId="28F4ED39"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p>
    <w:p w14:paraId="573D6678" w14:textId="77777777" w:rsidR="002D6846" w:rsidRPr="00FC3946" w:rsidRDefault="002D6846" w:rsidP="002D6846">
      <w:pPr>
        <w:spacing w:after="0" w:line="240" w:lineRule="auto"/>
        <w:rPr>
          <w:rFonts w:ascii="Times New Roman" w:eastAsia="Times New Roman" w:hAnsi="Times New Roman"/>
          <w:lang w:val="uk-UA"/>
        </w:rPr>
      </w:pPr>
    </w:p>
    <w:p w14:paraId="6990DD5D" w14:textId="77777777" w:rsidR="002D6846" w:rsidRPr="00FC3946" w:rsidRDefault="002D6846" w:rsidP="002D6846">
      <w:pPr>
        <w:spacing w:after="0" w:line="240" w:lineRule="auto"/>
        <w:rPr>
          <w:rFonts w:ascii="Times New Roman" w:eastAsia="Times New Roman" w:hAnsi="Times New Roman"/>
          <w:lang w:val="uk-UA"/>
        </w:rPr>
      </w:pPr>
    </w:p>
    <w:p w14:paraId="75891578" w14:textId="77777777" w:rsidR="002D6846" w:rsidRPr="00FC3946" w:rsidRDefault="002D6846" w:rsidP="002D6846">
      <w:pPr>
        <w:rPr>
          <w:rFonts w:ascii="Times New Roman" w:eastAsia="Times New Roman" w:hAnsi="Times New Roman"/>
          <w:lang w:val="uk-UA"/>
        </w:rPr>
      </w:pPr>
    </w:p>
    <w:p w14:paraId="270990E2" w14:textId="77777777" w:rsidR="002D6846" w:rsidRPr="00FC3946" w:rsidRDefault="002D6846" w:rsidP="002D6846">
      <w:pPr>
        <w:rPr>
          <w:rFonts w:ascii="Times New Roman" w:eastAsia="Times New Roman" w:hAnsi="Times New Roman"/>
          <w:lang w:val="uk-UA"/>
        </w:rPr>
      </w:pPr>
    </w:p>
    <w:p w14:paraId="35080458" w14:textId="77777777" w:rsidR="002D6846" w:rsidRPr="00FC3946" w:rsidRDefault="002D6846" w:rsidP="002D6846">
      <w:pPr>
        <w:rPr>
          <w:rFonts w:ascii="Times New Roman" w:eastAsia="Times New Roman" w:hAnsi="Times New Roman"/>
          <w:lang w:val="uk-UA"/>
        </w:rPr>
      </w:pPr>
    </w:p>
    <w:p w14:paraId="0F9B806F" w14:textId="77777777" w:rsidR="002D6846" w:rsidRPr="00FC3946" w:rsidRDefault="002D6846" w:rsidP="002D6846">
      <w:pPr>
        <w:rPr>
          <w:rFonts w:ascii="Times New Roman" w:eastAsia="Times New Roman" w:hAnsi="Times New Roman"/>
          <w:lang w:val="uk-UA"/>
        </w:rPr>
      </w:pPr>
    </w:p>
    <w:p w14:paraId="5B9ADB58" w14:textId="77777777" w:rsidR="002D6846" w:rsidRPr="00FC3946" w:rsidRDefault="002D6846" w:rsidP="002D6846">
      <w:pPr>
        <w:rPr>
          <w:rFonts w:ascii="Times New Roman" w:eastAsia="Times New Roman" w:hAnsi="Times New Roman"/>
          <w:lang w:val="uk-UA"/>
        </w:rPr>
      </w:pPr>
    </w:p>
    <w:p w14:paraId="5EDDA193" w14:textId="77777777" w:rsidR="002D6846" w:rsidRPr="00FC3946" w:rsidRDefault="002D6846" w:rsidP="002D6846">
      <w:pPr>
        <w:rPr>
          <w:rFonts w:ascii="Times New Roman" w:eastAsia="Times New Roman" w:hAnsi="Times New Roman"/>
          <w:lang w:val="uk-UA"/>
        </w:rPr>
      </w:pPr>
    </w:p>
    <w:p w14:paraId="778C5FBD" w14:textId="77777777" w:rsidR="002D6846" w:rsidRPr="00FC3946" w:rsidRDefault="002D6846" w:rsidP="002D6846">
      <w:pPr>
        <w:rPr>
          <w:rFonts w:ascii="Times New Roman" w:eastAsia="Times New Roman" w:hAnsi="Times New Roman"/>
          <w:lang w:val="uk-UA"/>
        </w:rPr>
      </w:pPr>
    </w:p>
    <w:p w14:paraId="5F41BF9B" w14:textId="77777777" w:rsidR="002D6846" w:rsidRDefault="002D6846" w:rsidP="002D6846">
      <w:pPr>
        <w:spacing w:after="0" w:line="240" w:lineRule="auto"/>
        <w:rPr>
          <w:rFonts w:ascii="Times New Roman" w:eastAsia="Times New Roman" w:hAnsi="Times New Roman"/>
          <w:lang w:val="uk-UA"/>
        </w:rPr>
      </w:pPr>
    </w:p>
    <w:bookmarkEnd w:id="11"/>
    <w:p w14:paraId="78609783" w14:textId="77777777" w:rsidR="002D6846" w:rsidRPr="00FC3946" w:rsidRDefault="002D6846" w:rsidP="002D6846">
      <w:pPr>
        <w:spacing w:after="0" w:line="240" w:lineRule="auto"/>
        <w:rPr>
          <w:rFonts w:ascii="Times New Roman" w:eastAsia="Arial" w:hAnsi="Times New Roman"/>
          <w:b/>
          <w:sz w:val="24"/>
          <w:szCs w:val="24"/>
          <w:lang w:val="uk-UA" w:eastAsia="ru-RU"/>
        </w:rPr>
      </w:pPr>
    </w:p>
    <w:p w14:paraId="2CA1869C" w14:textId="09B73F00" w:rsidR="002D6846" w:rsidRDefault="002D6846" w:rsidP="002D6846">
      <w:pPr>
        <w:spacing w:after="0" w:line="240" w:lineRule="auto"/>
        <w:jc w:val="right"/>
        <w:rPr>
          <w:rFonts w:ascii="Times New Roman" w:eastAsia="Arial" w:hAnsi="Times New Roman"/>
          <w:b/>
          <w:sz w:val="24"/>
          <w:szCs w:val="24"/>
          <w:lang w:val="uk-UA" w:eastAsia="ru-RU"/>
        </w:rPr>
      </w:pPr>
    </w:p>
    <w:p w14:paraId="390F4CC7" w14:textId="77777777" w:rsidR="00F25BC8" w:rsidRDefault="00F25BC8" w:rsidP="002D6846">
      <w:pPr>
        <w:spacing w:after="0" w:line="240" w:lineRule="auto"/>
        <w:jc w:val="right"/>
        <w:rPr>
          <w:rFonts w:ascii="Times New Roman" w:eastAsia="Arial" w:hAnsi="Times New Roman"/>
          <w:b/>
          <w:sz w:val="24"/>
          <w:szCs w:val="24"/>
          <w:lang w:val="uk-UA" w:eastAsia="ru-RU"/>
        </w:rPr>
      </w:pPr>
    </w:p>
    <w:p w14:paraId="4BB5D8A0" w14:textId="77777777" w:rsidR="002D6846" w:rsidRDefault="002D6846" w:rsidP="002D6846">
      <w:pPr>
        <w:spacing w:after="0" w:line="240" w:lineRule="auto"/>
        <w:jc w:val="right"/>
        <w:rPr>
          <w:rFonts w:ascii="Times New Roman" w:eastAsia="Arial" w:hAnsi="Times New Roman"/>
          <w:b/>
          <w:sz w:val="24"/>
          <w:szCs w:val="24"/>
          <w:lang w:val="uk-UA" w:eastAsia="ru-RU"/>
        </w:rPr>
      </w:pPr>
    </w:p>
    <w:p w14:paraId="1A4456AE" w14:textId="77777777" w:rsidR="002D6846" w:rsidRDefault="002D6846" w:rsidP="002D6846">
      <w:pPr>
        <w:spacing w:after="0" w:line="240" w:lineRule="auto"/>
        <w:jc w:val="right"/>
        <w:rPr>
          <w:rFonts w:ascii="Times New Roman" w:eastAsia="Arial" w:hAnsi="Times New Roman"/>
          <w:b/>
          <w:sz w:val="24"/>
          <w:szCs w:val="24"/>
          <w:lang w:val="uk-UA" w:eastAsia="ru-RU"/>
        </w:rPr>
      </w:pPr>
    </w:p>
    <w:p w14:paraId="4ABE21E9" w14:textId="77777777" w:rsidR="002D6846" w:rsidRPr="00FC3946" w:rsidRDefault="002D6846" w:rsidP="002D6846">
      <w:pPr>
        <w:spacing w:after="0" w:line="240" w:lineRule="auto"/>
        <w:jc w:val="right"/>
        <w:rPr>
          <w:rFonts w:ascii="Times New Roman" w:eastAsia="Arial" w:hAnsi="Times New Roman"/>
          <w:b/>
          <w:sz w:val="24"/>
          <w:szCs w:val="24"/>
          <w:lang w:val="uk-UA" w:eastAsia="ru-RU"/>
        </w:rPr>
      </w:pPr>
    </w:p>
    <w:p w14:paraId="7B27B32B" w14:textId="77777777" w:rsidR="002D6846" w:rsidRDefault="002D6846" w:rsidP="002D6846">
      <w:pPr>
        <w:spacing w:after="0" w:line="240" w:lineRule="auto"/>
        <w:jc w:val="right"/>
        <w:rPr>
          <w:rFonts w:ascii="Times New Roman" w:eastAsia="Arial" w:hAnsi="Times New Roman"/>
          <w:b/>
          <w:sz w:val="24"/>
          <w:szCs w:val="24"/>
          <w:lang w:val="uk-UA" w:eastAsia="ru-RU"/>
        </w:rPr>
      </w:pPr>
      <w:bookmarkStart w:id="12" w:name="_Hlk155084330"/>
      <w:r w:rsidRPr="00FC3946">
        <w:rPr>
          <w:rFonts w:ascii="Times New Roman" w:eastAsia="Arial" w:hAnsi="Times New Roman"/>
          <w:b/>
          <w:sz w:val="24"/>
          <w:szCs w:val="24"/>
          <w:lang w:val="uk-UA" w:eastAsia="ru-RU"/>
        </w:rPr>
        <w:lastRenderedPageBreak/>
        <w:t>Додаток 2 до тендерної документації</w:t>
      </w:r>
    </w:p>
    <w:p w14:paraId="3D117C6C" w14:textId="77777777" w:rsidR="002D6846" w:rsidRPr="00FC3946" w:rsidRDefault="002D6846" w:rsidP="002D6846">
      <w:pPr>
        <w:spacing w:after="0" w:line="240" w:lineRule="auto"/>
        <w:jc w:val="right"/>
        <w:rPr>
          <w:rFonts w:ascii="Times New Roman" w:eastAsia="Arial" w:hAnsi="Times New Roman"/>
          <w:b/>
          <w:sz w:val="24"/>
          <w:szCs w:val="24"/>
          <w:lang w:val="uk-UA" w:eastAsia="ru-RU"/>
        </w:rPr>
      </w:pPr>
    </w:p>
    <w:p w14:paraId="62DF0231" w14:textId="77777777" w:rsidR="002D6846" w:rsidRDefault="002D6846" w:rsidP="002D6846">
      <w:pPr>
        <w:spacing w:after="0" w:line="240" w:lineRule="auto"/>
        <w:jc w:val="center"/>
        <w:rPr>
          <w:rFonts w:ascii="Times New Roman" w:eastAsia="Arial" w:hAnsi="Times New Roman"/>
          <w:b/>
          <w:sz w:val="24"/>
          <w:szCs w:val="24"/>
          <w:lang w:val="uk-UA" w:eastAsia="ru-RU"/>
        </w:rPr>
      </w:pPr>
      <w:r w:rsidRPr="00FC3946">
        <w:rPr>
          <w:rFonts w:ascii="Times New Roman" w:eastAsia="Arial" w:hAnsi="Times New Roman"/>
          <w:b/>
          <w:sz w:val="24"/>
          <w:szCs w:val="24"/>
          <w:lang w:val="uk-UA" w:eastAsia="ru-RU"/>
        </w:rPr>
        <w:t>(Інформація про необхідні технічні,</w:t>
      </w:r>
      <w:r>
        <w:rPr>
          <w:rFonts w:ascii="Times New Roman" w:eastAsia="Arial" w:hAnsi="Times New Roman"/>
          <w:b/>
          <w:sz w:val="24"/>
          <w:szCs w:val="24"/>
          <w:lang w:val="uk-UA" w:eastAsia="ru-RU"/>
        </w:rPr>
        <w:t xml:space="preserve"> </w:t>
      </w:r>
      <w:r w:rsidRPr="00FC3946">
        <w:rPr>
          <w:rFonts w:ascii="Times New Roman" w:eastAsia="Arial" w:hAnsi="Times New Roman"/>
          <w:b/>
          <w:sz w:val="24"/>
          <w:szCs w:val="24"/>
          <w:lang w:val="uk-UA" w:eastAsia="ru-RU"/>
        </w:rPr>
        <w:t>якісні та кількісні характеристики</w:t>
      </w:r>
    </w:p>
    <w:p w14:paraId="2063EC2B" w14:textId="77777777" w:rsidR="002D6846" w:rsidRDefault="002D6846" w:rsidP="002D6846">
      <w:pPr>
        <w:spacing w:after="0" w:line="240" w:lineRule="auto"/>
        <w:jc w:val="center"/>
        <w:rPr>
          <w:rFonts w:ascii="Times New Roman" w:eastAsia="Arial" w:hAnsi="Times New Roman"/>
          <w:b/>
          <w:sz w:val="24"/>
          <w:szCs w:val="24"/>
          <w:lang w:val="uk-UA" w:eastAsia="ru-RU"/>
        </w:rPr>
      </w:pPr>
      <w:r w:rsidRPr="00FC3946">
        <w:rPr>
          <w:rFonts w:ascii="Times New Roman" w:eastAsia="Arial" w:hAnsi="Times New Roman"/>
          <w:b/>
          <w:sz w:val="24"/>
          <w:szCs w:val="24"/>
          <w:lang w:val="uk-UA" w:eastAsia="ru-RU"/>
        </w:rPr>
        <w:t>предмету закупівлі – технічна специфікація)</w:t>
      </w:r>
    </w:p>
    <w:p w14:paraId="3467E359" w14:textId="77777777" w:rsidR="002D6846" w:rsidRPr="00FC3946" w:rsidRDefault="002D6846" w:rsidP="002D6846">
      <w:pPr>
        <w:spacing w:after="0" w:line="240" w:lineRule="auto"/>
        <w:jc w:val="center"/>
        <w:rPr>
          <w:rFonts w:ascii="Times New Roman" w:eastAsia="Arial" w:hAnsi="Times New Roman"/>
          <w:sz w:val="24"/>
          <w:szCs w:val="24"/>
          <w:lang w:val="uk-UA" w:eastAsia="ru-RU"/>
        </w:rPr>
      </w:pPr>
    </w:p>
    <w:p w14:paraId="108989E1" w14:textId="77777777" w:rsidR="002D6846" w:rsidRDefault="002D6846" w:rsidP="002D6846">
      <w:pPr>
        <w:spacing w:after="0" w:line="240" w:lineRule="auto"/>
        <w:ind w:firstLine="709"/>
        <w:jc w:val="both"/>
        <w:rPr>
          <w:rStyle w:val="ng-binding1"/>
          <w:rFonts w:ascii="Times New Roman" w:hAnsi="Times New Roman"/>
          <w:bCs/>
          <w:sz w:val="24"/>
          <w:szCs w:val="24"/>
          <w:lang w:val="uk-UA" w:eastAsia="uk-UA"/>
        </w:rPr>
      </w:pPr>
      <w:r w:rsidRPr="00F60727">
        <w:rPr>
          <w:rFonts w:ascii="Times New Roman" w:hAnsi="Times New Roman"/>
          <w:bCs/>
          <w:sz w:val="24"/>
          <w:szCs w:val="24"/>
          <w:lang w:val="uk-UA"/>
        </w:rPr>
        <w:t>“</w:t>
      </w:r>
      <w:r w:rsidRPr="00F60727">
        <w:rPr>
          <w:rFonts w:ascii="Times New Roman" w:hAnsi="Times New Roman"/>
          <w:bCs/>
          <w:color w:val="000000"/>
          <w:sz w:val="24"/>
          <w:szCs w:val="24"/>
          <w:lang w:val="uk-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 Рівненської обласної ради» (із комплектуванням засобами криптографічного захисту інформації) та забезпечення проведення її державної експертизи)</w:t>
      </w:r>
      <w:r w:rsidRPr="00F60727">
        <w:rPr>
          <w:rStyle w:val="ng-binding1"/>
          <w:rFonts w:ascii="Times New Roman" w:hAnsi="Times New Roman"/>
          <w:bCs/>
          <w:sz w:val="24"/>
          <w:szCs w:val="24"/>
          <w:lang w:val="uk-UA" w:eastAsia="uk-UA"/>
        </w:rPr>
        <w:t>”</w:t>
      </w:r>
      <w:r>
        <w:rPr>
          <w:rStyle w:val="ng-binding1"/>
          <w:rFonts w:ascii="Times New Roman" w:hAnsi="Times New Roman"/>
          <w:bCs/>
          <w:sz w:val="24"/>
          <w:szCs w:val="24"/>
          <w:lang w:val="uk-UA" w:eastAsia="uk-UA"/>
        </w:rPr>
        <w:t xml:space="preserve"> </w:t>
      </w:r>
    </w:p>
    <w:p w14:paraId="032D602F" w14:textId="000A2DC8" w:rsidR="002D6846" w:rsidRPr="00F25BC8" w:rsidRDefault="002D6846" w:rsidP="00F25BC8">
      <w:pPr>
        <w:spacing w:after="0" w:line="240" w:lineRule="auto"/>
        <w:jc w:val="both"/>
        <w:rPr>
          <w:rFonts w:ascii="Times New Roman" w:hAnsi="Times New Roman"/>
          <w:bCs/>
          <w:sz w:val="24"/>
          <w:szCs w:val="24"/>
          <w:lang w:val="uk-UA" w:eastAsia="uk-UA"/>
        </w:rPr>
      </w:pPr>
      <w:r w:rsidRPr="00D37A4D">
        <w:rPr>
          <w:rFonts w:ascii="Times New Roman" w:hAnsi="Times New Roman"/>
          <w:bCs/>
          <w:color w:val="000000"/>
          <w:sz w:val="24"/>
          <w:szCs w:val="24"/>
          <w:lang w:val="uk-UA"/>
        </w:rPr>
        <w:t>ДК 021:2015:72220000-3: “Консультаційні послуги з питань систем та з технічних питань”</w:t>
      </w:r>
    </w:p>
    <w:p w14:paraId="7ECF8C57" w14:textId="77777777" w:rsidR="002D6846" w:rsidRPr="00FC3946" w:rsidRDefault="002D6846" w:rsidP="002D6846">
      <w:pPr>
        <w:pStyle w:val="11"/>
        <w:spacing w:before="20" w:after="20" w:line="259" w:lineRule="auto"/>
        <w:jc w:val="both"/>
        <w:rPr>
          <w:rFonts w:ascii="Times New Roman" w:hAnsi="Times New Roman" w:cs="Times New Roman"/>
          <w:sz w:val="24"/>
          <w:szCs w:val="24"/>
          <w:u w:val="single"/>
        </w:rPr>
      </w:pPr>
      <w:r w:rsidRPr="00FC3946">
        <w:rPr>
          <w:rFonts w:ascii="Times New Roman" w:hAnsi="Times New Roman" w:cs="Times New Roman"/>
          <w:b/>
          <w:sz w:val="24"/>
          <w:szCs w:val="24"/>
          <w:u w:val="single"/>
        </w:rPr>
        <w:t>Розділ І. Опис предмету закупівлі:</w:t>
      </w:r>
    </w:p>
    <w:p w14:paraId="7B47D852" w14:textId="77777777" w:rsidR="002D6846" w:rsidRPr="00FC3946" w:rsidRDefault="002D6846" w:rsidP="002D6846">
      <w:pPr>
        <w:pStyle w:val="11"/>
        <w:spacing w:before="20" w:after="20" w:line="259" w:lineRule="auto"/>
        <w:jc w:val="both"/>
        <w:rPr>
          <w:rFonts w:ascii="Times New Roman" w:hAnsi="Times New Roman" w:cs="Times New Roman"/>
          <w:sz w:val="24"/>
          <w:szCs w:val="24"/>
          <w:u w:val="single"/>
        </w:rPr>
      </w:pPr>
    </w:p>
    <w:p w14:paraId="0E42B628" w14:textId="77777777" w:rsidR="002D6846" w:rsidRPr="00FC3946" w:rsidRDefault="002D6846" w:rsidP="002D6846">
      <w:pPr>
        <w:pStyle w:val="11"/>
        <w:numPr>
          <w:ilvl w:val="1"/>
          <w:numId w:val="7"/>
        </w:numPr>
        <w:ind w:left="284" w:hanging="284"/>
        <w:rPr>
          <w:rFonts w:ascii="Times New Roman" w:hAnsi="Times New Roman" w:cs="Times New Roman"/>
          <w:sz w:val="24"/>
          <w:szCs w:val="24"/>
        </w:rPr>
      </w:pPr>
      <w:r w:rsidRPr="00FC3946">
        <w:rPr>
          <w:rFonts w:ascii="Times New Roman" w:hAnsi="Times New Roman" w:cs="Times New Roman"/>
          <w:sz w:val="24"/>
          <w:szCs w:val="24"/>
        </w:rPr>
        <w:t xml:space="preserve">Кількість та загальні характеристики предмету закупівлі наведені у Таблиці 1. </w:t>
      </w:r>
    </w:p>
    <w:p w14:paraId="3052D374" w14:textId="77777777" w:rsidR="002D6846" w:rsidRPr="00FC3946" w:rsidRDefault="002D6846" w:rsidP="002D6846">
      <w:pPr>
        <w:pStyle w:val="11"/>
        <w:jc w:val="right"/>
        <w:rPr>
          <w:rFonts w:ascii="Times New Roman" w:hAnsi="Times New Roman" w:cs="Times New Roman"/>
          <w:sz w:val="24"/>
          <w:szCs w:val="24"/>
        </w:rPr>
      </w:pPr>
      <w:r w:rsidRPr="00FC3946">
        <w:rPr>
          <w:rFonts w:ascii="Times New Roman" w:hAnsi="Times New Roman" w:cs="Times New Roman"/>
          <w:i/>
          <w:sz w:val="24"/>
          <w:szCs w:val="24"/>
        </w:rPr>
        <w:t xml:space="preserve">                                                                                                                                                                        Таблиця 1</w:t>
      </w:r>
    </w:p>
    <w:tbl>
      <w:tblPr>
        <w:tblW w:w="959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2"/>
        <w:gridCol w:w="1417"/>
        <w:gridCol w:w="1560"/>
      </w:tblGrid>
      <w:tr w:rsidR="002D6846" w:rsidRPr="00FC3946" w14:paraId="3ECD4E50" w14:textId="77777777" w:rsidTr="00A944E6">
        <w:trPr>
          <w:trHeight w:val="178"/>
        </w:trPr>
        <w:tc>
          <w:tcPr>
            <w:tcW w:w="6622" w:type="dxa"/>
            <w:vAlign w:val="center"/>
          </w:tcPr>
          <w:p w14:paraId="7486E872" w14:textId="77777777" w:rsidR="002D6846" w:rsidRPr="00FC3946" w:rsidRDefault="002D6846" w:rsidP="00A944E6">
            <w:pPr>
              <w:pStyle w:val="11"/>
              <w:spacing w:after="160" w:line="259" w:lineRule="auto"/>
              <w:jc w:val="center"/>
              <w:rPr>
                <w:rFonts w:ascii="Times New Roman" w:hAnsi="Times New Roman" w:cs="Times New Roman"/>
                <w:sz w:val="24"/>
                <w:szCs w:val="24"/>
              </w:rPr>
            </w:pPr>
            <w:r w:rsidRPr="00FC3946">
              <w:rPr>
                <w:rFonts w:ascii="Times New Roman" w:hAnsi="Times New Roman" w:cs="Times New Roman"/>
                <w:b/>
                <w:sz w:val="24"/>
                <w:szCs w:val="24"/>
              </w:rPr>
              <w:t>Найменування:</w:t>
            </w:r>
          </w:p>
        </w:tc>
        <w:tc>
          <w:tcPr>
            <w:tcW w:w="1417" w:type="dxa"/>
          </w:tcPr>
          <w:p w14:paraId="76905F69" w14:textId="77777777" w:rsidR="002D6846" w:rsidRPr="00FC3946" w:rsidRDefault="002D6846" w:rsidP="00A944E6">
            <w:pPr>
              <w:pStyle w:val="11"/>
              <w:spacing w:after="160" w:line="259" w:lineRule="auto"/>
              <w:jc w:val="center"/>
              <w:rPr>
                <w:rFonts w:ascii="Times New Roman" w:hAnsi="Times New Roman" w:cs="Times New Roman"/>
                <w:sz w:val="24"/>
                <w:szCs w:val="24"/>
              </w:rPr>
            </w:pPr>
            <w:r w:rsidRPr="00FC3946">
              <w:rPr>
                <w:rFonts w:ascii="Times New Roman" w:hAnsi="Times New Roman" w:cs="Times New Roman"/>
                <w:b/>
                <w:sz w:val="24"/>
                <w:szCs w:val="24"/>
              </w:rPr>
              <w:t>Кількість</w:t>
            </w:r>
          </w:p>
        </w:tc>
        <w:tc>
          <w:tcPr>
            <w:tcW w:w="1560" w:type="dxa"/>
            <w:vAlign w:val="center"/>
          </w:tcPr>
          <w:p w14:paraId="1BA9450B" w14:textId="77777777" w:rsidR="002D6846" w:rsidRDefault="002D6846" w:rsidP="00A944E6">
            <w:pPr>
              <w:pStyle w:val="11"/>
              <w:spacing w:line="259" w:lineRule="auto"/>
              <w:jc w:val="center"/>
              <w:rPr>
                <w:rFonts w:ascii="Times New Roman" w:hAnsi="Times New Roman" w:cs="Times New Roman"/>
                <w:b/>
                <w:sz w:val="24"/>
                <w:szCs w:val="24"/>
              </w:rPr>
            </w:pPr>
            <w:r w:rsidRPr="00FC3946">
              <w:rPr>
                <w:rFonts w:ascii="Times New Roman" w:hAnsi="Times New Roman" w:cs="Times New Roman"/>
                <w:b/>
                <w:sz w:val="24"/>
                <w:szCs w:val="24"/>
              </w:rPr>
              <w:t>Одиниц</w:t>
            </w:r>
            <w:r>
              <w:rPr>
                <w:rFonts w:ascii="Times New Roman" w:hAnsi="Times New Roman" w:cs="Times New Roman"/>
                <w:b/>
                <w:sz w:val="24"/>
                <w:szCs w:val="24"/>
              </w:rPr>
              <w:t>я</w:t>
            </w:r>
          </w:p>
          <w:p w14:paraId="47CA8140" w14:textId="77777777" w:rsidR="002D6846" w:rsidRPr="00FC3946" w:rsidRDefault="002D6846" w:rsidP="00A944E6">
            <w:pPr>
              <w:pStyle w:val="11"/>
              <w:spacing w:line="259" w:lineRule="auto"/>
              <w:jc w:val="center"/>
              <w:rPr>
                <w:rFonts w:ascii="Times New Roman" w:hAnsi="Times New Roman" w:cs="Times New Roman"/>
                <w:sz w:val="24"/>
                <w:szCs w:val="24"/>
              </w:rPr>
            </w:pPr>
            <w:r>
              <w:rPr>
                <w:rFonts w:ascii="Times New Roman" w:hAnsi="Times New Roman" w:cs="Times New Roman"/>
                <w:b/>
                <w:sz w:val="24"/>
                <w:szCs w:val="24"/>
              </w:rPr>
              <w:t>виміру</w:t>
            </w:r>
          </w:p>
        </w:tc>
      </w:tr>
      <w:tr w:rsidR="002D6846" w:rsidRPr="00FC3946" w14:paraId="0A9ED696" w14:textId="77777777" w:rsidTr="00A944E6">
        <w:trPr>
          <w:trHeight w:val="1915"/>
        </w:trPr>
        <w:tc>
          <w:tcPr>
            <w:tcW w:w="6622" w:type="dxa"/>
            <w:vAlign w:val="center"/>
          </w:tcPr>
          <w:p w14:paraId="654239A3" w14:textId="77777777" w:rsidR="002D6846" w:rsidRPr="00FC3946" w:rsidRDefault="002D6846" w:rsidP="00A944E6">
            <w:pPr>
              <w:pStyle w:val="11"/>
              <w:spacing w:line="259" w:lineRule="auto"/>
              <w:jc w:val="center"/>
              <w:rPr>
                <w:rFonts w:ascii="Times New Roman" w:hAnsi="Times New Roman" w:cs="Times New Roman"/>
                <w:sz w:val="24"/>
                <w:szCs w:val="24"/>
              </w:rPr>
            </w:pPr>
            <w:r w:rsidRPr="00FC3946">
              <w:rPr>
                <w:rFonts w:ascii="Times New Roman" w:hAnsi="Times New Roman" w:cs="Times New Roman"/>
                <w:sz w:val="24"/>
                <w:szCs w:val="24"/>
              </w:rPr>
              <w:t xml:space="preserve">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 </w:t>
            </w:r>
            <w:r>
              <w:rPr>
                <w:rFonts w:ascii="Times New Roman" w:hAnsi="Times New Roman" w:cs="Times New Roman"/>
                <w:sz w:val="24"/>
                <w:szCs w:val="24"/>
              </w:rPr>
              <w:t>Рівненської</w:t>
            </w:r>
            <w:r w:rsidRPr="00FC3946">
              <w:rPr>
                <w:rFonts w:ascii="Times New Roman" w:hAnsi="Times New Roman" w:cs="Times New Roman"/>
                <w:sz w:val="24"/>
                <w:szCs w:val="24"/>
              </w:rPr>
              <w:t xml:space="preserve"> обласної ради» (із комплектуванням засобами криптографічного захисту інформації) та забезпечення проведення її державної експертизи</w:t>
            </w:r>
          </w:p>
        </w:tc>
        <w:tc>
          <w:tcPr>
            <w:tcW w:w="1417" w:type="dxa"/>
            <w:vAlign w:val="center"/>
          </w:tcPr>
          <w:p w14:paraId="38AA159B" w14:textId="77777777" w:rsidR="002D6846" w:rsidRPr="00FC3946" w:rsidRDefault="002D6846" w:rsidP="00A944E6">
            <w:pPr>
              <w:pStyle w:val="11"/>
              <w:spacing w:after="160" w:line="259" w:lineRule="auto"/>
              <w:jc w:val="center"/>
              <w:rPr>
                <w:rFonts w:ascii="Times New Roman" w:hAnsi="Times New Roman" w:cs="Times New Roman"/>
                <w:sz w:val="24"/>
                <w:szCs w:val="24"/>
              </w:rPr>
            </w:pPr>
            <w:r w:rsidRPr="00FC3946">
              <w:rPr>
                <w:rFonts w:ascii="Times New Roman" w:hAnsi="Times New Roman" w:cs="Times New Roman"/>
                <w:sz w:val="24"/>
                <w:szCs w:val="24"/>
              </w:rPr>
              <w:t>1</w:t>
            </w:r>
          </w:p>
        </w:tc>
        <w:tc>
          <w:tcPr>
            <w:tcW w:w="1560" w:type="dxa"/>
            <w:vAlign w:val="center"/>
          </w:tcPr>
          <w:p w14:paraId="700BAAA8" w14:textId="77777777" w:rsidR="002D6846" w:rsidRPr="00FC3946" w:rsidRDefault="002D6846" w:rsidP="00A944E6">
            <w:pPr>
              <w:pStyle w:val="11"/>
              <w:spacing w:after="160" w:line="259" w:lineRule="auto"/>
              <w:jc w:val="center"/>
              <w:rPr>
                <w:rFonts w:ascii="Times New Roman" w:hAnsi="Times New Roman" w:cs="Times New Roman"/>
                <w:sz w:val="24"/>
                <w:szCs w:val="24"/>
              </w:rPr>
            </w:pPr>
            <w:r w:rsidRPr="00FC3946">
              <w:rPr>
                <w:rFonts w:ascii="Times New Roman" w:hAnsi="Times New Roman" w:cs="Times New Roman"/>
                <w:sz w:val="24"/>
                <w:szCs w:val="24"/>
              </w:rPr>
              <w:t>послуга</w:t>
            </w:r>
          </w:p>
        </w:tc>
      </w:tr>
    </w:tbl>
    <w:p w14:paraId="0A9AED2C" w14:textId="77777777" w:rsidR="002D6846" w:rsidRPr="00FC3946" w:rsidRDefault="002D6846" w:rsidP="002D6846">
      <w:pPr>
        <w:pStyle w:val="11"/>
        <w:spacing w:line="259" w:lineRule="auto"/>
        <w:jc w:val="center"/>
        <w:rPr>
          <w:rFonts w:ascii="Times New Roman" w:hAnsi="Times New Roman" w:cs="Times New Roman"/>
          <w:sz w:val="24"/>
          <w:szCs w:val="24"/>
        </w:rPr>
      </w:pPr>
    </w:p>
    <w:p w14:paraId="748958B2" w14:textId="77777777" w:rsidR="002D6846" w:rsidRPr="00FC3946" w:rsidRDefault="002D6846" w:rsidP="002D6846">
      <w:pPr>
        <w:pStyle w:val="11"/>
        <w:tabs>
          <w:tab w:val="left" w:pos="993"/>
          <w:tab w:val="left" w:pos="4875"/>
        </w:tabs>
        <w:ind w:left="360"/>
        <w:jc w:val="both"/>
        <w:rPr>
          <w:rFonts w:ascii="Times New Roman" w:hAnsi="Times New Roman" w:cs="Times New Roman"/>
          <w:sz w:val="24"/>
          <w:szCs w:val="24"/>
          <w:u w:val="single"/>
        </w:rPr>
      </w:pPr>
      <w:r w:rsidRPr="00FC3946">
        <w:rPr>
          <w:rFonts w:ascii="Times New Roman" w:hAnsi="Times New Roman" w:cs="Times New Roman"/>
          <w:b/>
          <w:sz w:val="24"/>
          <w:szCs w:val="24"/>
          <w:u w:val="single"/>
        </w:rPr>
        <w:t>Розділ ІІ Призначення комплексної системи захисту інформації та відповідність її положенням нормативно-правових актів</w:t>
      </w:r>
    </w:p>
    <w:p w14:paraId="541C88D8" w14:textId="77777777" w:rsidR="002D6846" w:rsidRPr="00FC3946" w:rsidRDefault="002D6846" w:rsidP="002D6846">
      <w:pPr>
        <w:pStyle w:val="11"/>
        <w:tabs>
          <w:tab w:val="left" w:pos="993"/>
          <w:tab w:val="left" w:pos="4875"/>
        </w:tabs>
        <w:ind w:left="360"/>
        <w:jc w:val="both"/>
        <w:rPr>
          <w:rFonts w:ascii="Times New Roman" w:hAnsi="Times New Roman" w:cs="Times New Roman"/>
          <w:sz w:val="24"/>
          <w:szCs w:val="24"/>
          <w:u w:val="single"/>
        </w:rPr>
      </w:pPr>
    </w:p>
    <w:p w14:paraId="65BA9AC3" w14:textId="77777777" w:rsidR="002D6846" w:rsidRPr="004A4335" w:rsidRDefault="002D6846" w:rsidP="002D6846">
      <w:pPr>
        <w:pStyle w:val="11"/>
        <w:ind w:right="-57"/>
        <w:jc w:val="both"/>
        <w:rPr>
          <w:rFonts w:ascii="Times New Roman" w:hAnsi="Times New Roman"/>
          <w:sz w:val="24"/>
          <w:szCs w:val="24"/>
        </w:rPr>
      </w:pPr>
      <w:r w:rsidRPr="00FC3946">
        <w:rPr>
          <w:rFonts w:ascii="Times New Roman" w:hAnsi="Times New Roman" w:cs="Times New Roman"/>
          <w:sz w:val="24"/>
          <w:szCs w:val="24"/>
        </w:rPr>
        <w:t xml:space="preserve">2.1. Для захисту інформації в інформаційно-комунікаційній системі </w:t>
      </w:r>
      <w:r w:rsidRPr="00FC3946">
        <w:rPr>
          <w:rFonts w:ascii="Times New Roman" w:hAnsi="Times New Roman"/>
          <w:sz w:val="24"/>
          <w:szCs w:val="24"/>
        </w:rPr>
        <w:t>«Медична інформаційна система комунальног</w:t>
      </w:r>
      <w:r>
        <w:rPr>
          <w:rFonts w:ascii="Times New Roman" w:hAnsi="Times New Roman"/>
          <w:sz w:val="24"/>
          <w:szCs w:val="24"/>
        </w:rPr>
        <w:t xml:space="preserve">о </w:t>
      </w:r>
      <w:r w:rsidRPr="00FC3946">
        <w:rPr>
          <w:rFonts w:ascii="Times New Roman" w:hAnsi="Times New Roman"/>
          <w:sz w:val="24"/>
          <w:szCs w:val="24"/>
        </w:rPr>
        <w:t>підприємства</w:t>
      </w:r>
      <w:r>
        <w:rPr>
          <w:rFonts w:ascii="Times New Roman" w:hAnsi="Times New Roman"/>
          <w:sz w:val="24"/>
          <w:szCs w:val="24"/>
        </w:rPr>
        <w:t xml:space="preserve"> </w:t>
      </w:r>
      <w:r w:rsidRPr="00FC3946">
        <w:rPr>
          <w:rFonts w:ascii="Times New Roman" w:hAnsi="Times New Roman"/>
          <w:sz w:val="24"/>
          <w:szCs w:val="24"/>
        </w:rPr>
        <w:t xml:space="preserve">«Обласний центр екстреної медичної допомоги та медицини катастроф </w:t>
      </w:r>
      <w:r>
        <w:rPr>
          <w:rFonts w:ascii="Times New Roman" w:hAnsi="Times New Roman"/>
          <w:sz w:val="24"/>
          <w:szCs w:val="24"/>
        </w:rPr>
        <w:t xml:space="preserve">Рівненської </w:t>
      </w:r>
      <w:r w:rsidRPr="004A4335">
        <w:rPr>
          <w:rStyle w:val="a9"/>
          <w:rFonts w:ascii="Times New Roman" w:eastAsia="Calibri" w:hAnsi="Times New Roman" w:cs="Times New Roman"/>
          <w:sz w:val="24"/>
          <w:szCs w:val="24"/>
          <w:lang w:eastAsia="en-US"/>
        </w:rPr>
        <w:t>о</w:t>
      </w:r>
      <w:r w:rsidRPr="00FC3946">
        <w:rPr>
          <w:rFonts w:ascii="Times New Roman" w:hAnsi="Times New Roman"/>
          <w:sz w:val="24"/>
          <w:szCs w:val="24"/>
        </w:rPr>
        <w:t>бласної ради»</w:t>
      </w:r>
      <w:r w:rsidRPr="00FC3946">
        <w:rPr>
          <w:rFonts w:ascii="Times New Roman" w:hAnsi="Times New Roman" w:cs="Times New Roman"/>
          <w:sz w:val="24"/>
          <w:szCs w:val="24"/>
        </w:rPr>
        <w:t xml:space="preserve"> Виконавцем мають бути надані послуги зі створення комплексної системи захисту інформації (КСЗІ) та забезпечено проведення її державної експертизи. КСЗІ має забезпечувати захист інформації від несанкціонованих дій з інформацією.</w:t>
      </w:r>
    </w:p>
    <w:p w14:paraId="42D011F1" w14:textId="77777777" w:rsidR="002D6846" w:rsidRPr="00FC3946" w:rsidRDefault="002D6846" w:rsidP="002D6846">
      <w:pPr>
        <w:pStyle w:val="11"/>
        <w:ind w:right="-57" w:firstLine="57"/>
        <w:jc w:val="both"/>
        <w:rPr>
          <w:rFonts w:ascii="Times New Roman" w:hAnsi="Times New Roman" w:cs="Times New Roman"/>
          <w:sz w:val="24"/>
          <w:szCs w:val="24"/>
        </w:rPr>
      </w:pPr>
    </w:p>
    <w:p w14:paraId="434D21FE" w14:textId="77777777" w:rsidR="002D6846" w:rsidRPr="00FC3946" w:rsidRDefault="002D6846" w:rsidP="002D6846">
      <w:pPr>
        <w:pStyle w:val="11"/>
        <w:ind w:right="-57"/>
        <w:jc w:val="both"/>
        <w:rPr>
          <w:rFonts w:ascii="Times New Roman" w:hAnsi="Times New Roman" w:cs="Times New Roman"/>
          <w:sz w:val="24"/>
          <w:szCs w:val="24"/>
        </w:rPr>
      </w:pPr>
      <w:r w:rsidRPr="00FC3946">
        <w:rPr>
          <w:rFonts w:ascii="Times New Roman" w:hAnsi="Times New Roman" w:cs="Times New Roman"/>
          <w:sz w:val="24"/>
          <w:szCs w:val="24"/>
        </w:rPr>
        <w:t xml:space="preserve">2.2. Послуги з створення КСЗІ в інформаційно-комунікаційній системі </w:t>
      </w:r>
      <w:r w:rsidRPr="00FC3946">
        <w:rPr>
          <w:rFonts w:ascii="Times New Roman" w:hAnsi="Times New Roman"/>
          <w:sz w:val="24"/>
          <w:szCs w:val="24"/>
        </w:rPr>
        <w:t>«Медична інформаційна система комунального</w:t>
      </w:r>
      <w:r>
        <w:rPr>
          <w:rFonts w:ascii="Times New Roman" w:hAnsi="Times New Roman"/>
          <w:sz w:val="24"/>
          <w:szCs w:val="24"/>
        </w:rPr>
        <w:t xml:space="preserve"> </w:t>
      </w:r>
      <w:r w:rsidRPr="00FC3946">
        <w:rPr>
          <w:rFonts w:ascii="Times New Roman" w:hAnsi="Times New Roman"/>
          <w:sz w:val="24"/>
          <w:szCs w:val="24"/>
        </w:rPr>
        <w:t>підприємства «Обласний центр екстреної медичної допомоги та медицини катастроф</w:t>
      </w:r>
      <w:r>
        <w:rPr>
          <w:rFonts w:ascii="Times New Roman" w:hAnsi="Times New Roman"/>
          <w:sz w:val="24"/>
          <w:szCs w:val="24"/>
        </w:rPr>
        <w:t xml:space="preserve"> Рівненської </w:t>
      </w:r>
      <w:r w:rsidRPr="00FC3946">
        <w:rPr>
          <w:rFonts w:ascii="Times New Roman" w:hAnsi="Times New Roman"/>
          <w:sz w:val="24"/>
          <w:szCs w:val="24"/>
        </w:rPr>
        <w:t>обласної ради»</w:t>
      </w:r>
      <w:r w:rsidRPr="00FC3946">
        <w:rPr>
          <w:rFonts w:ascii="Times New Roman" w:hAnsi="Times New Roman" w:cs="Times New Roman"/>
          <w:sz w:val="24"/>
          <w:szCs w:val="24"/>
        </w:rPr>
        <w:t xml:space="preserve"> повинні бути надані у обсязі, передбаченому НД ТЗІ 3.7-003-05 «Порядок проведення робіт із створення комплексної системи захисту інформації в інформаційно-телекомунікаційній системі».</w:t>
      </w:r>
    </w:p>
    <w:p w14:paraId="011DE624" w14:textId="77777777" w:rsidR="002D6846" w:rsidRPr="00FC3946" w:rsidRDefault="002D6846" w:rsidP="002D6846">
      <w:pPr>
        <w:pStyle w:val="11"/>
        <w:ind w:right="-57"/>
        <w:jc w:val="both"/>
        <w:rPr>
          <w:rFonts w:ascii="Times New Roman" w:hAnsi="Times New Roman" w:cs="Times New Roman"/>
          <w:sz w:val="24"/>
          <w:szCs w:val="24"/>
        </w:rPr>
      </w:pPr>
    </w:p>
    <w:p w14:paraId="7312B6E3" w14:textId="77777777" w:rsidR="002D6846" w:rsidRPr="00FC3946" w:rsidRDefault="002D6846" w:rsidP="002D6846">
      <w:pPr>
        <w:pStyle w:val="11"/>
        <w:ind w:right="-57"/>
        <w:jc w:val="both"/>
        <w:rPr>
          <w:rFonts w:ascii="Times New Roman" w:hAnsi="Times New Roman" w:cs="Times New Roman"/>
          <w:sz w:val="24"/>
          <w:szCs w:val="24"/>
        </w:rPr>
      </w:pPr>
      <w:r w:rsidRPr="00FC3946">
        <w:rPr>
          <w:rFonts w:ascii="Times New Roman" w:hAnsi="Times New Roman" w:cs="Times New Roman"/>
          <w:sz w:val="24"/>
          <w:szCs w:val="24"/>
        </w:rPr>
        <w:t xml:space="preserve">2.3. Відповідність КСЗІ вимогам нормативно-правових актів та нормативних документів з питань ТЗІ має бути підтверджена за результатами державної експертизи КСЗІ, що проводиться згідно з Положенням про державну експертизу у сфері ТЗІ, затвердженим наказом Адміністрації </w:t>
      </w:r>
      <w:proofErr w:type="spellStart"/>
      <w:r w:rsidRPr="00FC3946">
        <w:rPr>
          <w:rFonts w:ascii="Times New Roman" w:hAnsi="Times New Roman" w:cs="Times New Roman"/>
          <w:sz w:val="24"/>
          <w:szCs w:val="24"/>
        </w:rPr>
        <w:t>Держспецзв’язку</w:t>
      </w:r>
      <w:proofErr w:type="spellEnd"/>
      <w:r w:rsidRPr="00FC3946">
        <w:rPr>
          <w:rFonts w:ascii="Times New Roman" w:hAnsi="Times New Roman" w:cs="Times New Roman"/>
          <w:sz w:val="24"/>
          <w:szCs w:val="24"/>
        </w:rPr>
        <w:t xml:space="preserve"> від 16.05.2007 № 93, зареєстрованим в Міністерстві юстиції України 16.07.2007 за № 820/14087 (із змінами, внесеними згідно з Наказом Адміністрації Державної служби спеціального зв'язку та захисту інформації № 567 від 10.10.2012).</w:t>
      </w:r>
    </w:p>
    <w:p w14:paraId="2FFF0B11" w14:textId="77777777" w:rsidR="002D6846" w:rsidRPr="00FC3946" w:rsidRDefault="002D6846" w:rsidP="002D6846">
      <w:pPr>
        <w:pStyle w:val="11"/>
        <w:ind w:right="-57"/>
        <w:jc w:val="both"/>
        <w:rPr>
          <w:rFonts w:ascii="Times New Roman" w:hAnsi="Times New Roman" w:cs="Times New Roman"/>
          <w:sz w:val="24"/>
          <w:szCs w:val="24"/>
        </w:rPr>
      </w:pPr>
    </w:p>
    <w:p w14:paraId="66586011" w14:textId="77777777" w:rsidR="002D6846" w:rsidRPr="00FC3946" w:rsidRDefault="002D6846" w:rsidP="002D6846">
      <w:pPr>
        <w:pStyle w:val="11"/>
        <w:ind w:right="-57"/>
        <w:jc w:val="both"/>
        <w:rPr>
          <w:rFonts w:ascii="Times New Roman" w:hAnsi="Times New Roman" w:cs="Times New Roman"/>
          <w:sz w:val="24"/>
          <w:szCs w:val="24"/>
        </w:rPr>
      </w:pPr>
      <w:r w:rsidRPr="00FC3946">
        <w:rPr>
          <w:rFonts w:ascii="Times New Roman" w:hAnsi="Times New Roman" w:cs="Times New Roman"/>
          <w:sz w:val="24"/>
          <w:szCs w:val="24"/>
        </w:rPr>
        <w:lastRenderedPageBreak/>
        <w:t xml:space="preserve">2.4. Виконавець на безоплатній основі здійснює супроводження державної експертизи КСЗІ в </w:t>
      </w:r>
      <w:r>
        <w:rPr>
          <w:rFonts w:ascii="Times New Roman" w:hAnsi="Times New Roman" w:cs="Times New Roman"/>
          <w:sz w:val="24"/>
          <w:szCs w:val="24"/>
        </w:rPr>
        <w:t xml:space="preserve"> </w:t>
      </w:r>
      <w:r w:rsidRPr="00FC3946">
        <w:rPr>
          <w:rFonts w:ascii="Times New Roman" w:hAnsi="Times New Roman" w:cs="Times New Roman"/>
          <w:sz w:val="24"/>
          <w:szCs w:val="24"/>
        </w:rPr>
        <w:t xml:space="preserve">інформаційно-комунікаційній системі </w:t>
      </w:r>
      <w:r w:rsidRPr="00FC3946">
        <w:rPr>
          <w:rFonts w:ascii="Times New Roman" w:hAnsi="Times New Roman"/>
          <w:sz w:val="24"/>
          <w:szCs w:val="24"/>
        </w:rPr>
        <w:t>«Медична інформаційна система комунальне</w:t>
      </w:r>
      <w:r>
        <w:rPr>
          <w:rFonts w:ascii="Times New Roman" w:hAnsi="Times New Roman"/>
          <w:sz w:val="24"/>
          <w:szCs w:val="24"/>
        </w:rPr>
        <w:t xml:space="preserve"> </w:t>
      </w:r>
      <w:r w:rsidRPr="00FC3946">
        <w:rPr>
          <w:rFonts w:ascii="Times New Roman" w:hAnsi="Times New Roman"/>
          <w:sz w:val="24"/>
          <w:szCs w:val="24"/>
        </w:rPr>
        <w:t xml:space="preserve">підприємство «Обласний центр екстреної медичної допомоги та медицини катастроф </w:t>
      </w:r>
      <w:r>
        <w:rPr>
          <w:rFonts w:ascii="Times New Roman" w:hAnsi="Times New Roman"/>
          <w:sz w:val="24"/>
          <w:szCs w:val="24"/>
        </w:rPr>
        <w:t xml:space="preserve">Рівненської </w:t>
      </w:r>
      <w:r w:rsidRPr="00FC3946">
        <w:rPr>
          <w:rFonts w:ascii="Times New Roman" w:hAnsi="Times New Roman"/>
          <w:sz w:val="24"/>
          <w:szCs w:val="24"/>
        </w:rPr>
        <w:t>обласної ради»</w:t>
      </w:r>
      <w:r w:rsidRPr="00FC3946">
        <w:rPr>
          <w:rFonts w:ascii="Times New Roman" w:hAnsi="Times New Roman" w:cs="Times New Roman"/>
          <w:sz w:val="24"/>
          <w:szCs w:val="24"/>
        </w:rPr>
        <w:t>, в тому числі оплачує вартість її проведення. У разі отримання під час експертизи зауважень та пропозицій до КСЗІ, Виконавець здійснює їх усунення на безоплатній основі у терміни, узгоджені з Замовником.</w:t>
      </w:r>
    </w:p>
    <w:p w14:paraId="676A64A9" w14:textId="77777777" w:rsidR="002D6846" w:rsidRPr="00FC3946" w:rsidRDefault="002D6846" w:rsidP="002D6846">
      <w:pPr>
        <w:pStyle w:val="11"/>
        <w:ind w:right="-57"/>
        <w:rPr>
          <w:rFonts w:ascii="Times New Roman" w:hAnsi="Times New Roman" w:cs="Times New Roman"/>
          <w:sz w:val="24"/>
          <w:szCs w:val="24"/>
        </w:rPr>
      </w:pPr>
    </w:p>
    <w:p w14:paraId="77A4843A" w14:textId="77777777" w:rsidR="002D6846" w:rsidRPr="00FC3946" w:rsidRDefault="002D6846" w:rsidP="002D6846">
      <w:pPr>
        <w:pStyle w:val="11"/>
        <w:ind w:right="-57"/>
        <w:rPr>
          <w:rFonts w:ascii="Times New Roman" w:hAnsi="Times New Roman" w:cs="Times New Roman"/>
          <w:sz w:val="24"/>
          <w:szCs w:val="24"/>
        </w:rPr>
      </w:pPr>
      <w:r w:rsidRPr="00FC3946">
        <w:rPr>
          <w:rFonts w:ascii="Times New Roman" w:hAnsi="Times New Roman" w:cs="Times New Roman"/>
          <w:sz w:val="24"/>
          <w:szCs w:val="24"/>
        </w:rPr>
        <w:t xml:space="preserve">2.5. КЗСІ має відповідати положенням наступних нормативно-правових актів: </w:t>
      </w:r>
    </w:p>
    <w:p w14:paraId="7D71A74B"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технічний захист інформації в Україні</w:t>
      </w:r>
      <w:r w:rsidRPr="00FC3946">
        <w:rPr>
          <w:rFonts w:ascii="Times New Roman" w:hAnsi="Times New Roman" w:cs="Times New Roman"/>
          <w:sz w:val="24"/>
          <w:szCs w:val="24"/>
        </w:rPr>
        <w:t>. Затверджено Указом Президента України  від 27.09.99 № 1229.</w:t>
      </w:r>
    </w:p>
    <w:p w14:paraId="0C2BDCC3"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 xml:space="preserve">Правила забезпечення захисту інформації в </w:t>
      </w:r>
      <w:bookmarkStart w:id="13" w:name="gjdgxs" w:colFirst="0" w:colLast="0"/>
      <w:bookmarkEnd w:id="13"/>
      <w:r w:rsidRPr="00FC3946">
        <w:rPr>
          <w:rFonts w:ascii="Times New Roman" w:hAnsi="Times New Roman" w:cs="Times New Roman"/>
          <w:i/>
          <w:sz w:val="24"/>
          <w:szCs w:val="24"/>
        </w:rPr>
        <w:t>інформаційних, електронних комунікаційних та інформаційно-комунікаційних системах</w:t>
      </w:r>
      <w:r w:rsidRPr="00FC3946">
        <w:rPr>
          <w:rFonts w:ascii="Times New Roman" w:hAnsi="Times New Roman" w:cs="Times New Roman"/>
          <w:sz w:val="24"/>
          <w:szCs w:val="24"/>
        </w:rPr>
        <w:t>. Затверджені постановою Кабінету Міністрів України від 29.03.2006 № 373.</w:t>
      </w:r>
    </w:p>
    <w:p w14:paraId="09C0E9B4"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 xml:space="preserve">ДСТУ 3396.1-96 Захист інформації. Технічний захист інформації. Порядок проведення робіт. </w:t>
      </w:r>
    </w:p>
    <w:p w14:paraId="48D24F18"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ДСТУ 3396.2-97 Захист інформації. Технічний захист інформації. Терміни і визначення.</w:t>
      </w:r>
    </w:p>
    <w:p w14:paraId="4731281B"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державну експертизу в сфері технічного захисту інформації</w:t>
      </w:r>
      <w:r w:rsidRPr="00FC3946">
        <w:rPr>
          <w:rFonts w:ascii="Times New Roman" w:hAnsi="Times New Roman" w:cs="Times New Roman"/>
          <w:sz w:val="24"/>
          <w:szCs w:val="24"/>
        </w:rPr>
        <w:t>. Затверджено наказом Адміністрації Державної служби спеціального зв'язку та захисту інформації України від 16.05.2007 № 93. Зареєстровано в Міністерстві юстиції України 16.07.2007 за № 820/14087.</w:t>
      </w:r>
    </w:p>
    <w:p w14:paraId="43DC6C39" w14:textId="77777777" w:rsidR="002D6846" w:rsidRPr="00FC3946" w:rsidRDefault="002D6846" w:rsidP="002D6846">
      <w:pPr>
        <w:pStyle w:val="11"/>
        <w:widowControl w:val="0"/>
        <w:tabs>
          <w:tab w:val="left" w:pos="426"/>
        </w:tabs>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порядок розроблення, виробництва та експлуатації засобів криптографічного захисту конфіденційної інформації та відкритої інформації з використанням електронного цифрового підпису</w:t>
      </w:r>
      <w:r w:rsidRPr="00FC3946">
        <w:rPr>
          <w:rFonts w:ascii="Times New Roman" w:hAnsi="Times New Roman" w:cs="Times New Roman"/>
          <w:sz w:val="24"/>
          <w:szCs w:val="24"/>
        </w:rPr>
        <w:t>. Затверджено наказом Адміністрації Державної служби спеціального зв'язку та захисту інформації України від 20.07.2007 № 141. Зареєстровано в Міністерстві юстиції України 30.07.2007 за № 862/14129.</w:t>
      </w:r>
    </w:p>
    <w:p w14:paraId="7A30AD6E"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1.1-002-99 Загальні положення щодо захисту інформації в комп'ютерних системах від несанкціонованого доступу.</w:t>
      </w:r>
    </w:p>
    <w:p w14:paraId="387A564A"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1.4-001-2000 Типове положення про службу захисту інформації в автоматизованій системі.</w:t>
      </w:r>
    </w:p>
    <w:p w14:paraId="484D1C24"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1.6-003-04 Створення комплексів технічного захисту інформації на об’єктах інформаційної діяльності. Правила розроблення, побудови, викладення та оформлення моделі загроз для інформації.</w:t>
      </w:r>
    </w:p>
    <w:p w14:paraId="513D60F3"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2.5-004-99 Критерії оцінки захищеності інформації в комп'ютерних системах від несанкціонованого доступу.</w:t>
      </w:r>
    </w:p>
    <w:p w14:paraId="3ABD3C3E"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2.5-005-99 Класифікація автоматизованих систем і стандартні функціональні профілі захищеності оброблюваної інформації від несанкціонованого доступу.</w:t>
      </w:r>
    </w:p>
    <w:p w14:paraId="08BCFAEE"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2.5-007-2007 Вимоги до комплексу засобів захисту інформації, що становить державну таємницю, від несанкціонованого доступу при її обробленні в автоматизованих системах класу "1".</w:t>
      </w:r>
    </w:p>
    <w:p w14:paraId="54F33F39"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2.5-008-02 Вимоги із захисту конфіденційної інформації від несанкціонованого доступу під час оброблення в автоматизованих системах класу 2.</w:t>
      </w:r>
    </w:p>
    <w:p w14:paraId="12CD417B"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2.5-010-03 Вимоги до захисту інформації WEB-сторінки від несанкціонованого доступу.</w:t>
      </w:r>
    </w:p>
    <w:p w14:paraId="6755C201"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2.7-009-09 Методичні вказівки з оцінювання функціональних послуг безпеки в засобах захисту інформації від несанкціонованого доступу.</w:t>
      </w:r>
    </w:p>
    <w:p w14:paraId="600094A6"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2.7-010-09 Методичні вказівки з оцінювання рівня гарантій коректності реалізації функціональних послуг безпеки в засобах захисту інформації від несанкціонованого доступу.</w:t>
      </w:r>
    </w:p>
    <w:p w14:paraId="1153A0EA" w14:textId="77777777" w:rsidR="002D6846" w:rsidRPr="00FC3946" w:rsidRDefault="002D6846" w:rsidP="002D6846">
      <w:pPr>
        <w:pStyle w:val="11"/>
        <w:widowControl w:val="0"/>
        <w:tabs>
          <w:tab w:val="left" w:pos="426"/>
        </w:tabs>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 xml:space="preserve">НД ТЗІ 3.6-001-2000 Технічний захист інформації. Комп’ютерні системи. Порядок </w:t>
      </w:r>
      <w:r w:rsidRPr="00FC3946">
        <w:rPr>
          <w:rFonts w:ascii="Times New Roman" w:hAnsi="Times New Roman" w:cs="Times New Roman"/>
          <w:sz w:val="24"/>
          <w:szCs w:val="24"/>
        </w:rPr>
        <w:lastRenderedPageBreak/>
        <w:t>створення, впровадження, супроводження та модернізації засобів технічного захисту інформації від несанкціонованого доступу.</w:t>
      </w:r>
    </w:p>
    <w:p w14:paraId="5050E71B"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3.7-001-99 Методичні вказівки щодо розробки технічного завдання на створення комплексної системи захисту інформації в автоматизованій системі.</w:t>
      </w:r>
    </w:p>
    <w:p w14:paraId="4ABED631"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3.7-003-05 Порядок проведення робіт із створення комплексної системи захисту інформації в інформаційно-телекомунікаційній системі.</w:t>
      </w:r>
    </w:p>
    <w:p w14:paraId="162BF869"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ДЕРЖСТАНДАРТ 34.201–89 Інформаційна технологія. Комплекс стандартів на автоматизовані системи. Види, комплектність та позначення документів при створенні автоматизованих систем.</w:t>
      </w:r>
    </w:p>
    <w:p w14:paraId="2FE5891F"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ДЕРЖСТАНДАРТ 34.602 Інформаційна технологія. Комплекс стандартів на автоматизовані системи. Технічне завдання створення автоматизованої системи.</w:t>
      </w:r>
    </w:p>
    <w:p w14:paraId="13CA2DDA"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РД 50-34.698-90 Методичні вказівки. Інформаційна технологія. Комплекс стандартів та керівних документів на автоматизовані системи. Вимоги щодо змісту документів.</w:t>
      </w:r>
    </w:p>
    <w:p w14:paraId="4E4DB187" w14:textId="77777777" w:rsidR="002D6846" w:rsidRPr="00FC3946" w:rsidRDefault="002D6846" w:rsidP="002D6846">
      <w:pPr>
        <w:pStyle w:val="11"/>
        <w:ind w:left="-57" w:right="-57"/>
        <w:rPr>
          <w:rFonts w:ascii="Times New Roman" w:hAnsi="Times New Roman" w:cs="Times New Roman"/>
          <w:sz w:val="24"/>
          <w:szCs w:val="24"/>
        </w:rPr>
      </w:pPr>
    </w:p>
    <w:p w14:paraId="15A05DC4" w14:textId="77777777" w:rsidR="002D6846" w:rsidRPr="00FC3946" w:rsidRDefault="002D6846" w:rsidP="002D6846">
      <w:pPr>
        <w:pStyle w:val="11"/>
        <w:ind w:left="-57" w:right="-57"/>
        <w:rPr>
          <w:rFonts w:ascii="Times New Roman" w:hAnsi="Times New Roman" w:cs="Times New Roman"/>
          <w:sz w:val="24"/>
          <w:szCs w:val="24"/>
          <w:u w:val="single"/>
        </w:rPr>
      </w:pPr>
      <w:r w:rsidRPr="00FC3946">
        <w:rPr>
          <w:rFonts w:ascii="Times New Roman" w:hAnsi="Times New Roman" w:cs="Times New Roman"/>
          <w:b/>
          <w:sz w:val="24"/>
          <w:szCs w:val="24"/>
        </w:rPr>
        <w:t xml:space="preserve">     </w:t>
      </w:r>
      <w:r w:rsidRPr="00FC3946">
        <w:rPr>
          <w:rFonts w:ascii="Times New Roman" w:hAnsi="Times New Roman" w:cs="Times New Roman"/>
          <w:b/>
          <w:sz w:val="24"/>
          <w:szCs w:val="24"/>
          <w:u w:val="single"/>
        </w:rPr>
        <w:t>Розділ ІІІ. Етапи створення КСЗІ (перелік необхідних заходів)</w:t>
      </w:r>
    </w:p>
    <w:p w14:paraId="4439D3E3" w14:textId="77777777" w:rsidR="002D6846" w:rsidRPr="00FC3946" w:rsidRDefault="002D6846" w:rsidP="002D6846">
      <w:pPr>
        <w:pStyle w:val="11"/>
        <w:ind w:left="-57" w:right="-1"/>
        <w:jc w:val="right"/>
        <w:rPr>
          <w:rFonts w:ascii="Times New Roman" w:hAnsi="Times New Roman" w:cs="Times New Roman"/>
          <w:sz w:val="24"/>
          <w:szCs w:val="24"/>
        </w:rPr>
      </w:pPr>
      <w:r w:rsidRPr="00FC3946">
        <w:rPr>
          <w:rFonts w:ascii="Times New Roman" w:hAnsi="Times New Roman" w:cs="Times New Roman"/>
          <w:sz w:val="24"/>
          <w:szCs w:val="24"/>
        </w:rPr>
        <w:t xml:space="preserve">                                                                                                                                                                          </w:t>
      </w:r>
      <w:r w:rsidRPr="00FC3946">
        <w:rPr>
          <w:rFonts w:ascii="Times New Roman" w:hAnsi="Times New Roman" w:cs="Times New Roman"/>
          <w:i/>
          <w:sz w:val="24"/>
          <w:szCs w:val="24"/>
        </w:rPr>
        <w:t>Таблиця 2</w:t>
      </w:r>
    </w:p>
    <w:tbl>
      <w:tblPr>
        <w:tblW w:w="10231" w:type="dxa"/>
        <w:tblInd w:w="-10" w:type="dxa"/>
        <w:tblLayout w:type="fixed"/>
        <w:tblCellMar>
          <w:top w:w="28" w:type="dxa"/>
          <w:left w:w="0" w:type="dxa"/>
          <w:bottom w:w="28" w:type="dxa"/>
        </w:tblCellMar>
        <w:tblLook w:val="0000" w:firstRow="0" w:lastRow="0" w:firstColumn="0" w:lastColumn="0" w:noHBand="0" w:noVBand="0"/>
      </w:tblPr>
      <w:tblGrid>
        <w:gridCol w:w="729"/>
        <w:gridCol w:w="3829"/>
        <w:gridCol w:w="5673"/>
      </w:tblGrid>
      <w:tr w:rsidR="002D6846" w:rsidRPr="00FC3946" w14:paraId="065F0B40" w14:textId="77777777" w:rsidTr="00A944E6">
        <w:trPr>
          <w:trHeight w:val="57"/>
        </w:trPr>
        <w:tc>
          <w:tcPr>
            <w:tcW w:w="729" w:type="dxa"/>
            <w:tcBorders>
              <w:top w:val="single" w:sz="8" w:space="0" w:color="000000"/>
              <w:left w:val="single" w:sz="8" w:space="0" w:color="000000"/>
              <w:bottom w:val="single" w:sz="8" w:space="0" w:color="000000"/>
              <w:right w:val="single" w:sz="8" w:space="0" w:color="000000"/>
            </w:tcBorders>
            <w:vAlign w:val="center"/>
          </w:tcPr>
          <w:p w14:paraId="79828154"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 xml:space="preserve">№ </w:t>
            </w:r>
            <w:r w:rsidRPr="00FC3946">
              <w:rPr>
                <w:rFonts w:ascii="Times New Roman" w:hAnsi="Times New Roman" w:cs="Times New Roman"/>
                <w:b/>
                <w:sz w:val="22"/>
                <w:szCs w:val="22"/>
              </w:rPr>
              <w:t>з/п</w:t>
            </w:r>
          </w:p>
        </w:tc>
        <w:tc>
          <w:tcPr>
            <w:tcW w:w="3829" w:type="dxa"/>
            <w:tcBorders>
              <w:top w:val="single" w:sz="8" w:space="0" w:color="000000"/>
              <w:bottom w:val="single" w:sz="8" w:space="0" w:color="000000"/>
              <w:right w:val="single" w:sz="8" w:space="0" w:color="000000"/>
            </w:tcBorders>
            <w:vAlign w:val="center"/>
          </w:tcPr>
          <w:p w14:paraId="1EA879DD"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b/>
                <w:sz w:val="22"/>
                <w:szCs w:val="22"/>
              </w:rPr>
              <w:t>Найменування</w:t>
            </w:r>
          </w:p>
        </w:tc>
        <w:tc>
          <w:tcPr>
            <w:tcW w:w="5673" w:type="dxa"/>
            <w:tcBorders>
              <w:top w:val="single" w:sz="8" w:space="0" w:color="000000"/>
              <w:bottom w:val="single" w:sz="8" w:space="0" w:color="000000"/>
              <w:right w:val="single" w:sz="8" w:space="0" w:color="000000"/>
            </w:tcBorders>
            <w:vAlign w:val="center"/>
          </w:tcPr>
          <w:p w14:paraId="4057E0FC"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b/>
                <w:sz w:val="22"/>
                <w:szCs w:val="22"/>
              </w:rPr>
              <w:t>Результат</w:t>
            </w:r>
          </w:p>
        </w:tc>
      </w:tr>
      <w:tr w:rsidR="002D6846" w:rsidRPr="00FC3946" w14:paraId="243B1C61" w14:textId="77777777" w:rsidTr="00A944E6">
        <w:trPr>
          <w:trHeight w:val="57"/>
        </w:trPr>
        <w:tc>
          <w:tcPr>
            <w:tcW w:w="10231" w:type="dxa"/>
            <w:gridSpan w:val="3"/>
            <w:tcBorders>
              <w:top w:val="single" w:sz="8" w:space="0" w:color="000000"/>
              <w:left w:val="single" w:sz="8" w:space="0" w:color="000000"/>
              <w:bottom w:val="single" w:sz="8" w:space="0" w:color="000000"/>
              <w:right w:val="single" w:sz="8" w:space="0" w:color="000000"/>
            </w:tcBorders>
            <w:vAlign w:val="center"/>
          </w:tcPr>
          <w:p w14:paraId="073F58B7"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b/>
                <w:sz w:val="22"/>
                <w:szCs w:val="22"/>
              </w:rPr>
              <w:t xml:space="preserve">Створення комплексної системи захисту інформації </w:t>
            </w:r>
          </w:p>
        </w:tc>
      </w:tr>
      <w:tr w:rsidR="002D6846" w:rsidRPr="00FC3946" w14:paraId="0266EC90" w14:textId="77777777" w:rsidTr="00A944E6">
        <w:trPr>
          <w:trHeight w:val="57"/>
        </w:trPr>
        <w:tc>
          <w:tcPr>
            <w:tcW w:w="729" w:type="dxa"/>
            <w:tcBorders>
              <w:left w:val="single" w:sz="8" w:space="0" w:color="000000"/>
              <w:bottom w:val="single" w:sz="8" w:space="0" w:color="000000"/>
              <w:right w:val="single" w:sz="8" w:space="0" w:color="000000"/>
            </w:tcBorders>
          </w:tcPr>
          <w:p w14:paraId="0ABC7C0D"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1.</w:t>
            </w:r>
          </w:p>
        </w:tc>
        <w:tc>
          <w:tcPr>
            <w:tcW w:w="3829" w:type="dxa"/>
            <w:tcBorders>
              <w:bottom w:val="single" w:sz="8" w:space="0" w:color="000000"/>
              <w:right w:val="single" w:sz="8" w:space="0" w:color="000000"/>
            </w:tcBorders>
          </w:tcPr>
          <w:p w14:paraId="7BEFA4C8"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Формування загальних вимог до КСЗІ ІКС</w:t>
            </w:r>
          </w:p>
          <w:p w14:paraId="33919759"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Розробка політики безпеки інформації</w:t>
            </w:r>
          </w:p>
        </w:tc>
        <w:tc>
          <w:tcPr>
            <w:tcW w:w="5673" w:type="dxa"/>
            <w:tcBorders>
              <w:bottom w:val="single" w:sz="8" w:space="0" w:color="000000"/>
              <w:right w:val="single" w:sz="8" w:space="0" w:color="000000"/>
            </w:tcBorders>
          </w:tcPr>
          <w:p w14:paraId="7368138F"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1) Акт обстеження середовищ функціонування.</w:t>
            </w:r>
          </w:p>
          <w:p w14:paraId="7AC35A2B"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 xml:space="preserve">2) Проект акту </w:t>
            </w:r>
            <w:proofErr w:type="spellStart"/>
            <w:r w:rsidRPr="00FC3946">
              <w:rPr>
                <w:rFonts w:ascii="Times New Roman" w:hAnsi="Times New Roman" w:cs="Times New Roman"/>
                <w:sz w:val="22"/>
                <w:szCs w:val="22"/>
              </w:rPr>
              <w:t>категорування</w:t>
            </w:r>
            <w:proofErr w:type="spellEnd"/>
            <w:r w:rsidRPr="00FC3946">
              <w:rPr>
                <w:rFonts w:ascii="Times New Roman" w:hAnsi="Times New Roman" w:cs="Times New Roman"/>
                <w:sz w:val="22"/>
                <w:szCs w:val="22"/>
              </w:rPr>
              <w:t xml:space="preserve"> об’єкту інформаційної діяльності (за потреби).</w:t>
            </w:r>
          </w:p>
          <w:p w14:paraId="33672253"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3) Опис моделі загроз інформації.</w:t>
            </w:r>
          </w:p>
          <w:p w14:paraId="169CA9FD"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4) Опис моделі порушника безпеки інформації.</w:t>
            </w:r>
          </w:p>
          <w:p w14:paraId="13320E9A"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5) Опис політики безпеки інформації.</w:t>
            </w:r>
          </w:p>
        </w:tc>
      </w:tr>
      <w:tr w:rsidR="002D6846" w:rsidRPr="00FC3946" w14:paraId="3B41F0C8" w14:textId="77777777" w:rsidTr="00A944E6">
        <w:trPr>
          <w:trHeight w:val="57"/>
        </w:trPr>
        <w:tc>
          <w:tcPr>
            <w:tcW w:w="729" w:type="dxa"/>
            <w:tcBorders>
              <w:left w:val="single" w:sz="8" w:space="0" w:color="000000"/>
              <w:bottom w:val="single" w:sz="8" w:space="0" w:color="000000"/>
              <w:right w:val="single" w:sz="8" w:space="0" w:color="000000"/>
            </w:tcBorders>
          </w:tcPr>
          <w:p w14:paraId="418DEFC8"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2.</w:t>
            </w:r>
          </w:p>
        </w:tc>
        <w:tc>
          <w:tcPr>
            <w:tcW w:w="3829" w:type="dxa"/>
            <w:tcBorders>
              <w:bottom w:val="single" w:sz="8" w:space="0" w:color="000000"/>
              <w:right w:val="single" w:sz="8" w:space="0" w:color="000000"/>
            </w:tcBorders>
          </w:tcPr>
          <w:p w14:paraId="7D34B095"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Розробка технічного завдання на КСЗІ ІКС</w:t>
            </w:r>
          </w:p>
        </w:tc>
        <w:tc>
          <w:tcPr>
            <w:tcW w:w="5673" w:type="dxa"/>
            <w:tcBorders>
              <w:bottom w:val="single" w:sz="8" w:space="0" w:color="000000"/>
              <w:right w:val="single" w:sz="8" w:space="0" w:color="000000"/>
            </w:tcBorders>
          </w:tcPr>
          <w:p w14:paraId="69674EAB"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Розроблене Технічне завдання на створення КСЗІ ІКС.</w:t>
            </w:r>
          </w:p>
        </w:tc>
      </w:tr>
      <w:tr w:rsidR="002D6846" w:rsidRPr="00FC3946" w14:paraId="5CAE6C06" w14:textId="77777777" w:rsidTr="00A944E6">
        <w:trPr>
          <w:trHeight w:val="57"/>
        </w:trPr>
        <w:tc>
          <w:tcPr>
            <w:tcW w:w="729" w:type="dxa"/>
            <w:tcBorders>
              <w:left w:val="single" w:sz="8" w:space="0" w:color="000000"/>
              <w:bottom w:val="single" w:sz="8" w:space="0" w:color="000000"/>
              <w:right w:val="single" w:sz="8" w:space="0" w:color="000000"/>
            </w:tcBorders>
          </w:tcPr>
          <w:p w14:paraId="6BBEE964"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3.</w:t>
            </w:r>
          </w:p>
        </w:tc>
        <w:tc>
          <w:tcPr>
            <w:tcW w:w="3829" w:type="dxa"/>
            <w:tcBorders>
              <w:bottom w:val="single" w:sz="8" w:space="0" w:color="000000"/>
              <w:right w:val="single" w:sz="8" w:space="0" w:color="000000"/>
            </w:tcBorders>
          </w:tcPr>
          <w:p w14:paraId="160C9F23"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Постачання та налаштування засобу криптографічного захисту інформації, які входять до складу КЗЗ КСЗІ ІКС</w:t>
            </w:r>
          </w:p>
        </w:tc>
        <w:tc>
          <w:tcPr>
            <w:tcW w:w="5673" w:type="dxa"/>
            <w:tcBorders>
              <w:bottom w:val="single" w:sz="8" w:space="0" w:color="000000"/>
              <w:right w:val="single" w:sz="8" w:space="0" w:color="000000"/>
            </w:tcBorders>
          </w:tcPr>
          <w:p w14:paraId="7D41B44A"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Наданий та налаштований засіб криптографічного захисту інформації.</w:t>
            </w:r>
          </w:p>
        </w:tc>
      </w:tr>
      <w:tr w:rsidR="002D6846" w:rsidRPr="00FC3946" w14:paraId="4E5C2CE5" w14:textId="77777777" w:rsidTr="00A944E6">
        <w:trPr>
          <w:trHeight w:val="57"/>
        </w:trPr>
        <w:tc>
          <w:tcPr>
            <w:tcW w:w="729" w:type="dxa"/>
            <w:tcBorders>
              <w:left w:val="single" w:sz="8" w:space="0" w:color="000000"/>
              <w:bottom w:val="single" w:sz="8" w:space="0" w:color="000000"/>
              <w:right w:val="single" w:sz="8" w:space="0" w:color="000000"/>
            </w:tcBorders>
          </w:tcPr>
          <w:p w14:paraId="2A7306CF"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4.</w:t>
            </w:r>
          </w:p>
        </w:tc>
        <w:tc>
          <w:tcPr>
            <w:tcW w:w="3829" w:type="dxa"/>
            <w:tcBorders>
              <w:bottom w:val="single" w:sz="8" w:space="0" w:color="000000"/>
              <w:right w:val="single" w:sz="8" w:space="0" w:color="000000"/>
            </w:tcBorders>
          </w:tcPr>
          <w:p w14:paraId="19D90ADE"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 xml:space="preserve">Розробка </w:t>
            </w:r>
            <w:proofErr w:type="spellStart"/>
            <w:r w:rsidRPr="00FC3946">
              <w:rPr>
                <w:rFonts w:ascii="Times New Roman" w:hAnsi="Times New Roman" w:cs="Times New Roman"/>
                <w:sz w:val="22"/>
                <w:szCs w:val="22"/>
              </w:rPr>
              <w:t>техноробочого</w:t>
            </w:r>
            <w:proofErr w:type="spellEnd"/>
            <w:r w:rsidRPr="00FC3946">
              <w:rPr>
                <w:rFonts w:ascii="Times New Roman" w:hAnsi="Times New Roman" w:cs="Times New Roman"/>
                <w:sz w:val="22"/>
                <w:szCs w:val="22"/>
              </w:rPr>
              <w:t xml:space="preserve"> проекту</w:t>
            </w:r>
          </w:p>
        </w:tc>
        <w:tc>
          <w:tcPr>
            <w:tcW w:w="5673" w:type="dxa"/>
            <w:tcBorders>
              <w:bottom w:val="single" w:sz="8" w:space="0" w:color="000000"/>
              <w:right w:val="single" w:sz="8" w:space="0" w:color="000000"/>
            </w:tcBorders>
          </w:tcPr>
          <w:p w14:paraId="3682AE0E"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 xml:space="preserve">Матеріали </w:t>
            </w:r>
            <w:proofErr w:type="spellStart"/>
            <w:r w:rsidRPr="00FC3946">
              <w:rPr>
                <w:rFonts w:ascii="Times New Roman" w:hAnsi="Times New Roman" w:cs="Times New Roman"/>
                <w:sz w:val="22"/>
                <w:szCs w:val="22"/>
              </w:rPr>
              <w:t>техноробочого</w:t>
            </w:r>
            <w:proofErr w:type="spellEnd"/>
            <w:r w:rsidRPr="00FC3946">
              <w:rPr>
                <w:rFonts w:ascii="Times New Roman" w:hAnsi="Times New Roman" w:cs="Times New Roman"/>
                <w:sz w:val="22"/>
                <w:szCs w:val="22"/>
              </w:rPr>
              <w:t xml:space="preserve"> проекту</w:t>
            </w:r>
          </w:p>
        </w:tc>
      </w:tr>
      <w:tr w:rsidR="002D6846" w:rsidRPr="00FC3946" w14:paraId="2DDF78C6" w14:textId="77777777" w:rsidTr="00A944E6">
        <w:trPr>
          <w:trHeight w:val="57"/>
        </w:trPr>
        <w:tc>
          <w:tcPr>
            <w:tcW w:w="729" w:type="dxa"/>
            <w:tcBorders>
              <w:left w:val="single" w:sz="8" w:space="0" w:color="000000"/>
              <w:bottom w:val="single" w:sz="8" w:space="0" w:color="000000"/>
              <w:right w:val="single" w:sz="8" w:space="0" w:color="000000"/>
            </w:tcBorders>
          </w:tcPr>
          <w:p w14:paraId="413336EA"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5.</w:t>
            </w:r>
          </w:p>
        </w:tc>
        <w:tc>
          <w:tcPr>
            <w:tcW w:w="3829" w:type="dxa"/>
            <w:tcBorders>
              <w:bottom w:val="single" w:sz="8" w:space="0" w:color="000000"/>
              <w:right w:val="single" w:sz="8" w:space="0" w:color="000000"/>
            </w:tcBorders>
          </w:tcPr>
          <w:p w14:paraId="64CE9429"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Підготовка КСЗІ ІКС до введення в дію, пусконалагоджувальні роботи</w:t>
            </w:r>
          </w:p>
        </w:tc>
        <w:tc>
          <w:tcPr>
            <w:tcW w:w="5673" w:type="dxa"/>
            <w:tcBorders>
              <w:bottom w:val="single" w:sz="8" w:space="0" w:color="000000"/>
              <w:right w:val="single" w:sz="8" w:space="0" w:color="000000"/>
            </w:tcBorders>
          </w:tcPr>
          <w:p w14:paraId="6416CAF9"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1) Положення про службу захисту інформації.</w:t>
            </w:r>
          </w:p>
          <w:p w14:paraId="5975A9BE"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2) План захисту інформації.</w:t>
            </w:r>
          </w:p>
          <w:p w14:paraId="11FDBE76"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3) Проект наказу про створення СЗІ та призначення відповідальних осіб.</w:t>
            </w:r>
          </w:p>
          <w:p w14:paraId="4E805F93"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4) Проект наказу про створення комісії та проведення попередніх випробувань та дослідної експлуатації</w:t>
            </w:r>
          </w:p>
        </w:tc>
      </w:tr>
      <w:tr w:rsidR="002D6846" w:rsidRPr="00FC3946" w14:paraId="2EA750A9" w14:textId="77777777" w:rsidTr="00A944E6">
        <w:trPr>
          <w:trHeight w:val="57"/>
        </w:trPr>
        <w:tc>
          <w:tcPr>
            <w:tcW w:w="729" w:type="dxa"/>
            <w:tcBorders>
              <w:left w:val="single" w:sz="8" w:space="0" w:color="000000"/>
              <w:bottom w:val="single" w:sz="4" w:space="0" w:color="000000"/>
              <w:right w:val="single" w:sz="8" w:space="0" w:color="000000"/>
            </w:tcBorders>
          </w:tcPr>
          <w:p w14:paraId="71290CC2"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6.</w:t>
            </w:r>
          </w:p>
        </w:tc>
        <w:tc>
          <w:tcPr>
            <w:tcW w:w="3829" w:type="dxa"/>
            <w:tcBorders>
              <w:bottom w:val="single" w:sz="4" w:space="0" w:color="000000"/>
              <w:right w:val="single" w:sz="8" w:space="0" w:color="000000"/>
            </w:tcBorders>
          </w:tcPr>
          <w:p w14:paraId="4EDB5D98"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Попередні випробування КСЗІ ІКС</w:t>
            </w:r>
          </w:p>
        </w:tc>
        <w:tc>
          <w:tcPr>
            <w:tcW w:w="5673" w:type="dxa"/>
            <w:tcBorders>
              <w:bottom w:val="single" w:sz="4" w:space="0" w:color="000000"/>
              <w:right w:val="single" w:sz="8" w:space="0" w:color="000000"/>
            </w:tcBorders>
          </w:tcPr>
          <w:p w14:paraId="50A27871"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1) Програма та методика попередніх випробувань.</w:t>
            </w:r>
          </w:p>
          <w:p w14:paraId="03F37A4B"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2) Протокол попередніх випробувань.</w:t>
            </w:r>
          </w:p>
        </w:tc>
      </w:tr>
      <w:tr w:rsidR="002D6846" w:rsidRPr="00FC3946" w14:paraId="001F2CB2"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63CE2CD3"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7.</w:t>
            </w:r>
          </w:p>
        </w:tc>
        <w:tc>
          <w:tcPr>
            <w:tcW w:w="3829" w:type="dxa"/>
            <w:tcBorders>
              <w:top w:val="single" w:sz="4" w:space="0" w:color="000000"/>
              <w:left w:val="single" w:sz="4" w:space="0" w:color="000000"/>
              <w:bottom w:val="single" w:sz="4" w:space="0" w:color="000000"/>
              <w:right w:val="single" w:sz="4" w:space="0" w:color="000000"/>
            </w:tcBorders>
          </w:tcPr>
          <w:p w14:paraId="779A74CA"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Дослідна експлуатація КСЗІ ІКС</w:t>
            </w:r>
          </w:p>
        </w:tc>
        <w:tc>
          <w:tcPr>
            <w:tcW w:w="5673" w:type="dxa"/>
            <w:tcBorders>
              <w:top w:val="single" w:sz="4" w:space="0" w:color="000000"/>
              <w:left w:val="single" w:sz="4" w:space="0" w:color="000000"/>
              <w:bottom w:val="single" w:sz="4" w:space="0" w:color="000000"/>
              <w:right w:val="single" w:sz="4" w:space="0" w:color="000000"/>
            </w:tcBorders>
          </w:tcPr>
          <w:p w14:paraId="7B7F56ED"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1) Акт приймання КСЗІ ІКС у дослідну експлуатацію.</w:t>
            </w:r>
            <w:r w:rsidRPr="00FC3946">
              <w:rPr>
                <w:rFonts w:ascii="Times New Roman" w:hAnsi="Times New Roman" w:cs="Times New Roman"/>
                <w:sz w:val="22"/>
                <w:szCs w:val="22"/>
              </w:rPr>
              <w:br/>
              <w:t>2) Акт завершення дослідної експлуатації КСЗІ ІКС.</w:t>
            </w:r>
          </w:p>
          <w:p w14:paraId="5F36B184"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3) Акт завершення робіт зі створення КСЗІ ІКС.</w:t>
            </w:r>
          </w:p>
          <w:p w14:paraId="5044F2B0"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4) Формуляр.</w:t>
            </w:r>
          </w:p>
        </w:tc>
      </w:tr>
      <w:tr w:rsidR="002D6846" w:rsidRPr="00FC3946" w14:paraId="42E5C81C" w14:textId="77777777" w:rsidTr="00A944E6">
        <w:trPr>
          <w:trHeight w:val="57"/>
        </w:trPr>
        <w:tc>
          <w:tcPr>
            <w:tcW w:w="10231" w:type="dxa"/>
            <w:gridSpan w:val="3"/>
            <w:tcBorders>
              <w:top w:val="single" w:sz="4" w:space="0" w:color="000000"/>
              <w:left w:val="single" w:sz="4" w:space="0" w:color="000000"/>
              <w:bottom w:val="single" w:sz="4" w:space="0" w:color="000000"/>
              <w:right w:val="single" w:sz="4" w:space="0" w:color="000000"/>
            </w:tcBorders>
          </w:tcPr>
          <w:p w14:paraId="47026B93" w14:textId="77777777" w:rsidR="002D6846" w:rsidRPr="00FC3946" w:rsidRDefault="002D6846" w:rsidP="00A944E6">
            <w:pPr>
              <w:pStyle w:val="11"/>
              <w:ind w:left="57" w:right="32"/>
              <w:jc w:val="center"/>
              <w:rPr>
                <w:rFonts w:ascii="Times New Roman" w:hAnsi="Times New Roman" w:cs="Times New Roman"/>
                <w:sz w:val="22"/>
                <w:szCs w:val="22"/>
              </w:rPr>
            </w:pPr>
            <w:r w:rsidRPr="00FC3946">
              <w:rPr>
                <w:rFonts w:ascii="Times New Roman" w:hAnsi="Times New Roman" w:cs="Times New Roman"/>
                <w:b/>
                <w:sz w:val="22"/>
                <w:szCs w:val="22"/>
              </w:rPr>
              <w:t>Організація проведення первинної державної експертизи комплексної системи захисту інформації</w:t>
            </w:r>
          </w:p>
        </w:tc>
      </w:tr>
      <w:tr w:rsidR="002D6846" w:rsidRPr="00FC3946" w14:paraId="5633AFFD"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043ABD02" w14:textId="77777777" w:rsidR="002D6846" w:rsidRPr="00FC3946" w:rsidRDefault="002D6846" w:rsidP="00A944E6">
            <w:pPr>
              <w:pStyle w:val="11"/>
              <w:ind w:left="-140" w:firstLine="140"/>
              <w:jc w:val="center"/>
              <w:rPr>
                <w:rFonts w:ascii="Times New Roman" w:hAnsi="Times New Roman" w:cs="Times New Roman"/>
                <w:sz w:val="22"/>
                <w:szCs w:val="22"/>
              </w:rPr>
            </w:pPr>
            <w:r w:rsidRPr="00FC3946">
              <w:rPr>
                <w:rFonts w:ascii="Times New Roman" w:hAnsi="Times New Roman" w:cs="Times New Roman"/>
                <w:sz w:val="22"/>
                <w:szCs w:val="22"/>
              </w:rPr>
              <w:t>1.</w:t>
            </w:r>
          </w:p>
        </w:tc>
        <w:tc>
          <w:tcPr>
            <w:tcW w:w="3829" w:type="dxa"/>
            <w:tcBorders>
              <w:top w:val="single" w:sz="4" w:space="0" w:color="000000"/>
              <w:left w:val="single" w:sz="4" w:space="0" w:color="000000"/>
              <w:bottom w:val="single" w:sz="4" w:space="0" w:color="000000"/>
              <w:right w:val="single" w:sz="4" w:space="0" w:color="000000"/>
            </w:tcBorders>
          </w:tcPr>
          <w:p w14:paraId="5C71993E" w14:textId="77777777" w:rsidR="002D6846" w:rsidRPr="00FC3946" w:rsidRDefault="002D6846" w:rsidP="00A944E6">
            <w:pPr>
              <w:pStyle w:val="11"/>
              <w:ind w:left="57"/>
              <w:jc w:val="both"/>
              <w:rPr>
                <w:rFonts w:ascii="Times New Roman" w:hAnsi="Times New Roman" w:cs="Times New Roman"/>
                <w:sz w:val="22"/>
                <w:szCs w:val="22"/>
              </w:rPr>
            </w:pPr>
            <w:r w:rsidRPr="00FC3946">
              <w:rPr>
                <w:rFonts w:ascii="Times New Roman" w:hAnsi="Times New Roman" w:cs="Times New Roman"/>
                <w:sz w:val="22"/>
                <w:szCs w:val="22"/>
              </w:rPr>
              <w:t xml:space="preserve">Подача заявки до Адміністрації </w:t>
            </w:r>
            <w:proofErr w:type="spellStart"/>
            <w:r w:rsidRPr="00FC3946">
              <w:rPr>
                <w:rFonts w:ascii="Times New Roman" w:hAnsi="Times New Roman" w:cs="Times New Roman"/>
                <w:sz w:val="22"/>
                <w:szCs w:val="22"/>
              </w:rPr>
              <w:t>Держспецзв’язку</w:t>
            </w:r>
            <w:proofErr w:type="spellEnd"/>
            <w:r w:rsidRPr="00FC3946">
              <w:rPr>
                <w:rFonts w:ascii="Times New Roman" w:hAnsi="Times New Roman" w:cs="Times New Roman"/>
                <w:sz w:val="22"/>
                <w:szCs w:val="22"/>
              </w:rPr>
              <w:t xml:space="preserve"> на проведення державної експертизи КСЗІ ІКС</w:t>
            </w:r>
          </w:p>
        </w:tc>
        <w:tc>
          <w:tcPr>
            <w:tcW w:w="5673" w:type="dxa"/>
            <w:tcBorders>
              <w:top w:val="single" w:sz="4" w:space="0" w:color="000000"/>
              <w:left w:val="single" w:sz="4" w:space="0" w:color="000000"/>
              <w:bottom w:val="single" w:sz="4" w:space="0" w:color="000000"/>
              <w:right w:val="single" w:sz="4" w:space="0" w:color="000000"/>
            </w:tcBorders>
          </w:tcPr>
          <w:p w14:paraId="0D10BD1D"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Проект Заявки на проведення державної експертизи КСЗІ ІКС</w:t>
            </w:r>
          </w:p>
        </w:tc>
      </w:tr>
      <w:tr w:rsidR="002D6846" w:rsidRPr="00FC3946" w14:paraId="7C7219EB"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17F36E6E"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2.</w:t>
            </w:r>
          </w:p>
        </w:tc>
        <w:tc>
          <w:tcPr>
            <w:tcW w:w="3829" w:type="dxa"/>
            <w:tcBorders>
              <w:top w:val="single" w:sz="4" w:space="0" w:color="000000"/>
              <w:left w:val="single" w:sz="4" w:space="0" w:color="000000"/>
              <w:bottom w:val="single" w:sz="4" w:space="0" w:color="000000"/>
              <w:right w:val="single" w:sz="4" w:space="0" w:color="000000"/>
            </w:tcBorders>
          </w:tcPr>
          <w:p w14:paraId="70E02C8D" w14:textId="77777777" w:rsidR="002D6846" w:rsidRPr="00FC3946" w:rsidRDefault="002D6846" w:rsidP="00A944E6">
            <w:pPr>
              <w:pStyle w:val="11"/>
              <w:ind w:left="57"/>
              <w:jc w:val="both"/>
              <w:rPr>
                <w:rFonts w:ascii="Times New Roman" w:hAnsi="Times New Roman" w:cs="Times New Roman"/>
                <w:sz w:val="22"/>
                <w:szCs w:val="22"/>
              </w:rPr>
            </w:pPr>
            <w:r w:rsidRPr="00FC3946">
              <w:rPr>
                <w:rFonts w:ascii="Times New Roman" w:hAnsi="Times New Roman" w:cs="Times New Roman"/>
                <w:sz w:val="22"/>
                <w:szCs w:val="22"/>
              </w:rPr>
              <w:t>Забезпечення розроблення програми та методики експертизи КСЗІ ІКС Організатором</w:t>
            </w:r>
          </w:p>
        </w:tc>
        <w:tc>
          <w:tcPr>
            <w:tcW w:w="5673" w:type="dxa"/>
            <w:tcBorders>
              <w:top w:val="single" w:sz="4" w:space="0" w:color="000000"/>
              <w:left w:val="single" w:sz="4" w:space="0" w:color="000000"/>
              <w:bottom w:val="single" w:sz="4" w:space="0" w:color="000000"/>
              <w:right w:val="single" w:sz="4" w:space="0" w:color="000000"/>
            </w:tcBorders>
          </w:tcPr>
          <w:p w14:paraId="631A1F12"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Програма та методика державної експертизи КСЗІ ІКС</w:t>
            </w:r>
          </w:p>
          <w:p w14:paraId="7C26ED7F"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(Замовнику не надаються. Програма погоджується Замовником)</w:t>
            </w:r>
          </w:p>
        </w:tc>
      </w:tr>
      <w:tr w:rsidR="002D6846" w:rsidRPr="00FC3946" w14:paraId="27632704"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40594515"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lastRenderedPageBreak/>
              <w:t>3.</w:t>
            </w:r>
          </w:p>
        </w:tc>
        <w:tc>
          <w:tcPr>
            <w:tcW w:w="3829" w:type="dxa"/>
            <w:tcBorders>
              <w:top w:val="single" w:sz="4" w:space="0" w:color="000000"/>
              <w:left w:val="single" w:sz="4" w:space="0" w:color="000000"/>
              <w:bottom w:val="single" w:sz="4" w:space="0" w:color="000000"/>
              <w:right w:val="single" w:sz="4" w:space="0" w:color="000000"/>
            </w:tcBorders>
          </w:tcPr>
          <w:p w14:paraId="3BBC0215" w14:textId="77777777" w:rsidR="002D6846" w:rsidRPr="00FC3946" w:rsidRDefault="002D6846" w:rsidP="00A944E6">
            <w:pPr>
              <w:pStyle w:val="11"/>
              <w:ind w:left="57"/>
              <w:jc w:val="both"/>
              <w:rPr>
                <w:rFonts w:ascii="Times New Roman" w:hAnsi="Times New Roman" w:cs="Times New Roman"/>
                <w:sz w:val="22"/>
                <w:szCs w:val="22"/>
              </w:rPr>
            </w:pPr>
            <w:r w:rsidRPr="00FC3946">
              <w:rPr>
                <w:rFonts w:ascii="Times New Roman" w:hAnsi="Times New Roman" w:cs="Times New Roman"/>
                <w:sz w:val="22"/>
                <w:szCs w:val="22"/>
              </w:rPr>
              <w:t xml:space="preserve">Забезпечення проведення експертних випробувань та досліджень ОЕ за розробленими програмою та методикою експертизи КСЗІ ІКС Організатором </w:t>
            </w:r>
          </w:p>
        </w:tc>
        <w:tc>
          <w:tcPr>
            <w:tcW w:w="5673" w:type="dxa"/>
            <w:tcBorders>
              <w:top w:val="single" w:sz="4" w:space="0" w:color="000000"/>
              <w:left w:val="single" w:sz="4" w:space="0" w:color="000000"/>
              <w:bottom w:val="single" w:sz="4" w:space="0" w:color="000000"/>
              <w:right w:val="single" w:sz="4" w:space="0" w:color="000000"/>
            </w:tcBorders>
          </w:tcPr>
          <w:p w14:paraId="36A8B619"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Протокол виконання робіт з експертизи КСЗІ ІКС</w:t>
            </w:r>
          </w:p>
          <w:p w14:paraId="015EA817"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(Замовнику не надається)</w:t>
            </w:r>
          </w:p>
        </w:tc>
      </w:tr>
      <w:tr w:rsidR="002D6846" w:rsidRPr="00FC3946" w14:paraId="63841DD5"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21DC81D3"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4.</w:t>
            </w:r>
          </w:p>
        </w:tc>
        <w:tc>
          <w:tcPr>
            <w:tcW w:w="3829" w:type="dxa"/>
            <w:tcBorders>
              <w:top w:val="single" w:sz="4" w:space="0" w:color="000000"/>
              <w:left w:val="single" w:sz="4" w:space="0" w:color="000000"/>
              <w:bottom w:val="single" w:sz="4" w:space="0" w:color="000000"/>
              <w:right w:val="single" w:sz="4" w:space="0" w:color="000000"/>
            </w:tcBorders>
          </w:tcPr>
          <w:p w14:paraId="236D3191"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Забезпечення оформлення результатів експертизи та підготовка експертного висновку Організатором</w:t>
            </w:r>
          </w:p>
        </w:tc>
        <w:tc>
          <w:tcPr>
            <w:tcW w:w="5673" w:type="dxa"/>
            <w:tcBorders>
              <w:top w:val="single" w:sz="4" w:space="0" w:color="000000"/>
              <w:left w:val="single" w:sz="4" w:space="0" w:color="000000"/>
              <w:bottom w:val="single" w:sz="4" w:space="0" w:color="000000"/>
              <w:right w:val="single" w:sz="4" w:space="0" w:color="000000"/>
            </w:tcBorders>
          </w:tcPr>
          <w:p w14:paraId="2F134275"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 xml:space="preserve">Проект Експертного висновку на КСЗІ ІКС </w:t>
            </w:r>
          </w:p>
          <w:p w14:paraId="10E95C3C" w14:textId="77777777" w:rsidR="002D6846" w:rsidRPr="00FC3946" w:rsidRDefault="002D6846" w:rsidP="00A944E6">
            <w:pPr>
              <w:pStyle w:val="11"/>
              <w:ind w:left="57" w:right="32"/>
              <w:jc w:val="both"/>
              <w:rPr>
                <w:rFonts w:ascii="Times New Roman" w:hAnsi="Times New Roman" w:cs="Times New Roman"/>
                <w:sz w:val="22"/>
                <w:szCs w:val="22"/>
              </w:rPr>
            </w:pPr>
          </w:p>
        </w:tc>
      </w:tr>
    </w:tbl>
    <w:p w14:paraId="5E796721" w14:textId="77777777" w:rsidR="002D6846" w:rsidRPr="00FC3946" w:rsidRDefault="002D6846" w:rsidP="002D6846">
      <w:pPr>
        <w:pStyle w:val="11"/>
        <w:spacing w:after="160" w:line="259" w:lineRule="auto"/>
        <w:jc w:val="both"/>
        <w:rPr>
          <w:rFonts w:ascii="Times New Roman" w:hAnsi="Times New Roman" w:cs="Times New Roman"/>
          <w:sz w:val="22"/>
          <w:szCs w:val="22"/>
        </w:rPr>
      </w:pPr>
      <w:r w:rsidRPr="00FC3946">
        <w:rPr>
          <w:rFonts w:ascii="Times New Roman" w:hAnsi="Times New Roman" w:cs="Times New Roman"/>
          <w:sz w:val="22"/>
          <w:szCs w:val="22"/>
        </w:rPr>
        <w:t xml:space="preserve">Час супроводження процесу опрацювання в Адміністрації </w:t>
      </w:r>
      <w:proofErr w:type="spellStart"/>
      <w:r w:rsidRPr="00FC3946">
        <w:rPr>
          <w:rFonts w:ascii="Times New Roman" w:hAnsi="Times New Roman" w:cs="Times New Roman"/>
          <w:sz w:val="22"/>
          <w:szCs w:val="22"/>
        </w:rPr>
        <w:t>Держспецзв’язку</w:t>
      </w:r>
      <w:proofErr w:type="spellEnd"/>
      <w:r w:rsidRPr="00FC3946">
        <w:rPr>
          <w:rFonts w:ascii="Times New Roman" w:hAnsi="Times New Roman" w:cs="Times New Roman"/>
          <w:sz w:val="22"/>
          <w:szCs w:val="22"/>
        </w:rPr>
        <w:t xml:space="preserve"> результатів експертизи та оформлення для Замовника Атестата відповідності КСЗІ ІКС вимогам нормативних документів з технічного захисту інформації Організатором, не входить до вказаного в Договорі строку надання послуг. Атестат відповідності та Експертний висновок надається Замовнику після реєстрації Адміністрацією </w:t>
      </w:r>
      <w:proofErr w:type="spellStart"/>
      <w:r w:rsidRPr="00FC3946">
        <w:rPr>
          <w:rFonts w:ascii="Times New Roman" w:hAnsi="Times New Roman" w:cs="Times New Roman"/>
          <w:sz w:val="22"/>
          <w:szCs w:val="22"/>
        </w:rPr>
        <w:t>Держспецзв’язку</w:t>
      </w:r>
      <w:proofErr w:type="spellEnd"/>
      <w:r w:rsidRPr="00FC3946">
        <w:rPr>
          <w:rFonts w:ascii="Times New Roman" w:hAnsi="Times New Roman" w:cs="Times New Roman"/>
          <w:sz w:val="22"/>
          <w:szCs w:val="22"/>
        </w:rPr>
        <w:t>.</w:t>
      </w:r>
    </w:p>
    <w:p w14:paraId="727650F9" w14:textId="77777777" w:rsidR="002D6846" w:rsidRPr="00FC3946" w:rsidRDefault="002D6846" w:rsidP="002D6846">
      <w:pPr>
        <w:pStyle w:val="11"/>
        <w:widowControl w:val="0"/>
        <w:rPr>
          <w:rFonts w:ascii="Times New Roman" w:hAnsi="Times New Roman" w:cs="Times New Roman"/>
          <w:sz w:val="24"/>
          <w:szCs w:val="24"/>
          <w:u w:val="single"/>
        </w:rPr>
      </w:pPr>
      <w:r w:rsidRPr="00FC3946">
        <w:rPr>
          <w:rFonts w:ascii="Times New Roman" w:hAnsi="Times New Roman" w:cs="Times New Roman"/>
          <w:b/>
          <w:sz w:val="24"/>
          <w:szCs w:val="24"/>
        </w:rPr>
        <w:t xml:space="preserve">       </w:t>
      </w:r>
      <w:r w:rsidRPr="00FC3946">
        <w:rPr>
          <w:rFonts w:ascii="Times New Roman" w:hAnsi="Times New Roman" w:cs="Times New Roman"/>
          <w:b/>
          <w:sz w:val="24"/>
          <w:szCs w:val="24"/>
          <w:u w:val="single"/>
        </w:rPr>
        <w:t>Розділ IV Вимоги до складу заходів</w:t>
      </w:r>
    </w:p>
    <w:p w14:paraId="400D678E" w14:textId="77777777" w:rsidR="002D6846" w:rsidRPr="00FC3946" w:rsidRDefault="002D6846" w:rsidP="002D6846">
      <w:pPr>
        <w:pStyle w:val="11"/>
        <w:widowControl w:val="0"/>
        <w:rPr>
          <w:rFonts w:ascii="Times New Roman" w:hAnsi="Times New Roman" w:cs="Times New Roman"/>
          <w:sz w:val="24"/>
          <w:szCs w:val="24"/>
        </w:rPr>
      </w:pPr>
      <w:bookmarkStart w:id="14" w:name="_30j0zll" w:colFirst="0" w:colLast="0"/>
      <w:bookmarkEnd w:id="14"/>
    </w:p>
    <w:p w14:paraId="5D4A793E" w14:textId="77777777" w:rsidR="002D6846" w:rsidRPr="00FC3946" w:rsidRDefault="002D6846" w:rsidP="002D6846">
      <w:pPr>
        <w:pStyle w:val="11"/>
        <w:widowControl w:val="0"/>
        <w:jc w:val="both"/>
        <w:rPr>
          <w:rFonts w:ascii="Times New Roman" w:hAnsi="Times New Roman" w:cs="Times New Roman"/>
          <w:sz w:val="24"/>
          <w:szCs w:val="24"/>
        </w:rPr>
      </w:pPr>
      <w:bookmarkStart w:id="15" w:name="_1fob9te" w:colFirst="0" w:colLast="0"/>
      <w:bookmarkEnd w:id="15"/>
      <w:r w:rsidRPr="00FC3946">
        <w:rPr>
          <w:rFonts w:ascii="Times New Roman" w:hAnsi="Times New Roman" w:cs="Times New Roman"/>
          <w:sz w:val="24"/>
          <w:szCs w:val="24"/>
        </w:rPr>
        <w:t xml:space="preserve">4.1 На </w:t>
      </w:r>
      <w:r w:rsidRPr="00FC3946">
        <w:rPr>
          <w:rFonts w:ascii="Times New Roman" w:hAnsi="Times New Roman" w:cs="Times New Roman"/>
          <w:i/>
          <w:sz w:val="24"/>
          <w:szCs w:val="24"/>
        </w:rPr>
        <w:t>етапі формування загальних вимог до КСЗІ в ІКС</w:t>
      </w:r>
      <w:r w:rsidRPr="00FC3946">
        <w:rPr>
          <w:rFonts w:ascii="Times New Roman" w:hAnsi="Times New Roman" w:cs="Times New Roman"/>
          <w:sz w:val="24"/>
          <w:szCs w:val="24"/>
        </w:rPr>
        <w:t xml:space="preserve">  повинні бути виконані наступні заходи:</w:t>
      </w:r>
    </w:p>
    <w:p w14:paraId="0D1A2461" w14:textId="77777777" w:rsidR="002D6846" w:rsidRPr="00FC3946" w:rsidRDefault="002D6846" w:rsidP="002D6846">
      <w:pPr>
        <w:pStyle w:val="11"/>
        <w:widowControl w:val="0"/>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4.1.1 Обґрунтування необхідності створення КСЗІ:</w:t>
      </w:r>
    </w:p>
    <w:p w14:paraId="3EF2637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4.1.1.1 Підставою для визначення необхідності створення КСЗІ є норми та вимоги законодавства України, які встановлюють обов’язковість обмеження доступу до певних видів інформації або забезпечення її цілісності чи доступності, або прийняте власником інформації рішення щодо цього, якщо нормативно-правові акти надають йому право діяти на власний розсуд.</w:t>
      </w:r>
    </w:p>
    <w:p w14:paraId="73DDEDD1"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4.1.1.2 Вихідні дані для обґрунтування необхідності створення КСЗІ повинні бути отримані за результатами: </w:t>
      </w:r>
    </w:p>
    <w:p w14:paraId="23F9703A"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t xml:space="preserve">- аналізу нормативно-правових актів (державних, відомчих та таких, що діють в межах установи, організації, підприємства), на підставі яких може встановлюватися обмеження доступу до певних видів інформації чи заборона такого обмеження, або визначатися необхідність забезпечення захисту інформації згідно з іншими критеріями; </w:t>
      </w:r>
    </w:p>
    <w:p w14:paraId="335319F1"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t xml:space="preserve">- визначення наявності у складі інформації, яка підлягає автоматизованій обробці, таких її видів, що потребують обмеження доступу до неї або забезпечення цілісності чи доступності відповідно до вимог нормативно-правових актів; </w:t>
      </w:r>
    </w:p>
    <w:p w14:paraId="16170739"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t xml:space="preserve">- оцінки можливих переваг (фінансово-економічних, соціальних і </w:t>
      </w:r>
      <w:proofErr w:type="spellStart"/>
      <w:r w:rsidRPr="00FC3946">
        <w:rPr>
          <w:rFonts w:ascii="Times New Roman" w:hAnsi="Times New Roman" w:cs="Times New Roman"/>
          <w:sz w:val="24"/>
          <w:szCs w:val="24"/>
        </w:rPr>
        <w:t>т.п</w:t>
      </w:r>
      <w:proofErr w:type="spellEnd"/>
      <w:r w:rsidRPr="00FC3946">
        <w:rPr>
          <w:rFonts w:ascii="Times New Roman" w:hAnsi="Times New Roman" w:cs="Times New Roman"/>
          <w:sz w:val="24"/>
          <w:szCs w:val="24"/>
        </w:rPr>
        <w:t>.) експлуатації ІКС у разі створення КСЗІ.</w:t>
      </w:r>
    </w:p>
    <w:p w14:paraId="0C7CD2ED" w14:textId="77777777" w:rsidR="002D6846" w:rsidRPr="00FC3946" w:rsidRDefault="002D6846" w:rsidP="002D6846">
      <w:pPr>
        <w:pStyle w:val="11"/>
        <w:ind w:firstLine="709"/>
        <w:jc w:val="both"/>
        <w:rPr>
          <w:rFonts w:ascii="Times New Roman" w:hAnsi="Times New Roman" w:cs="Times New Roman"/>
          <w:sz w:val="24"/>
          <w:szCs w:val="24"/>
        </w:rPr>
      </w:pPr>
      <w:bookmarkStart w:id="16" w:name="_3znysh7" w:colFirst="0" w:colLast="0"/>
      <w:bookmarkEnd w:id="16"/>
      <w:r w:rsidRPr="00FC3946">
        <w:rPr>
          <w:rFonts w:ascii="Times New Roman" w:hAnsi="Times New Roman" w:cs="Times New Roman"/>
          <w:sz w:val="24"/>
          <w:szCs w:val="24"/>
        </w:rPr>
        <w:t>4.1.1.3 На підставі проведеного аналізу повинно бути обґрунтовано рішення про необхідність створення КСЗІ.</w:t>
      </w:r>
    </w:p>
    <w:p w14:paraId="2BB490EF"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4.1.2 Обстеження середовищ функціонування ІКС:</w:t>
      </w:r>
    </w:p>
    <w:p w14:paraId="4928FB9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4.1.2.1 Під час виконання цих робіт ІКС розглядається як організаційно-технічна система, яка поєднує обчислювальну систему, фізичне середовище, середовище користувачів, оброблювану інформацію і технологію її обробки (далі - середовища функціонування ІКС).</w:t>
      </w:r>
    </w:p>
    <w:p w14:paraId="44479BE1"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4.1.2.2 Метою обстеження є підготовка засадничих даних для формування вимог до КСЗІ у вигляді опису кожного середовища функціонування ІКС та виявлення в ньому елементів, які безпосередньо чи опосередковано можуть впливати на безпеку інформації, виявлення взаємного впливу елементів різних середовищ, документування результатів обстеження для використання на наступних етапах робіт. </w:t>
      </w:r>
    </w:p>
    <w:p w14:paraId="0A33D50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4.1.2.3 При обстеженні обчислювальної системи ІКС повинні бути проаналізовані й описані:</w:t>
      </w:r>
    </w:p>
    <w:p w14:paraId="0180B35C"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загальна структурна схема і склад (перелік і склад обладнання, технічних і програмних засобів, їхні зв'язки, особливості конфігурації, архітектури й топології, програмні і програмно-апаратні засоби захисту інформації, взаємне розміщення засобів тощо);</w:t>
      </w:r>
    </w:p>
    <w:p w14:paraId="416D71E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 види і характеристики каналів зв'язку;</w:t>
      </w:r>
    </w:p>
    <w:p w14:paraId="1EB7FF4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особливості взаємодії окремих компонентів, їх взаємний вплив один на одного;</w:t>
      </w:r>
    </w:p>
    <w:p w14:paraId="13C8B02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можливі обмеження щодо використання засобів та ін.</w:t>
      </w:r>
    </w:p>
    <w:p w14:paraId="151B1AA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Мають бути виявлені компоненти обчислювальної системи, які містять і які не містять засобів і механізмів захисту інформації, потенційні можливості цих засобів і механізмів, їхні властивості і характеристики, в тому числі ті, що встановлюються за умовчанням та ін. </w:t>
      </w:r>
    </w:p>
    <w:p w14:paraId="4BD9E82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Метою такого аналізу є надання загального уявлення про наявність потенційних можливостей щодо забезпечення захисту інформації, виявлення компонентів ІКС, які вимагають підвищених вимог до захисту інформації і впровадження додаткових заходів захисту.</w:t>
      </w:r>
    </w:p>
    <w:p w14:paraId="01AD2E6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4.1.2.4 При обстеженні інформаційного середовища аналізу підлягає вся інформація, що обробляється, а також зберігається в ІКС (дані і програмне забезпечення). Під час аналізу інформація повинна бути класифікована за режимом доступу, за правовим режимом, визначені й описані види її представлення в ІКС.</w:t>
      </w:r>
    </w:p>
    <w:p w14:paraId="6BDA5C17"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Для кожного виду інформації і типу об’єкта, в якому вона міститься, ставляться у відповідність властивості захищеності інформації (конфіденційність, цілісність, доступність) чи ІКС (</w:t>
      </w:r>
      <w:proofErr w:type="spellStart"/>
      <w:r w:rsidRPr="00FC3946">
        <w:rPr>
          <w:rFonts w:ascii="Times New Roman" w:hAnsi="Times New Roman" w:cs="Times New Roman"/>
          <w:sz w:val="24"/>
          <w:szCs w:val="24"/>
        </w:rPr>
        <w:t>спостережність</w:t>
      </w:r>
      <w:proofErr w:type="spellEnd"/>
      <w:r w:rsidRPr="00FC3946">
        <w:rPr>
          <w:rFonts w:ascii="Times New Roman" w:hAnsi="Times New Roman" w:cs="Times New Roman"/>
          <w:sz w:val="24"/>
          <w:szCs w:val="24"/>
        </w:rPr>
        <w:t>), яким вони повинні задовольняти.</w:t>
      </w:r>
    </w:p>
    <w:p w14:paraId="330BD86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Аналіз технології обробки інформації повинен виявити особливості обігу електронних документів, мають бути визначені й описані інформаційні потоки і середовища, через які вони передаються, джерела утворення потоків та місця їх призначення, принципи та методи керування інформаційними потоками, складені структурні схеми потоків. Фіксуються види носіїв інформації та порядок їх використання під час функціонування ІКС.</w:t>
      </w:r>
    </w:p>
    <w:p w14:paraId="687A473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Для кожного структурного елемента схеми інформаційних потоків фіксуються склад інформаційних об’єктів, режим доступу до них, можливий вплив на нього (елементу) елементів середовища користувачів, фізичного середовища з точки зору збереження властивостей інформації.</w:t>
      </w:r>
    </w:p>
    <w:p w14:paraId="360B6B6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4.1.2.5 При обстеженні фізичного середовища здійснюється аналіз взаємного розміщення засобів обробки інформації ІКС на об’єктах інформаційної діяльності, комунікацій, систем життєзабезпечення і зв’язку, а також режим функціонування цих об’єктів.</w:t>
      </w:r>
    </w:p>
    <w:p w14:paraId="6F24983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Порядок проведення обстеження повинен відповідати ДСТУ 3396.1.</w:t>
      </w:r>
    </w:p>
    <w:p w14:paraId="69EFBC6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Аналізу повинні підлягати такі характеристики фізичного середовища:</w:t>
      </w:r>
    </w:p>
    <w:p w14:paraId="2D1CDB59"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 територіальне розміщення компонентів ІКС (генеральний план, ситуаційний план); </w:t>
      </w:r>
    </w:p>
    <w:p w14:paraId="4717A3D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охорони території та перепускний режим;</w:t>
      </w:r>
    </w:p>
    <w:p w14:paraId="70F49BDC"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 наявність </w:t>
      </w:r>
      <w:proofErr w:type="spellStart"/>
      <w:r w:rsidRPr="00FC3946">
        <w:rPr>
          <w:rFonts w:ascii="Times New Roman" w:hAnsi="Times New Roman" w:cs="Times New Roman"/>
          <w:sz w:val="24"/>
          <w:szCs w:val="24"/>
        </w:rPr>
        <w:t>категорійованих</w:t>
      </w:r>
      <w:proofErr w:type="spellEnd"/>
      <w:r w:rsidRPr="00FC3946">
        <w:rPr>
          <w:rFonts w:ascii="Times New Roman" w:hAnsi="Times New Roman" w:cs="Times New Roman"/>
          <w:sz w:val="24"/>
          <w:szCs w:val="24"/>
        </w:rPr>
        <w:t xml:space="preserve"> приміщень, в яких мають розміщуватися компоненти ІКС;</w:t>
      </w:r>
    </w:p>
    <w:p w14:paraId="730C285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режим доступу до компонентів фізичного середовища ІКС;</w:t>
      </w:r>
    </w:p>
    <w:p w14:paraId="3473FD7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та технічні характеристики систем заземлення;</w:t>
      </w:r>
    </w:p>
    <w:p w14:paraId="60CF040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умови зберігання магнітних, оптико-магнітних, паперових та інших носіїв інформації;</w:t>
      </w:r>
    </w:p>
    <w:p w14:paraId="00D9BBC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проектної  та експлуатаційної документації на компоненти фізичного середовища.</w:t>
      </w:r>
    </w:p>
    <w:p w14:paraId="3C04E50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4.1.2.6 При обстеженні середовища користувачів здійснюється аналіз:</w:t>
      </w:r>
    </w:p>
    <w:p w14:paraId="22D4334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функціонального та кількісного складу користувачів, їхніх функціональних обов’язків та  рівня кваліфікації;</w:t>
      </w:r>
    </w:p>
    <w:p w14:paraId="41C05DB9"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повноважень користувачів щодо допуску до відомостей, які обробляються в ІКС, доступу до ІКС та її окремих компонентів;</w:t>
      </w:r>
    </w:p>
    <w:p w14:paraId="0BD852C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повноважень користувачів щодо управління КСЗІ;</w:t>
      </w:r>
    </w:p>
    <w:p w14:paraId="04EB9A1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рівня можливостей різних категорій користувачів, що надаються (можуть бути доступними) їм засобами ІКС.</w:t>
      </w:r>
    </w:p>
    <w:p w14:paraId="5D8263D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наявності служби захисту інформації в ІКС.</w:t>
      </w:r>
    </w:p>
    <w:p w14:paraId="6E3D8EB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4.1.2.7 Результати обстеження середовищ функціонування ІКС повинні бути оформлені у вигляді  акту.</w:t>
      </w:r>
    </w:p>
    <w:p w14:paraId="4A97F6B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4.1.2.8 За результатами обстеження середовищ функціонування ІКС повинен бути визначений перелік об’єктів захисту (з урахуванням рекомендацій НД ТЗІ 1.4-001, НД ТЗІ 2.5-007, НД ТЗІ 2.5-008,</w:t>
      </w:r>
      <w:r w:rsidRPr="00FC3946">
        <w:rPr>
          <w:rFonts w:ascii="Times New Roman" w:hAnsi="Times New Roman" w:cs="Times New Roman"/>
          <w:smallCaps/>
          <w:sz w:val="24"/>
          <w:szCs w:val="24"/>
        </w:rPr>
        <w:t xml:space="preserve"> НД ТЗІ 2.5-010 </w:t>
      </w:r>
      <w:r w:rsidRPr="00FC3946">
        <w:rPr>
          <w:rFonts w:ascii="Times New Roman" w:hAnsi="Times New Roman" w:cs="Times New Roman"/>
          <w:sz w:val="24"/>
          <w:szCs w:val="24"/>
        </w:rPr>
        <w:t xml:space="preserve">щодо класифікації об’єктів), а також визначені потенційні загрози для інформації і розроблені модель загроз та модель порушника. Побудова моделей повинна здійснюватися відповідно до положень НД ТЗІ 1.1-002, НД ТЗІ 1.4-001 та НД ТЗІ 1.6-003. </w:t>
      </w:r>
    </w:p>
    <w:p w14:paraId="42E193CA" w14:textId="77777777" w:rsidR="002D6846" w:rsidRPr="00FC3946" w:rsidRDefault="002D6846" w:rsidP="002D6846">
      <w:pPr>
        <w:pStyle w:val="11"/>
        <w:ind w:firstLine="709"/>
        <w:jc w:val="both"/>
        <w:rPr>
          <w:rFonts w:ascii="Times New Roman" w:hAnsi="Times New Roman" w:cs="Times New Roman"/>
          <w:sz w:val="24"/>
          <w:szCs w:val="24"/>
        </w:rPr>
      </w:pPr>
      <w:bookmarkStart w:id="17" w:name="_2et92p0" w:colFirst="0" w:colLast="0"/>
      <w:bookmarkEnd w:id="17"/>
    </w:p>
    <w:p w14:paraId="62EF9222" w14:textId="77777777" w:rsidR="002D6846" w:rsidRPr="00FC3946" w:rsidRDefault="002D6846" w:rsidP="002D6846">
      <w:pPr>
        <w:pStyle w:val="11"/>
        <w:keepNext/>
        <w:jc w:val="both"/>
        <w:rPr>
          <w:rFonts w:ascii="Times New Roman" w:hAnsi="Times New Roman" w:cs="Times New Roman"/>
          <w:sz w:val="24"/>
          <w:szCs w:val="24"/>
        </w:rPr>
      </w:pPr>
      <w:r w:rsidRPr="00FC3946">
        <w:rPr>
          <w:rFonts w:ascii="Times New Roman" w:hAnsi="Times New Roman" w:cs="Times New Roman"/>
          <w:sz w:val="24"/>
          <w:szCs w:val="24"/>
        </w:rPr>
        <w:t xml:space="preserve">4.2 На етапі </w:t>
      </w:r>
      <w:r w:rsidRPr="00FC3946">
        <w:rPr>
          <w:rFonts w:ascii="Times New Roman" w:hAnsi="Times New Roman" w:cs="Times New Roman"/>
          <w:i/>
          <w:sz w:val="24"/>
          <w:szCs w:val="24"/>
        </w:rPr>
        <w:t>розробки політики безпеки інформації в ІКС</w:t>
      </w:r>
      <w:r w:rsidRPr="00FC3946">
        <w:rPr>
          <w:rFonts w:ascii="Times New Roman" w:hAnsi="Times New Roman" w:cs="Times New Roman"/>
          <w:sz w:val="24"/>
          <w:szCs w:val="24"/>
        </w:rPr>
        <w:t xml:space="preserve"> повинна бути виконана розробка та оформлення </w:t>
      </w:r>
      <w:r w:rsidRPr="00FC3946">
        <w:rPr>
          <w:rFonts w:ascii="Times New Roman" w:hAnsi="Times New Roman" w:cs="Times New Roman"/>
          <w:b/>
          <w:sz w:val="24"/>
          <w:szCs w:val="24"/>
        </w:rPr>
        <w:t>Політики безпеки інформації в ІКС</w:t>
      </w:r>
      <w:r w:rsidRPr="00FC3946">
        <w:rPr>
          <w:rFonts w:ascii="Times New Roman" w:hAnsi="Times New Roman" w:cs="Times New Roman"/>
          <w:sz w:val="24"/>
          <w:szCs w:val="24"/>
        </w:rPr>
        <w:t>.</w:t>
      </w:r>
    </w:p>
    <w:p w14:paraId="1BC615D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4.2.1 На цьому етапі повинно бути здійснено:</w:t>
      </w:r>
    </w:p>
    <w:p w14:paraId="193FC93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 вибір основних рішень з протидії всім суттєвим загрозам, формування загальних вимог, правил, обмежень, рекомендацій і </w:t>
      </w:r>
      <w:proofErr w:type="spellStart"/>
      <w:r w:rsidRPr="00FC3946">
        <w:rPr>
          <w:rFonts w:ascii="Times New Roman" w:hAnsi="Times New Roman" w:cs="Times New Roman"/>
          <w:sz w:val="24"/>
          <w:szCs w:val="24"/>
        </w:rPr>
        <w:t>т.п</w:t>
      </w:r>
      <w:proofErr w:type="spellEnd"/>
      <w:r w:rsidRPr="00FC3946">
        <w:rPr>
          <w:rFonts w:ascii="Times New Roman" w:hAnsi="Times New Roman" w:cs="Times New Roman"/>
          <w:sz w:val="24"/>
          <w:szCs w:val="24"/>
        </w:rPr>
        <w:t>., які регламентують використання захищених технологій обробки інформації в ІКС, окремих заходів і засобів захисту інформації, діяльність користувачів всіх категорій;</w:t>
      </w:r>
    </w:p>
    <w:p w14:paraId="3F1832F4"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документальне оформлення політики безпеки інформації.</w:t>
      </w:r>
    </w:p>
    <w:p w14:paraId="1E6795E8"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4.2.2 Політика безпеки може розроблятись для ІКС в цілому або, якщо мають місце особливості функціонування окремих компонентів КСЗІ, для окремої компоненти, для окремої функціональної задачі, для окремої технології обробки інформації тощо.</w:t>
      </w:r>
    </w:p>
    <w:p w14:paraId="06EEA1E7"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4.2.3 Політика безпеки повинна розроблятись згідно з положеннями НД ТЗІ 1.1-002 та рекомендаціями НД ТЗІ 1.4-001.</w:t>
      </w:r>
    </w:p>
    <w:p w14:paraId="0BC5CC60" w14:textId="77777777" w:rsidR="002D6846" w:rsidRPr="00FC3946" w:rsidRDefault="002D6846" w:rsidP="002D6846">
      <w:pPr>
        <w:pStyle w:val="11"/>
        <w:ind w:firstLine="709"/>
        <w:jc w:val="both"/>
        <w:rPr>
          <w:rFonts w:ascii="Times New Roman" w:hAnsi="Times New Roman" w:cs="Times New Roman"/>
          <w:sz w:val="24"/>
          <w:szCs w:val="24"/>
        </w:rPr>
      </w:pPr>
      <w:bookmarkStart w:id="18" w:name="_tyjcwt" w:colFirst="0" w:colLast="0"/>
      <w:bookmarkEnd w:id="18"/>
      <w:r w:rsidRPr="00FC3946">
        <w:rPr>
          <w:rFonts w:ascii="Times New Roman" w:hAnsi="Times New Roman" w:cs="Times New Roman"/>
          <w:sz w:val="24"/>
          <w:szCs w:val="24"/>
        </w:rPr>
        <w:t xml:space="preserve">   </w:t>
      </w:r>
    </w:p>
    <w:p w14:paraId="3E3E2DDB" w14:textId="77777777" w:rsidR="002D6846" w:rsidRPr="00FC3946" w:rsidRDefault="002D6846" w:rsidP="002D6846">
      <w:pPr>
        <w:pStyle w:val="11"/>
        <w:jc w:val="both"/>
        <w:rPr>
          <w:rFonts w:ascii="Times New Roman" w:hAnsi="Times New Roman" w:cs="Times New Roman"/>
          <w:sz w:val="24"/>
          <w:szCs w:val="24"/>
        </w:rPr>
      </w:pPr>
      <w:r w:rsidRPr="00FC3946">
        <w:rPr>
          <w:rFonts w:ascii="Times New Roman" w:hAnsi="Times New Roman" w:cs="Times New Roman"/>
          <w:sz w:val="24"/>
          <w:szCs w:val="24"/>
        </w:rPr>
        <w:t xml:space="preserve">4.3 На етапі </w:t>
      </w:r>
      <w:r w:rsidRPr="00FC3946">
        <w:rPr>
          <w:rFonts w:ascii="Times New Roman" w:hAnsi="Times New Roman" w:cs="Times New Roman"/>
          <w:i/>
          <w:sz w:val="24"/>
          <w:szCs w:val="24"/>
        </w:rPr>
        <w:t>розробки технічного завдання на створення КСЗІ</w:t>
      </w:r>
      <w:r w:rsidRPr="00FC3946">
        <w:rPr>
          <w:rFonts w:ascii="Times New Roman" w:hAnsi="Times New Roman" w:cs="Times New Roman"/>
          <w:sz w:val="24"/>
          <w:szCs w:val="24"/>
        </w:rPr>
        <w:t xml:space="preserve">   повинна бути виконана розробка </w:t>
      </w:r>
      <w:r w:rsidRPr="00FC3946">
        <w:rPr>
          <w:rFonts w:ascii="Times New Roman" w:hAnsi="Times New Roman" w:cs="Times New Roman"/>
          <w:b/>
          <w:sz w:val="24"/>
          <w:szCs w:val="24"/>
        </w:rPr>
        <w:t>Технічного завдання</w:t>
      </w:r>
      <w:r w:rsidRPr="00FC3946">
        <w:rPr>
          <w:rFonts w:ascii="Times New Roman" w:hAnsi="Times New Roman" w:cs="Times New Roman"/>
          <w:sz w:val="24"/>
          <w:szCs w:val="24"/>
        </w:rPr>
        <w:t xml:space="preserve"> </w:t>
      </w:r>
      <w:r w:rsidRPr="00FC3946">
        <w:rPr>
          <w:rFonts w:ascii="Times New Roman" w:hAnsi="Times New Roman" w:cs="Times New Roman"/>
          <w:b/>
          <w:sz w:val="24"/>
          <w:szCs w:val="24"/>
        </w:rPr>
        <w:t>на створення КСЗІ в ІКС</w:t>
      </w:r>
      <w:r w:rsidRPr="00FC3946">
        <w:rPr>
          <w:rFonts w:ascii="Times New Roman" w:hAnsi="Times New Roman" w:cs="Times New Roman"/>
          <w:sz w:val="24"/>
          <w:szCs w:val="24"/>
        </w:rPr>
        <w:t>:</w:t>
      </w:r>
    </w:p>
    <w:p w14:paraId="7272002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4.3.1 </w:t>
      </w:r>
      <w:r w:rsidRPr="00FC3946">
        <w:rPr>
          <w:rFonts w:ascii="Times New Roman" w:hAnsi="Times New Roman" w:cs="Times New Roman"/>
          <w:b/>
          <w:sz w:val="24"/>
          <w:szCs w:val="24"/>
        </w:rPr>
        <w:t>ТЗ на створення КСЗІ в ІКС</w:t>
      </w:r>
      <w:r w:rsidRPr="00FC3946">
        <w:rPr>
          <w:rFonts w:ascii="Times New Roman" w:hAnsi="Times New Roman" w:cs="Times New Roman"/>
          <w:sz w:val="24"/>
          <w:szCs w:val="24"/>
        </w:rPr>
        <w:t xml:space="preserve"> є засадним організаційно-технічним документом, який визначає вимоги із захисту оброблюваної в ІКС інформації, порядок створення КСЗІ, порядок проведення всіх видів випробувань КСЗІ та введення її в експлуатацію в складі ІКС.</w:t>
      </w:r>
    </w:p>
    <w:p w14:paraId="1A7BB61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4.3.2 </w:t>
      </w:r>
      <w:r w:rsidRPr="00FC3946">
        <w:rPr>
          <w:rFonts w:ascii="Times New Roman" w:hAnsi="Times New Roman" w:cs="Times New Roman"/>
          <w:b/>
          <w:sz w:val="24"/>
          <w:szCs w:val="24"/>
        </w:rPr>
        <w:t>ТЗ на створення КСЗІ</w:t>
      </w:r>
      <w:r w:rsidRPr="00FC3946">
        <w:rPr>
          <w:rFonts w:ascii="Times New Roman" w:hAnsi="Times New Roman" w:cs="Times New Roman"/>
          <w:sz w:val="24"/>
          <w:szCs w:val="24"/>
        </w:rPr>
        <w:t xml:space="preserve"> повинно розроблятись з урахуванням комплексного підходу до побудови КСЗІ, який передбачає об'єднання в єдину систему усіх необхідних заходів і засобів захисту від різноманітних загроз безпеці інформації на всіх етапах життєвого циклу ІКС.</w:t>
      </w:r>
    </w:p>
    <w:p w14:paraId="1705BB4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4.3.3 Розроблення та оформлення ТЗ на КСЗІ його зміст, порядок погодження та затвердження повинен відповідати НД ТЗІ 3.7-001 та ГОСТ 34.602.</w:t>
      </w:r>
    </w:p>
    <w:p w14:paraId="51EE05E8" w14:textId="77777777" w:rsidR="002D6846" w:rsidRPr="00FC3946" w:rsidRDefault="002D6846" w:rsidP="002D6846">
      <w:pPr>
        <w:pStyle w:val="11"/>
        <w:ind w:firstLine="709"/>
        <w:jc w:val="both"/>
        <w:rPr>
          <w:rFonts w:ascii="Times New Roman" w:hAnsi="Times New Roman" w:cs="Times New Roman"/>
          <w:sz w:val="24"/>
          <w:szCs w:val="24"/>
        </w:rPr>
      </w:pPr>
      <w:bookmarkStart w:id="19" w:name="_3dy6vkm" w:colFirst="0" w:colLast="0"/>
      <w:bookmarkEnd w:id="19"/>
    </w:p>
    <w:p w14:paraId="336565D5" w14:textId="77777777" w:rsidR="002D6846" w:rsidRPr="00FC3946" w:rsidRDefault="002D6846" w:rsidP="002D6846">
      <w:pPr>
        <w:pStyle w:val="11"/>
        <w:keepNext/>
        <w:jc w:val="both"/>
        <w:rPr>
          <w:rFonts w:ascii="Times New Roman" w:hAnsi="Times New Roman" w:cs="Times New Roman"/>
          <w:sz w:val="24"/>
          <w:szCs w:val="24"/>
        </w:rPr>
      </w:pPr>
      <w:bookmarkStart w:id="20" w:name="_1t3h5sf" w:colFirst="0" w:colLast="0"/>
      <w:bookmarkEnd w:id="20"/>
      <w:r w:rsidRPr="00FC3946">
        <w:rPr>
          <w:rFonts w:ascii="Times New Roman" w:hAnsi="Times New Roman" w:cs="Times New Roman"/>
          <w:sz w:val="24"/>
          <w:szCs w:val="24"/>
        </w:rPr>
        <w:t xml:space="preserve">4.4 На етапі </w:t>
      </w:r>
      <w:r w:rsidRPr="00FC3946">
        <w:rPr>
          <w:rFonts w:ascii="Times New Roman" w:hAnsi="Times New Roman" w:cs="Times New Roman"/>
          <w:i/>
          <w:sz w:val="24"/>
          <w:szCs w:val="24"/>
        </w:rPr>
        <w:t>розробки проекту КСЗІ</w:t>
      </w:r>
      <w:r w:rsidRPr="00FC3946">
        <w:rPr>
          <w:rFonts w:ascii="Times New Roman" w:hAnsi="Times New Roman" w:cs="Times New Roman"/>
          <w:sz w:val="24"/>
          <w:szCs w:val="24"/>
        </w:rPr>
        <w:t xml:space="preserve"> повинні бути виконані наступні заходи:</w:t>
      </w:r>
    </w:p>
    <w:p w14:paraId="540059F8"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4.4.1 Порядок розробки проекту КСЗІ:</w:t>
      </w:r>
    </w:p>
    <w:p w14:paraId="2C8864C6"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4.4.1.1 Проект КСЗІ повинен бути розроблений на підставі та у відповідності до ТЗ на створення ІКС.</w:t>
      </w:r>
    </w:p>
    <w:p w14:paraId="078EC611"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4.4.1.2 Під час розробки проекту КСЗІ повинні бути обґрунтовані і прийняті проектні рішення, які дають змогу реалізувати вимоги ТЗ, забезпечити сумісність і взаємодію різних компонентів КСЗІ, а також різних заходів і способів захисту інформації.</w:t>
      </w:r>
    </w:p>
    <w:p w14:paraId="0B512E41" w14:textId="77777777" w:rsidR="002D6846" w:rsidRPr="00FC3946" w:rsidRDefault="002D6846" w:rsidP="002D6846">
      <w:pPr>
        <w:pStyle w:val="11"/>
        <w:ind w:firstLine="709"/>
        <w:jc w:val="both"/>
        <w:rPr>
          <w:rFonts w:ascii="Times New Roman" w:hAnsi="Times New Roman" w:cs="Times New Roman"/>
          <w:sz w:val="24"/>
          <w:szCs w:val="24"/>
        </w:rPr>
      </w:pPr>
      <w:bookmarkStart w:id="21" w:name="_4d34og8" w:colFirst="0" w:colLast="0"/>
      <w:bookmarkEnd w:id="21"/>
      <w:r w:rsidRPr="00FC3946">
        <w:rPr>
          <w:rFonts w:ascii="Times New Roman" w:hAnsi="Times New Roman" w:cs="Times New Roman"/>
          <w:sz w:val="24"/>
          <w:szCs w:val="24"/>
        </w:rPr>
        <w:t>4.4.1.3 Для всіх стадій розробки проекту КСЗІ склад  документації визначається ТЗ на КСЗІ, види та зміст – ГОСТ 34.201, НД ТЗІ 2.5-004. Документація на програмні засоби виконується згідно з комплексом стандартів ЄСПД, на технічні засоби – згідно з комплексом стандартів ЄСКД.</w:t>
      </w:r>
    </w:p>
    <w:p w14:paraId="4468304E"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4.4.2 Ескізний проект КСЗІ:</w:t>
      </w:r>
    </w:p>
    <w:p w14:paraId="6C11FF1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4.4.2.1 На цьому етапі повинна бути здійснена розробка попередніх проектних рішень КСЗІ та, у разі необхідності, її окремих складових частин, а також розроблення, оформлення, узгодження та затвердження документації на КСЗІ. Зміст та стиль документації повинні бути  достатніми для повного опису проектних рішень рівня ескізного проекту.</w:t>
      </w:r>
    </w:p>
    <w:p w14:paraId="0975197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4.4.2.2 Повинні бути визначені: функції КСЗІ в цілому та функції її окремих складових частин; склад організаційних, правових та інших заходів захисту; склад комплексу засобів захисту інформації від несанкціонованого доступу (далі – КЗЗ); узагальнена структура КСЗІ та схема взаємодії складових частин.</w:t>
      </w:r>
    </w:p>
    <w:p w14:paraId="6C5F7FFD" w14:textId="77777777" w:rsidR="002D6846" w:rsidRPr="00FC3946" w:rsidRDefault="002D6846" w:rsidP="002D6846">
      <w:pPr>
        <w:pStyle w:val="11"/>
        <w:ind w:firstLine="709"/>
        <w:jc w:val="both"/>
        <w:rPr>
          <w:rFonts w:ascii="Times New Roman" w:hAnsi="Times New Roman" w:cs="Times New Roman"/>
          <w:sz w:val="24"/>
          <w:szCs w:val="24"/>
        </w:rPr>
      </w:pPr>
      <w:bookmarkStart w:id="22" w:name="_2s8eyo1" w:colFirst="0" w:colLast="0"/>
      <w:bookmarkEnd w:id="22"/>
      <w:r w:rsidRPr="00FC3946">
        <w:rPr>
          <w:rFonts w:ascii="Times New Roman" w:hAnsi="Times New Roman" w:cs="Times New Roman"/>
          <w:sz w:val="24"/>
          <w:szCs w:val="24"/>
        </w:rPr>
        <w:t>4.4.2.3 Повинні бути запропоновані попередні технічні рішення, за допомогою яких передбачається реалізація завдань і функцій КСЗІ.</w:t>
      </w:r>
    </w:p>
    <w:p w14:paraId="26BDF3DD"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4.4.3 Технічний проект КСЗІ</w:t>
      </w:r>
    </w:p>
    <w:p w14:paraId="60412EF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4.4.3.1 Розробка проектних рішень КСЗІ</w:t>
      </w:r>
    </w:p>
    <w:p w14:paraId="3FB29C3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Повинна бути виконана розробка: загальних проектних рішень, необхідних для реалізації вимог ТЗ на КСЗІ; рішень щодо структури КСЗІ (організаційної структури,  технічних і програмних засобів), алгоритмів функціонування та умов використання засобів захисту; рішень щодо архітектури КЗЗ та механізмів реалізації, визначених функціональним профілем послуг безпеки інформації.</w:t>
      </w:r>
    </w:p>
    <w:p w14:paraId="4220649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здійснені організаційно-технічні заходи щодо забезпечення послідовності розробки КЗЗ, архітектури, середовища розробки, випробувань, середовища функціонування та експлуатаційної документації КЗЗ у відповідності до заданих рівнем гарантій реалізації  послуг безпеки згідно із специфікаціями НД ТЗІ 2.5-004, НД ТЗІ 2.5-007, НД ТЗІ 2.5-008, НД ТЗІ 2.5-010.</w:t>
      </w:r>
    </w:p>
    <w:p w14:paraId="6FC0CB6D" w14:textId="77777777" w:rsidR="002D6846" w:rsidRPr="00FC3946" w:rsidRDefault="002D6846" w:rsidP="002D6846">
      <w:pPr>
        <w:pStyle w:val="11"/>
        <w:keepNext/>
        <w:ind w:firstLine="709"/>
        <w:jc w:val="both"/>
        <w:rPr>
          <w:rFonts w:ascii="Times New Roman" w:hAnsi="Times New Roman" w:cs="Times New Roman"/>
          <w:sz w:val="24"/>
          <w:szCs w:val="24"/>
        </w:rPr>
      </w:pPr>
      <w:r w:rsidRPr="00FC3946">
        <w:rPr>
          <w:rFonts w:ascii="Times New Roman" w:hAnsi="Times New Roman" w:cs="Times New Roman"/>
          <w:sz w:val="24"/>
          <w:szCs w:val="24"/>
        </w:rPr>
        <w:t>4.4.3.2 Розробка документації на КСЗІ</w:t>
      </w:r>
    </w:p>
    <w:p w14:paraId="5249001E" w14:textId="77777777" w:rsidR="002D6846" w:rsidRPr="00FC3946" w:rsidRDefault="002D6846" w:rsidP="002D6846">
      <w:pPr>
        <w:pStyle w:val="11"/>
        <w:keepNext/>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виконуватись розроблення, оформлення, узгодження та затвердження документації в обсязі, передбаченому ТЗ на КСЗІ. Зміст та стиль документації повинні бути достатніми для повного опису проектних рішень рівня технічного проекту.</w:t>
      </w:r>
    </w:p>
    <w:p w14:paraId="559671E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4.4.3.3 Розробка документації на постачання засобів захисту інформації та/або технічних вимог (технічних завдань) на їх розробку.</w:t>
      </w:r>
    </w:p>
    <w:p w14:paraId="079CF0E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підготовлена та оформлена документація на постачання засобів захисту або продукції, що містить їх у своєму складі, для комплектації КСЗІ. Якщо необхідної продукції немає на ринку засобів захисту, то визначаються технічні вимоги (складаються технічні завдання) на розроблення відповідних засобів.</w:t>
      </w:r>
    </w:p>
    <w:p w14:paraId="2AD1BD88" w14:textId="77777777" w:rsidR="002D6846" w:rsidRPr="00FC3946" w:rsidRDefault="002D6846" w:rsidP="002D6846">
      <w:pPr>
        <w:pStyle w:val="11"/>
        <w:tabs>
          <w:tab w:val="left" w:pos="5954"/>
        </w:tabs>
        <w:ind w:firstLine="709"/>
        <w:jc w:val="both"/>
        <w:rPr>
          <w:rFonts w:ascii="Times New Roman" w:hAnsi="Times New Roman" w:cs="Times New Roman"/>
          <w:sz w:val="24"/>
          <w:szCs w:val="24"/>
        </w:rPr>
      </w:pPr>
      <w:bookmarkStart w:id="23" w:name="_17dp8vu" w:colFirst="0" w:colLast="0"/>
      <w:bookmarkEnd w:id="23"/>
      <w:r w:rsidRPr="00FC3946">
        <w:rPr>
          <w:rFonts w:ascii="Times New Roman" w:hAnsi="Times New Roman" w:cs="Times New Roman"/>
          <w:sz w:val="24"/>
          <w:szCs w:val="24"/>
        </w:rPr>
        <w:t>4.4.3.4 Розробка завдань на проектування в суміжних частинах повинно здійснюватися розроблення, оформлення і затвердження завдань на проектування з суміжних питань, які пов’язані зі створенням КСЗІ або впливають на умови її функціонування (будівельні, електротехнічні, санітарно-технічні та інші підготовчі роботи).</w:t>
      </w:r>
    </w:p>
    <w:p w14:paraId="4B60E36C"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4.4.4 Робочий проект КСЗІ</w:t>
      </w:r>
    </w:p>
    <w:p w14:paraId="5F0177F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4.4.4.1 На цьому етапі повинно бути здійснено розроблення, оформлення та затвердження робочої та експлуатаційної документації КСЗІ та, у разі необхідності, її окремих складових частин.</w:t>
      </w:r>
    </w:p>
    <w:p w14:paraId="5664B88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Робоча документація повинна містити детальні рішення щодо реалізації технічного проекту КСЗІ, щодо забезпечення управління КСЗІ і взаємодії її компонентів, а також документацію, необхідну для тестування, проведення пусконалагоджувальних робіт, проведення випробувань КСЗІ.</w:t>
      </w:r>
    </w:p>
    <w:p w14:paraId="71087699"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4.4.4.2 Повинна проводитись розробка засобів захисту інформації, передбачених п. 4.4.3.3 Технічних вимог, або адаптація готової продукції до умов функціонування КСЗІ. Розробка засобів захисту інформації від НСД повинна здійснюватися здійснюється згідно з НД ТЗІ 3.6-001.</w:t>
      </w:r>
    </w:p>
    <w:p w14:paraId="6CBABE1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4.4.4.3 До складу робочої документації на КЗЗ повинні входити описи процедур інсталяції та ініціалізації комплексу, налагодження всіх механізмів розмежування доступу користувачів до інформації та апаратних ресурсів ІКС, контролю за діями користувачів, формування та актуалізації баз даних захисту, а також контролю цілісності програмного забезпечення та баз даних захисту.</w:t>
      </w:r>
    </w:p>
    <w:p w14:paraId="531AA75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Документація робочого проекту повинна містити вихідні дані для внесення їх до баз даних захисту.</w:t>
      </w:r>
    </w:p>
    <w:p w14:paraId="409340C6"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lastRenderedPageBreak/>
        <w:t>4.4.4.5 Експлуатаційна документація повинна включати опис порядку функціонування КСЗІ та настанови (інструкції) щодо забезпечення цього порядку обслуговуючим персоналом і користувачами, порядку супроводження КСЗІ впродовж життєвого циклу ІКС.</w:t>
      </w:r>
    </w:p>
    <w:p w14:paraId="6C28C94A"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t>Дозволяється вилучати етап «Ескізний проект КСЗІ», а також поєднувати етапи «Технічний проект КСЗІ» і «Робочий проект КСЗІ» в один етап «</w:t>
      </w:r>
      <w:proofErr w:type="spellStart"/>
      <w:r w:rsidRPr="00FC3946">
        <w:rPr>
          <w:rFonts w:ascii="Times New Roman" w:hAnsi="Times New Roman" w:cs="Times New Roman"/>
          <w:sz w:val="24"/>
          <w:szCs w:val="24"/>
        </w:rPr>
        <w:t>Техноробочий</w:t>
      </w:r>
      <w:proofErr w:type="spellEnd"/>
      <w:r w:rsidRPr="00FC3946">
        <w:rPr>
          <w:rFonts w:ascii="Times New Roman" w:hAnsi="Times New Roman" w:cs="Times New Roman"/>
          <w:sz w:val="24"/>
          <w:szCs w:val="24"/>
        </w:rPr>
        <w:t xml:space="preserve"> проект КСЗІ».</w:t>
      </w:r>
      <w:bookmarkStart w:id="24" w:name="_3rdcrjn" w:colFirst="0" w:colLast="0"/>
      <w:bookmarkEnd w:id="24"/>
    </w:p>
    <w:p w14:paraId="73BF0228" w14:textId="77777777" w:rsidR="002D6846" w:rsidRPr="00FC3946" w:rsidRDefault="002D6846" w:rsidP="002D6846">
      <w:pPr>
        <w:pStyle w:val="11"/>
        <w:keepNext/>
        <w:ind w:firstLine="709"/>
        <w:jc w:val="both"/>
        <w:rPr>
          <w:rFonts w:ascii="Times New Roman" w:hAnsi="Times New Roman" w:cs="Times New Roman"/>
          <w:sz w:val="24"/>
          <w:szCs w:val="24"/>
        </w:rPr>
      </w:pPr>
      <w:bookmarkStart w:id="25" w:name="_26in1rg" w:colFirst="0" w:colLast="0"/>
      <w:bookmarkEnd w:id="25"/>
      <w:r w:rsidRPr="00FC3946">
        <w:rPr>
          <w:rFonts w:ascii="Times New Roman" w:hAnsi="Times New Roman" w:cs="Times New Roman"/>
          <w:sz w:val="24"/>
          <w:szCs w:val="24"/>
        </w:rPr>
        <w:t xml:space="preserve">4.5 На етапі </w:t>
      </w:r>
      <w:r w:rsidRPr="00FC3946">
        <w:rPr>
          <w:rFonts w:ascii="Times New Roman" w:hAnsi="Times New Roman" w:cs="Times New Roman"/>
          <w:i/>
          <w:sz w:val="24"/>
          <w:szCs w:val="24"/>
        </w:rPr>
        <w:t>введення КСЗІ в дію та оцінки захищеності інформації в ІКС</w:t>
      </w:r>
      <w:r w:rsidRPr="00FC3946">
        <w:rPr>
          <w:rFonts w:ascii="Times New Roman" w:hAnsi="Times New Roman" w:cs="Times New Roman"/>
          <w:sz w:val="24"/>
          <w:szCs w:val="24"/>
        </w:rPr>
        <w:t xml:space="preserve"> повинні бути виконані наступні заходи: </w:t>
      </w:r>
    </w:p>
    <w:p w14:paraId="01C2B67D"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4.5.1 Підготовка КСЗІ до введення в дію</w:t>
      </w:r>
    </w:p>
    <w:p w14:paraId="25DF99E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4.5.1.1 Повинні бути проведені роботи з підготовки організаційної структури та розробки розпорядчих документів, що регламентують діяльність із забезпечення захисту інформації в ІКС.</w:t>
      </w:r>
    </w:p>
    <w:p w14:paraId="0E20DBA4"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4.5.1.2 Повинно бути здійснено створення СЗІ (призначення відповідальних осіб за захист інформації).</w:t>
      </w:r>
    </w:p>
    <w:p w14:paraId="1D96D216"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4.5.1.3 В основному має бути завершена розробка і затверджені документи, що входять до плану захисту (за виключенням тих, для розробки яких необхідні результати наступних етапів робіт).</w:t>
      </w:r>
    </w:p>
    <w:p w14:paraId="3E064F9D" w14:textId="77777777" w:rsidR="002D6846" w:rsidRPr="00FC3946" w:rsidRDefault="002D6846" w:rsidP="002D6846">
      <w:pPr>
        <w:pStyle w:val="11"/>
        <w:ind w:firstLine="709"/>
        <w:jc w:val="both"/>
        <w:rPr>
          <w:rFonts w:ascii="Times New Roman" w:hAnsi="Times New Roman" w:cs="Times New Roman"/>
          <w:sz w:val="24"/>
          <w:szCs w:val="24"/>
        </w:rPr>
      </w:pPr>
      <w:bookmarkStart w:id="26" w:name="_lnxbz9" w:colFirst="0" w:colLast="0"/>
      <w:bookmarkEnd w:id="26"/>
      <w:r w:rsidRPr="00FC3946">
        <w:rPr>
          <w:rFonts w:ascii="Times New Roman" w:hAnsi="Times New Roman" w:cs="Times New Roman"/>
          <w:sz w:val="24"/>
          <w:szCs w:val="24"/>
        </w:rPr>
        <w:t>4.5.1.4 Створення СЗІ та розробка плану захисту повинні бути здійснені згідно з НД ТЗІ 1.4-001.</w:t>
      </w:r>
    </w:p>
    <w:p w14:paraId="132907AA"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4.5.2 Навчання користувачів</w:t>
      </w:r>
    </w:p>
    <w:p w14:paraId="2817BF21" w14:textId="77777777" w:rsidR="002D6846" w:rsidRPr="00FC3946" w:rsidRDefault="002D6846" w:rsidP="002D6846">
      <w:pPr>
        <w:pStyle w:val="11"/>
        <w:ind w:firstLine="709"/>
        <w:jc w:val="both"/>
        <w:rPr>
          <w:rFonts w:ascii="Times New Roman" w:hAnsi="Times New Roman" w:cs="Times New Roman"/>
          <w:sz w:val="24"/>
          <w:szCs w:val="24"/>
        </w:rPr>
      </w:pPr>
      <w:bookmarkStart w:id="27" w:name="_35nkun2" w:colFirst="0" w:colLast="0"/>
      <w:bookmarkEnd w:id="27"/>
      <w:r w:rsidRPr="00FC3946">
        <w:rPr>
          <w:rFonts w:ascii="Times New Roman" w:hAnsi="Times New Roman" w:cs="Times New Roman"/>
          <w:sz w:val="24"/>
          <w:szCs w:val="24"/>
        </w:rPr>
        <w:t>Повинно бути проведено навчання користувачів ІКС всіх категорій (технічного обслуговуючого персоналу, звичайних користувачів та користувачів, які мають повноваження щодо управління засобами КСЗІ та ін.) в частині, що їх стосується, основним положенням документів плану захисту, які необхідні їм для дотримання правил політики безпеки інформації, експлуатації засобів захисту інформації тощо, перевірка їх уміння користуватись впровадженими технологіями захисту інформації і реєстрація результатів навчання.</w:t>
      </w:r>
    </w:p>
    <w:p w14:paraId="320C1B92"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4.5.3 Комплектування КСЗІ</w:t>
      </w:r>
    </w:p>
    <w:p w14:paraId="158A8DED" w14:textId="77777777" w:rsidR="002D6846" w:rsidRPr="00FC3946" w:rsidRDefault="002D6846" w:rsidP="002D6846">
      <w:pPr>
        <w:pStyle w:val="11"/>
        <w:ind w:firstLine="709"/>
        <w:jc w:val="both"/>
        <w:rPr>
          <w:rFonts w:ascii="Times New Roman" w:hAnsi="Times New Roman" w:cs="Times New Roman"/>
          <w:sz w:val="24"/>
          <w:szCs w:val="24"/>
        </w:rPr>
      </w:pPr>
      <w:bookmarkStart w:id="28" w:name="_1ksv4uv" w:colFirst="0" w:colLast="0"/>
      <w:bookmarkEnd w:id="28"/>
      <w:r w:rsidRPr="00FC3946">
        <w:rPr>
          <w:rFonts w:ascii="Times New Roman" w:hAnsi="Times New Roman" w:cs="Times New Roman"/>
          <w:sz w:val="24"/>
          <w:szCs w:val="24"/>
        </w:rPr>
        <w:t>Повинно бути забезпечено отримання продукції (засобів захисту інформації, матеріалів, обладнання та ін.) від постачальників та співвиконавців робіт. Приймається рішення щодо підготовки до проведення оцінки на відповідність вимогам НД ТЗІ засобів захисту, які на момент проектування КСЗІ не мали відповідних сертифікатів або експертного висновку, а також порядку проведення такої оцінки під час державної експертизи КСЗІ.</w:t>
      </w:r>
    </w:p>
    <w:p w14:paraId="7F73876C"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4.5.4 Пусконалагоджувальні роботи</w:t>
      </w:r>
    </w:p>
    <w:p w14:paraId="0E1F41A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4.5.4.1 Метою пусконалагоджувальних робіт є:</w:t>
      </w:r>
    </w:p>
    <w:p w14:paraId="6025A004"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встановлення і налагодження КЗЗ;</w:t>
      </w:r>
    </w:p>
    <w:p w14:paraId="1E78B43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перевірка працездатності засобів захисту інформації в автономному режимі та при їх комплексній взаємодії.</w:t>
      </w:r>
    </w:p>
    <w:p w14:paraId="17A55D26"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4.5.4.2 Повинні бути здійснені згідно з документацією робочого проекту інсталяція, ініціалізація та перевірка працездатності КЗЗ.</w:t>
      </w:r>
    </w:p>
    <w:p w14:paraId="3DF327C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Інсталяція та ініціалізація КЗЗ, який має експертний висновок щодо його відповідності вимогам НД ТЗІ, повинна здійснюватися у порядку, визначеному в експлуатаційній документації на </w:t>
      </w:r>
      <w:proofErr w:type="spellStart"/>
      <w:r w:rsidRPr="00FC3946">
        <w:rPr>
          <w:rFonts w:ascii="Times New Roman" w:hAnsi="Times New Roman" w:cs="Times New Roman"/>
          <w:sz w:val="24"/>
          <w:szCs w:val="24"/>
        </w:rPr>
        <w:t>лекс</w:t>
      </w:r>
      <w:proofErr w:type="spellEnd"/>
      <w:r w:rsidRPr="00FC3946">
        <w:rPr>
          <w:rFonts w:ascii="Times New Roman" w:hAnsi="Times New Roman" w:cs="Times New Roman"/>
          <w:sz w:val="24"/>
          <w:szCs w:val="24"/>
        </w:rPr>
        <w:t xml:space="preserve">. </w:t>
      </w:r>
    </w:p>
    <w:p w14:paraId="34493D1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Під час інсталяції мають бути задіяні всі механізми розмежування доступу користувачів до інформації та апаратних ресурсів ІКС, контролю за діями користувачів, а також контролю цілісності програмного забезпечення та бази даних захисту КЗЗ.</w:t>
      </w:r>
    </w:p>
    <w:p w14:paraId="78B90EEA" w14:textId="77777777" w:rsidR="002D6846" w:rsidRPr="00FC3946" w:rsidRDefault="002D6846" w:rsidP="002D6846">
      <w:pPr>
        <w:pStyle w:val="11"/>
        <w:ind w:firstLine="709"/>
        <w:jc w:val="both"/>
        <w:rPr>
          <w:rFonts w:ascii="Times New Roman" w:hAnsi="Times New Roman" w:cs="Times New Roman"/>
          <w:sz w:val="24"/>
          <w:szCs w:val="24"/>
        </w:rPr>
      </w:pPr>
      <w:bookmarkStart w:id="29" w:name="_44sinio" w:colFirst="0" w:colLast="0"/>
      <w:bookmarkEnd w:id="29"/>
      <w:r w:rsidRPr="00FC3946">
        <w:rPr>
          <w:rFonts w:ascii="Times New Roman" w:hAnsi="Times New Roman" w:cs="Times New Roman"/>
          <w:sz w:val="24"/>
          <w:szCs w:val="24"/>
        </w:rPr>
        <w:t>До бази даних захисту повинні бути внесені відомості про користувачів ІКС, встановлюються їх повноваження щодо доступу до захищених об’єктів КС, їх створення, модифікації, архівування, знищення, експорту/імпорту із системи та інші дані.</w:t>
      </w:r>
    </w:p>
    <w:p w14:paraId="6E7E215D"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4.5.5 Попередні випробування</w:t>
      </w:r>
    </w:p>
    <w:p w14:paraId="77D2DE7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4.5.5.1 Метою попередніх випробувань є перевірка працездатності КСЗІ та визначення можливості прийняття її у дослідну експлуатацію.</w:t>
      </w:r>
    </w:p>
    <w:p w14:paraId="6FACD0B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Під час випробувань перевіряються працездатність КСЗІ та відповідність її вимогам ТЗ.</w:t>
      </w:r>
    </w:p>
    <w:p w14:paraId="53D109A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4.5.5.2 Попередні випробування повинні бути проведені згідно з Програмою та методиками випробувань. Програма та методики випробувань, протоколи випробувань розробляються та оформлюються згідно з вимогами РД 50-34.698.</w:t>
      </w:r>
    </w:p>
    <w:p w14:paraId="156D070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4.5.5.3 Попередні випробування організовує замовник ІКС, а проводить розробник КСЗІ спільно із замовником. Для проведення попередніх випробувань замовником ІКС створюється комісія. Головою комісії призначається представник замовника.</w:t>
      </w:r>
    </w:p>
    <w:p w14:paraId="12B3F8A1"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4.5.5.4 Результати попередніх випробувань оформлюються протоколом випробувань, де міститься висновок щодо можливості прийняття КСЗІ у дослідну експлуатацію, а також перелік виявлених недоліків, необхідних заходів з їх усунення, і рекомендовані терміни виконання цих робіт.</w:t>
      </w:r>
    </w:p>
    <w:p w14:paraId="1D5604D8" w14:textId="77777777" w:rsidR="002D6846" w:rsidRPr="00FC3946" w:rsidRDefault="002D6846" w:rsidP="002D6846">
      <w:pPr>
        <w:pStyle w:val="11"/>
        <w:ind w:firstLine="709"/>
        <w:jc w:val="both"/>
        <w:rPr>
          <w:rFonts w:ascii="Times New Roman" w:hAnsi="Times New Roman" w:cs="Times New Roman"/>
          <w:sz w:val="24"/>
          <w:szCs w:val="24"/>
        </w:rPr>
      </w:pPr>
      <w:bookmarkStart w:id="30" w:name="_2jxsxqh" w:colFirst="0" w:colLast="0"/>
      <w:bookmarkEnd w:id="30"/>
      <w:r w:rsidRPr="00FC3946">
        <w:rPr>
          <w:rFonts w:ascii="Times New Roman" w:hAnsi="Times New Roman" w:cs="Times New Roman"/>
          <w:sz w:val="24"/>
          <w:szCs w:val="24"/>
        </w:rPr>
        <w:t>4.5.5.5 Після усунення недоліків у випадку їх наявності та коригування проектної, робочої, експлуатаційної  документації КСЗІ оформлюється Акт про приймання КСЗІ у дослідну експлуатацію.</w:t>
      </w:r>
    </w:p>
    <w:p w14:paraId="08048978"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4.5.6 Дослідна експлуатація</w:t>
      </w:r>
    </w:p>
    <w:p w14:paraId="311A808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4.5.6.1 Під час дослідної експлуатації КСЗІ: </w:t>
      </w:r>
    </w:p>
    <w:p w14:paraId="60C0D2B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відпрацьовані технології оброблення інформації, обігу машинних носіїв інформації, керування засобами захисту, розмежування доступу користувачів до ресурсів ІКС та автоматизованого контролю за діями користувачів;</w:t>
      </w:r>
    </w:p>
    <w:p w14:paraId="6061A2D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співробітники СЗІ та користувачі ІКС повинні набути практичних навичок з використання технічних та програмно-апаратних засобів захисту інформації, засвоїти вимоги організаційних та розпорядчих документів з питань розмежування доступу до технічних засобів та інформаційних ресурсів;</w:t>
      </w:r>
    </w:p>
    <w:p w14:paraId="1CB1919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здійснено додаткове налагоджування та конфігурування КЗЗ;</w:t>
      </w:r>
    </w:p>
    <w:p w14:paraId="632BF6A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здійснено (за необхідністю) коригування робочої та експлуатаційної документації.</w:t>
      </w:r>
    </w:p>
    <w:p w14:paraId="28A20424" w14:textId="77777777" w:rsidR="002D6846" w:rsidRPr="00FC3946" w:rsidRDefault="002D6846" w:rsidP="002D6846">
      <w:pPr>
        <w:pStyle w:val="11"/>
        <w:ind w:firstLine="709"/>
        <w:jc w:val="both"/>
        <w:rPr>
          <w:rFonts w:ascii="Times New Roman" w:hAnsi="Times New Roman" w:cs="Times New Roman"/>
          <w:sz w:val="24"/>
          <w:szCs w:val="24"/>
        </w:rPr>
      </w:pPr>
      <w:bookmarkStart w:id="31" w:name="_z337ya" w:colFirst="0" w:colLast="0"/>
      <w:bookmarkEnd w:id="31"/>
      <w:r w:rsidRPr="00FC3946">
        <w:rPr>
          <w:rFonts w:ascii="Times New Roman" w:hAnsi="Times New Roman" w:cs="Times New Roman"/>
          <w:sz w:val="24"/>
          <w:szCs w:val="24"/>
        </w:rPr>
        <w:t>За результатами робіт за довільною формою повинен бути складений акт про завершення дослідної експлуатації, який містить висновок щодо можливості (неможливості) представлення КСЗІ на державну експертизу.</w:t>
      </w:r>
    </w:p>
    <w:p w14:paraId="6A8597A4"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4.5.7 Державна експертиза КСЗІ</w:t>
      </w:r>
    </w:p>
    <w:p w14:paraId="2217621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4.5.7.1 Державна експертиза проводиться з метою визначення відповідності КСЗІ технічному завданню, вимогам НД із захисту інформації та визначення можливості введення КСЗІ в складі ІКС в експлуатацію.</w:t>
      </w:r>
    </w:p>
    <w:p w14:paraId="761BF62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Державна експертиза КСЗІ в ІКС проводиться згідно з </w:t>
      </w:r>
      <w:r w:rsidRPr="00FC3946">
        <w:rPr>
          <w:rFonts w:ascii="Times New Roman" w:hAnsi="Times New Roman" w:cs="Times New Roman"/>
          <w:i/>
          <w:sz w:val="24"/>
          <w:szCs w:val="24"/>
        </w:rPr>
        <w:t>Положенням про державну експертизу в сфері технічного захисту інформації</w:t>
      </w:r>
      <w:r w:rsidRPr="00FC3946">
        <w:rPr>
          <w:rFonts w:ascii="Times New Roman" w:hAnsi="Times New Roman" w:cs="Times New Roman"/>
          <w:sz w:val="24"/>
          <w:szCs w:val="24"/>
        </w:rPr>
        <w:t>.</w:t>
      </w:r>
    </w:p>
    <w:p w14:paraId="29C0486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4.5.7.2 Виявлені під час державної експертизи недоліки усуваються до її завершення, порядок усунення такий самий, як і для попередніх випробувань. Якщо в силу якихось причин усунути недоліки в ході експертизи неможливо, це оформлюється актом, до якого вноситься перелік необхідних доробок та рекомендації щодо їх виконання. Після завершення передбачених актом робіт проводиться повторна експертиза.</w:t>
      </w:r>
    </w:p>
    <w:p w14:paraId="50A5B33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4.5.7.3 Допускається розпочинати і проводити державну експертизу КСЗІ паралельно з роботами етапів проектування. </w:t>
      </w:r>
    </w:p>
    <w:p w14:paraId="7FDA0A9D" w14:textId="77777777" w:rsidR="002D6846" w:rsidRPr="00FC3946" w:rsidRDefault="002D6846" w:rsidP="002D6846">
      <w:pPr>
        <w:pStyle w:val="11"/>
        <w:ind w:firstLine="709"/>
        <w:jc w:val="both"/>
        <w:rPr>
          <w:rFonts w:ascii="Times New Roman" w:hAnsi="Times New Roman" w:cs="Times New Roman"/>
          <w:sz w:val="24"/>
          <w:szCs w:val="24"/>
        </w:rPr>
      </w:pPr>
    </w:p>
    <w:p w14:paraId="6AD638F8" w14:textId="77777777" w:rsidR="002D6846" w:rsidRPr="00FC3946" w:rsidRDefault="002D6846" w:rsidP="002D6846">
      <w:pPr>
        <w:pStyle w:val="11"/>
        <w:keepNext/>
        <w:rPr>
          <w:rFonts w:ascii="Times New Roman" w:hAnsi="Times New Roman" w:cs="Times New Roman"/>
          <w:b/>
          <w:sz w:val="24"/>
          <w:szCs w:val="24"/>
          <w:u w:val="single"/>
        </w:rPr>
      </w:pPr>
      <w:r w:rsidRPr="00FC3946">
        <w:rPr>
          <w:rFonts w:ascii="Times New Roman" w:hAnsi="Times New Roman" w:cs="Times New Roman"/>
          <w:b/>
          <w:sz w:val="24"/>
          <w:szCs w:val="24"/>
        </w:rPr>
        <w:t xml:space="preserve">       </w:t>
      </w:r>
      <w:r w:rsidRPr="00FC3946">
        <w:rPr>
          <w:rFonts w:ascii="Times New Roman" w:hAnsi="Times New Roman" w:cs="Times New Roman"/>
          <w:b/>
          <w:sz w:val="24"/>
          <w:szCs w:val="24"/>
          <w:u w:val="single"/>
        </w:rPr>
        <w:t>Розділ V Постачання засобу криптографічного захисту інформації</w:t>
      </w:r>
    </w:p>
    <w:p w14:paraId="37547FC0" w14:textId="77777777" w:rsidR="002D6846" w:rsidRPr="00FC3946" w:rsidRDefault="002D6846" w:rsidP="002D6846">
      <w:pPr>
        <w:pStyle w:val="11"/>
        <w:ind w:firstLine="709"/>
        <w:jc w:val="both"/>
        <w:rPr>
          <w:rFonts w:ascii="Times New Roman" w:hAnsi="Times New Roman" w:cs="Times New Roman"/>
          <w:sz w:val="24"/>
          <w:szCs w:val="24"/>
        </w:rPr>
      </w:pPr>
    </w:p>
    <w:p w14:paraId="3FB5B3C1" w14:textId="77777777" w:rsidR="002D6846" w:rsidRPr="00FC3946" w:rsidRDefault="002D6846" w:rsidP="002D6846">
      <w:pPr>
        <w:tabs>
          <w:tab w:val="left" w:pos="993"/>
        </w:tabs>
        <w:ind w:firstLine="709"/>
        <w:jc w:val="both"/>
        <w:rPr>
          <w:rFonts w:ascii="Times New Roman" w:hAnsi="Times New Roman"/>
          <w:sz w:val="24"/>
          <w:szCs w:val="24"/>
          <w:lang w:val="uk-UA"/>
        </w:rPr>
      </w:pPr>
      <w:r w:rsidRPr="00FC3946">
        <w:rPr>
          <w:rFonts w:ascii="Times New Roman" w:hAnsi="Times New Roman"/>
          <w:sz w:val="24"/>
          <w:szCs w:val="24"/>
          <w:lang w:val="uk-UA"/>
        </w:rPr>
        <w:t>Необхідно передбачити постачання засобу криптографічного захисту інформації для забезпечення захищеного обміну даними між віддаленими робочими місцями користувачів ІКС та серверною частиною ІКС (вимоги визначені в таблиці 3).</w:t>
      </w:r>
    </w:p>
    <w:p w14:paraId="38BDC622" w14:textId="77777777" w:rsidR="002D6846" w:rsidRPr="00FC3946" w:rsidRDefault="002D6846" w:rsidP="002D6846">
      <w:pPr>
        <w:pStyle w:val="0"/>
        <w:jc w:val="right"/>
        <w:rPr>
          <w:i/>
          <w:sz w:val="24"/>
          <w:szCs w:val="24"/>
        </w:rPr>
      </w:pPr>
      <w:r w:rsidRPr="00FC3946">
        <w:rPr>
          <w:i/>
          <w:sz w:val="24"/>
          <w:szCs w:val="24"/>
        </w:rPr>
        <w:lastRenderedPageBreak/>
        <w:t>Таблиця 3</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35"/>
        <w:gridCol w:w="5356"/>
        <w:gridCol w:w="3402"/>
      </w:tblGrid>
      <w:tr w:rsidR="002D6846" w:rsidRPr="00FC3946" w14:paraId="6E123F65" w14:textId="77777777" w:rsidTr="00A944E6">
        <w:trPr>
          <w:trHeight w:val="829"/>
          <w:tblHeader/>
        </w:trPr>
        <w:tc>
          <w:tcPr>
            <w:tcW w:w="735" w:type="dxa"/>
            <w:shd w:val="clear" w:color="auto" w:fill="D9D9D9"/>
          </w:tcPr>
          <w:p w14:paraId="6366EA14" w14:textId="77777777" w:rsidR="002D6846" w:rsidRPr="00FC3946" w:rsidRDefault="002D6846" w:rsidP="00A944E6">
            <w:pPr>
              <w:pBdr>
                <w:top w:val="nil"/>
                <w:left w:val="nil"/>
                <w:bottom w:val="nil"/>
                <w:right w:val="nil"/>
                <w:between w:val="nil"/>
              </w:pBdr>
              <w:spacing w:before="120" w:after="120"/>
              <w:jc w:val="center"/>
              <w:rPr>
                <w:rFonts w:ascii="Times New Roman" w:hAnsi="Times New Roman"/>
                <w:sz w:val="24"/>
                <w:szCs w:val="24"/>
                <w:lang w:val="uk-UA"/>
              </w:rPr>
            </w:pPr>
            <w:r w:rsidRPr="00FC3946">
              <w:rPr>
                <w:rFonts w:ascii="Times New Roman" w:hAnsi="Times New Roman"/>
                <w:b/>
                <w:sz w:val="24"/>
                <w:szCs w:val="24"/>
                <w:lang w:val="uk-UA"/>
              </w:rPr>
              <w:t>№ з/п</w:t>
            </w:r>
          </w:p>
        </w:tc>
        <w:tc>
          <w:tcPr>
            <w:tcW w:w="5356" w:type="dxa"/>
            <w:shd w:val="clear" w:color="auto" w:fill="D9D9D9"/>
            <w:vAlign w:val="center"/>
          </w:tcPr>
          <w:p w14:paraId="7E2EF866" w14:textId="77777777" w:rsidR="002D6846" w:rsidRPr="00FC3946" w:rsidRDefault="002D6846" w:rsidP="00A944E6">
            <w:pPr>
              <w:pBdr>
                <w:top w:val="nil"/>
                <w:left w:val="nil"/>
                <w:bottom w:val="nil"/>
                <w:right w:val="nil"/>
                <w:between w:val="nil"/>
              </w:pBdr>
              <w:spacing w:before="60" w:after="60"/>
              <w:jc w:val="center"/>
              <w:rPr>
                <w:rFonts w:ascii="Times New Roman" w:hAnsi="Times New Roman"/>
                <w:b/>
                <w:sz w:val="24"/>
                <w:szCs w:val="24"/>
                <w:lang w:val="uk-UA"/>
              </w:rPr>
            </w:pPr>
            <w:r w:rsidRPr="00FC3946">
              <w:rPr>
                <w:rFonts w:ascii="Times New Roman" w:hAnsi="Times New Roman"/>
                <w:b/>
                <w:sz w:val="24"/>
                <w:szCs w:val="24"/>
                <w:lang w:val="uk-UA"/>
              </w:rPr>
              <w:t>Вимоги до засобу криптографічного захисту інформації</w:t>
            </w:r>
          </w:p>
        </w:tc>
        <w:tc>
          <w:tcPr>
            <w:tcW w:w="3402" w:type="dxa"/>
            <w:shd w:val="clear" w:color="auto" w:fill="D9D9D9"/>
            <w:vAlign w:val="center"/>
          </w:tcPr>
          <w:p w14:paraId="6AFC59E9" w14:textId="77777777" w:rsidR="002D6846" w:rsidRPr="00FC3946" w:rsidRDefault="002D6846" w:rsidP="00A944E6">
            <w:pPr>
              <w:pBdr>
                <w:top w:val="nil"/>
                <w:left w:val="nil"/>
                <w:bottom w:val="nil"/>
                <w:right w:val="nil"/>
                <w:between w:val="nil"/>
              </w:pBdr>
              <w:spacing w:before="60" w:after="60"/>
              <w:jc w:val="center"/>
              <w:rPr>
                <w:rFonts w:ascii="Times New Roman" w:hAnsi="Times New Roman"/>
                <w:sz w:val="24"/>
                <w:szCs w:val="24"/>
                <w:lang w:val="uk-UA"/>
              </w:rPr>
            </w:pPr>
            <w:r w:rsidRPr="00FC3946">
              <w:rPr>
                <w:rFonts w:ascii="Times New Roman" w:hAnsi="Times New Roman"/>
                <w:b/>
                <w:sz w:val="24"/>
                <w:szCs w:val="24"/>
                <w:lang w:val="uk-UA"/>
              </w:rPr>
              <w:t>Деталізація вимог</w:t>
            </w:r>
          </w:p>
        </w:tc>
      </w:tr>
      <w:tr w:rsidR="002D6846" w:rsidRPr="00D27AFB" w14:paraId="5E586BBC" w14:textId="77777777" w:rsidTr="00A944E6">
        <w:tc>
          <w:tcPr>
            <w:tcW w:w="735" w:type="dxa"/>
          </w:tcPr>
          <w:p w14:paraId="4D16FA5B"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1.1</w:t>
            </w:r>
          </w:p>
        </w:tc>
        <w:tc>
          <w:tcPr>
            <w:tcW w:w="5356" w:type="dxa"/>
          </w:tcPr>
          <w:p w14:paraId="058F47DC"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Реалізація шлюзів у вигляді образу віртуальної машини (</w:t>
            </w:r>
            <w:proofErr w:type="spellStart"/>
            <w:r w:rsidRPr="00FC3946">
              <w:rPr>
                <w:rFonts w:ascii="Times New Roman" w:hAnsi="Times New Roman"/>
                <w:sz w:val="24"/>
                <w:szCs w:val="24"/>
                <w:lang w:val="uk-UA"/>
              </w:rPr>
              <w:t>virtual</w:t>
            </w:r>
            <w:proofErr w:type="spellEnd"/>
            <w:r w:rsidRPr="00FC3946">
              <w:rPr>
                <w:rFonts w:ascii="Times New Roman" w:hAnsi="Times New Roman"/>
                <w:sz w:val="24"/>
                <w:szCs w:val="24"/>
                <w:lang w:val="uk-UA"/>
              </w:rPr>
              <w:t xml:space="preserve"> </w:t>
            </w:r>
            <w:proofErr w:type="spellStart"/>
            <w:r w:rsidRPr="00FC3946">
              <w:rPr>
                <w:rFonts w:ascii="Times New Roman" w:hAnsi="Times New Roman"/>
                <w:sz w:val="24"/>
                <w:szCs w:val="24"/>
                <w:lang w:val="uk-UA"/>
              </w:rPr>
              <w:t>appliance</w:t>
            </w:r>
            <w:proofErr w:type="spellEnd"/>
            <w:r w:rsidRPr="00FC3946">
              <w:rPr>
                <w:rFonts w:ascii="Times New Roman" w:hAnsi="Times New Roman"/>
                <w:sz w:val="24"/>
                <w:szCs w:val="24"/>
                <w:lang w:val="uk-UA"/>
              </w:rPr>
              <w:t>) з попередньо налаштованими операційною системною та програмним забезпеченням у віртуальній інфраструктурі основного ЦОД</w:t>
            </w:r>
          </w:p>
        </w:tc>
        <w:tc>
          <w:tcPr>
            <w:tcW w:w="3402" w:type="dxa"/>
          </w:tcPr>
          <w:p w14:paraId="64C46B62"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 xml:space="preserve">Постачання у вигляді </w:t>
            </w:r>
            <w:proofErr w:type="spellStart"/>
            <w:r w:rsidRPr="00FC3946">
              <w:rPr>
                <w:rFonts w:ascii="Times New Roman" w:hAnsi="Times New Roman"/>
                <w:sz w:val="24"/>
                <w:szCs w:val="24"/>
                <w:lang w:val="uk-UA"/>
              </w:rPr>
              <w:t>Virtual</w:t>
            </w:r>
            <w:proofErr w:type="spellEnd"/>
            <w:r w:rsidRPr="00FC3946">
              <w:rPr>
                <w:rFonts w:ascii="Times New Roman" w:hAnsi="Times New Roman"/>
                <w:sz w:val="24"/>
                <w:szCs w:val="24"/>
                <w:lang w:val="uk-UA"/>
              </w:rPr>
              <w:t xml:space="preserve"> </w:t>
            </w:r>
            <w:proofErr w:type="spellStart"/>
            <w:r w:rsidRPr="00FC3946">
              <w:rPr>
                <w:rFonts w:ascii="Times New Roman" w:hAnsi="Times New Roman"/>
                <w:sz w:val="24"/>
                <w:szCs w:val="24"/>
                <w:lang w:val="uk-UA"/>
              </w:rPr>
              <w:t>Appliance</w:t>
            </w:r>
            <w:proofErr w:type="spellEnd"/>
            <w:r w:rsidRPr="00FC3946">
              <w:rPr>
                <w:rFonts w:ascii="Times New Roman" w:hAnsi="Times New Roman"/>
                <w:sz w:val="24"/>
                <w:szCs w:val="24"/>
                <w:lang w:val="uk-UA"/>
              </w:rPr>
              <w:t xml:space="preserve"> для середовищ віртуалізації </w:t>
            </w:r>
            <w:proofErr w:type="spellStart"/>
            <w:r w:rsidRPr="00FC3946">
              <w:rPr>
                <w:rFonts w:ascii="Times New Roman" w:hAnsi="Times New Roman"/>
                <w:sz w:val="24"/>
                <w:szCs w:val="24"/>
                <w:lang w:val="uk-UA"/>
              </w:rPr>
              <w:t>VMware</w:t>
            </w:r>
            <w:proofErr w:type="spellEnd"/>
            <w:r w:rsidRPr="00FC3946">
              <w:rPr>
                <w:rFonts w:ascii="Times New Roman" w:hAnsi="Times New Roman"/>
                <w:sz w:val="24"/>
                <w:szCs w:val="24"/>
                <w:lang w:val="uk-UA"/>
              </w:rPr>
              <w:t xml:space="preserve"> тощо</w:t>
            </w:r>
          </w:p>
        </w:tc>
      </w:tr>
      <w:tr w:rsidR="002D6846" w:rsidRPr="00FC3946" w14:paraId="3ACC19A7" w14:textId="77777777" w:rsidTr="00A944E6">
        <w:tc>
          <w:tcPr>
            <w:tcW w:w="735" w:type="dxa"/>
          </w:tcPr>
          <w:p w14:paraId="012A0309"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1.2</w:t>
            </w:r>
          </w:p>
        </w:tc>
        <w:tc>
          <w:tcPr>
            <w:tcW w:w="5356" w:type="dxa"/>
          </w:tcPr>
          <w:p w14:paraId="43C32DC9"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 xml:space="preserve">Завдання на захист процедури реєстрації, автентифікації і </w:t>
            </w:r>
            <w:proofErr w:type="spellStart"/>
            <w:r w:rsidRPr="00FC3946">
              <w:rPr>
                <w:rFonts w:ascii="Times New Roman" w:hAnsi="Times New Roman"/>
                <w:sz w:val="24"/>
                <w:szCs w:val="24"/>
                <w:lang w:val="uk-UA"/>
              </w:rPr>
              <w:t>т.д</w:t>
            </w:r>
            <w:proofErr w:type="spellEnd"/>
            <w:r w:rsidRPr="00FC3946">
              <w:rPr>
                <w:rFonts w:ascii="Times New Roman" w:hAnsi="Times New Roman"/>
                <w:sz w:val="24"/>
                <w:szCs w:val="24"/>
                <w:lang w:val="uk-UA"/>
              </w:rPr>
              <w:t xml:space="preserve">. покладається на проксі-сервери, для побудови HTTPS з’єднання </w:t>
            </w:r>
          </w:p>
        </w:tc>
        <w:tc>
          <w:tcPr>
            <w:tcW w:w="3402" w:type="dxa"/>
          </w:tcPr>
          <w:p w14:paraId="31C056BB"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Обов’язково з використанням TLS v1.2+</w:t>
            </w:r>
          </w:p>
        </w:tc>
      </w:tr>
      <w:tr w:rsidR="002D6846" w:rsidRPr="00FC3946" w14:paraId="0025020E" w14:textId="77777777" w:rsidTr="00A944E6">
        <w:trPr>
          <w:trHeight w:val="949"/>
        </w:trPr>
        <w:tc>
          <w:tcPr>
            <w:tcW w:w="735" w:type="dxa"/>
          </w:tcPr>
          <w:p w14:paraId="4300EDB7"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1.3</w:t>
            </w:r>
          </w:p>
        </w:tc>
        <w:tc>
          <w:tcPr>
            <w:tcW w:w="5356" w:type="dxa"/>
          </w:tcPr>
          <w:p w14:paraId="15AC5B5A"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Можливість горизонтального масштабування пропускної здатності за рахунок збільшення кількості серверів (</w:t>
            </w:r>
            <w:proofErr w:type="spellStart"/>
            <w:r w:rsidRPr="00FC3946">
              <w:rPr>
                <w:rFonts w:ascii="Times New Roman" w:hAnsi="Times New Roman"/>
                <w:sz w:val="24"/>
                <w:szCs w:val="24"/>
                <w:lang w:val="uk-UA"/>
              </w:rPr>
              <w:t>virtual</w:t>
            </w:r>
            <w:proofErr w:type="spellEnd"/>
            <w:r w:rsidRPr="00FC3946">
              <w:rPr>
                <w:rFonts w:ascii="Times New Roman" w:hAnsi="Times New Roman"/>
                <w:sz w:val="24"/>
                <w:szCs w:val="24"/>
                <w:lang w:val="uk-UA"/>
              </w:rPr>
              <w:t xml:space="preserve"> </w:t>
            </w:r>
            <w:proofErr w:type="spellStart"/>
            <w:r w:rsidRPr="00FC3946">
              <w:rPr>
                <w:rFonts w:ascii="Times New Roman" w:hAnsi="Times New Roman"/>
                <w:sz w:val="24"/>
                <w:szCs w:val="24"/>
                <w:lang w:val="uk-UA"/>
              </w:rPr>
              <w:t>appliance</w:t>
            </w:r>
            <w:proofErr w:type="spellEnd"/>
            <w:r w:rsidRPr="00FC3946">
              <w:rPr>
                <w:rFonts w:ascii="Times New Roman" w:hAnsi="Times New Roman"/>
                <w:sz w:val="24"/>
                <w:szCs w:val="24"/>
                <w:lang w:val="uk-UA"/>
              </w:rPr>
              <w:t>).</w:t>
            </w:r>
          </w:p>
        </w:tc>
        <w:tc>
          <w:tcPr>
            <w:tcW w:w="3402" w:type="dxa"/>
          </w:tcPr>
          <w:p w14:paraId="10394552"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Без обмежень на кількість</w:t>
            </w:r>
          </w:p>
        </w:tc>
      </w:tr>
      <w:tr w:rsidR="002D6846" w:rsidRPr="00FC3946" w14:paraId="3B91163D" w14:textId="77777777" w:rsidTr="00A944E6">
        <w:tc>
          <w:tcPr>
            <w:tcW w:w="735" w:type="dxa"/>
          </w:tcPr>
          <w:p w14:paraId="26CC8D75"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1.4</w:t>
            </w:r>
          </w:p>
        </w:tc>
        <w:tc>
          <w:tcPr>
            <w:tcW w:w="5356" w:type="dxa"/>
          </w:tcPr>
          <w:p w14:paraId="105B8817"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Забезпечення пропускної здатності захищеного каналу між користувачами та (за умови наявності якісного Інтернет з’єднання між користувачем і проксі-сервером)</w:t>
            </w:r>
          </w:p>
        </w:tc>
        <w:tc>
          <w:tcPr>
            <w:tcW w:w="3402" w:type="dxa"/>
          </w:tcPr>
          <w:p w14:paraId="2280A044"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 xml:space="preserve">Не менше 100 Мбіт/с </w:t>
            </w:r>
          </w:p>
        </w:tc>
      </w:tr>
      <w:tr w:rsidR="002D6846" w:rsidRPr="00FC3946" w14:paraId="4491FA41" w14:textId="77777777" w:rsidTr="00A944E6">
        <w:tc>
          <w:tcPr>
            <w:tcW w:w="735" w:type="dxa"/>
          </w:tcPr>
          <w:p w14:paraId="480EEB37"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1.5</w:t>
            </w:r>
          </w:p>
        </w:tc>
        <w:tc>
          <w:tcPr>
            <w:tcW w:w="5356" w:type="dxa"/>
          </w:tcPr>
          <w:p w14:paraId="7F627AA3"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Можливість роботи через HTTP-</w:t>
            </w:r>
            <w:proofErr w:type="spellStart"/>
            <w:r w:rsidRPr="00FC3946">
              <w:rPr>
                <w:rFonts w:ascii="Times New Roman" w:hAnsi="Times New Roman"/>
                <w:sz w:val="24"/>
                <w:szCs w:val="24"/>
                <w:lang w:val="uk-UA"/>
              </w:rPr>
              <w:t>proxy</w:t>
            </w:r>
            <w:proofErr w:type="spellEnd"/>
          </w:p>
        </w:tc>
        <w:tc>
          <w:tcPr>
            <w:tcW w:w="3402" w:type="dxa"/>
          </w:tcPr>
          <w:p w14:paraId="0007C15F"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Обов’язково</w:t>
            </w:r>
          </w:p>
        </w:tc>
      </w:tr>
      <w:tr w:rsidR="002D6846" w:rsidRPr="00FC3946" w14:paraId="21E7AA1A" w14:textId="77777777" w:rsidTr="00A944E6">
        <w:tc>
          <w:tcPr>
            <w:tcW w:w="735" w:type="dxa"/>
          </w:tcPr>
          <w:p w14:paraId="2F3A77EB"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1.6</w:t>
            </w:r>
          </w:p>
        </w:tc>
        <w:tc>
          <w:tcPr>
            <w:tcW w:w="5356" w:type="dxa"/>
          </w:tcPr>
          <w:p w14:paraId="71172D7D"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 xml:space="preserve">Засіб КЗІ, який використовується для побудови TLS v1.2 на боці проксі-сервера повинен мати відповідний діючий позитивний експертний висновок </w:t>
            </w:r>
            <w:proofErr w:type="spellStart"/>
            <w:r w:rsidRPr="00FC3946">
              <w:rPr>
                <w:rFonts w:ascii="Times New Roman" w:hAnsi="Times New Roman"/>
                <w:sz w:val="24"/>
                <w:szCs w:val="24"/>
                <w:lang w:val="uk-UA"/>
              </w:rPr>
              <w:t>Держспецзв’язку</w:t>
            </w:r>
            <w:proofErr w:type="spellEnd"/>
            <w:r w:rsidRPr="00FC3946">
              <w:rPr>
                <w:rFonts w:ascii="Times New Roman" w:hAnsi="Times New Roman"/>
                <w:sz w:val="24"/>
                <w:szCs w:val="24"/>
                <w:lang w:val="uk-UA"/>
              </w:rPr>
              <w:t xml:space="preserve"> України.</w:t>
            </w:r>
          </w:p>
        </w:tc>
        <w:tc>
          <w:tcPr>
            <w:tcW w:w="3402" w:type="dxa"/>
          </w:tcPr>
          <w:p w14:paraId="2138FA51"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Обов’язково</w:t>
            </w:r>
          </w:p>
        </w:tc>
      </w:tr>
      <w:tr w:rsidR="002D6846" w:rsidRPr="00FC3946" w14:paraId="25D79A32" w14:textId="77777777" w:rsidTr="00A944E6">
        <w:tc>
          <w:tcPr>
            <w:tcW w:w="735" w:type="dxa"/>
          </w:tcPr>
          <w:p w14:paraId="4F757585"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1.7</w:t>
            </w:r>
          </w:p>
        </w:tc>
        <w:tc>
          <w:tcPr>
            <w:tcW w:w="5356" w:type="dxa"/>
          </w:tcPr>
          <w:p w14:paraId="682A537E"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 xml:space="preserve">Кількість </w:t>
            </w:r>
            <w:proofErr w:type="spellStart"/>
            <w:r w:rsidRPr="00FC3946">
              <w:rPr>
                <w:rFonts w:ascii="Times New Roman" w:hAnsi="Times New Roman"/>
                <w:sz w:val="24"/>
                <w:szCs w:val="24"/>
                <w:lang w:val="uk-UA"/>
              </w:rPr>
              <w:t>Virtual</w:t>
            </w:r>
            <w:proofErr w:type="spellEnd"/>
            <w:r w:rsidRPr="00FC3946">
              <w:rPr>
                <w:rFonts w:ascii="Times New Roman" w:hAnsi="Times New Roman"/>
                <w:sz w:val="24"/>
                <w:szCs w:val="24"/>
                <w:lang w:val="uk-UA"/>
              </w:rPr>
              <w:t xml:space="preserve"> </w:t>
            </w:r>
            <w:proofErr w:type="spellStart"/>
            <w:r w:rsidRPr="00FC3946">
              <w:rPr>
                <w:rFonts w:ascii="Times New Roman" w:hAnsi="Times New Roman"/>
                <w:sz w:val="24"/>
                <w:szCs w:val="24"/>
                <w:lang w:val="uk-UA"/>
              </w:rPr>
              <w:t>Appliance</w:t>
            </w:r>
            <w:proofErr w:type="spellEnd"/>
            <w:r w:rsidRPr="00FC3946">
              <w:rPr>
                <w:rFonts w:ascii="Times New Roman" w:hAnsi="Times New Roman"/>
                <w:sz w:val="24"/>
                <w:szCs w:val="24"/>
                <w:lang w:val="uk-UA"/>
              </w:rPr>
              <w:t xml:space="preserve"> з засобом КЗІ</w:t>
            </w:r>
          </w:p>
        </w:tc>
        <w:tc>
          <w:tcPr>
            <w:tcW w:w="3402" w:type="dxa"/>
          </w:tcPr>
          <w:p w14:paraId="3AD2035B"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1 шт. з можливістю масштабування</w:t>
            </w:r>
          </w:p>
        </w:tc>
      </w:tr>
      <w:tr w:rsidR="002D6846" w:rsidRPr="00FC3946" w14:paraId="6E5C4277" w14:textId="77777777" w:rsidTr="00A944E6">
        <w:tc>
          <w:tcPr>
            <w:tcW w:w="735" w:type="dxa"/>
          </w:tcPr>
          <w:p w14:paraId="5B43255D"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1.8</w:t>
            </w:r>
          </w:p>
        </w:tc>
        <w:tc>
          <w:tcPr>
            <w:tcW w:w="5356" w:type="dxa"/>
          </w:tcPr>
          <w:p w14:paraId="39FD3947"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 xml:space="preserve">Кількість комплектів, які прив’язані до відповідного ЦОД </w:t>
            </w:r>
          </w:p>
        </w:tc>
        <w:tc>
          <w:tcPr>
            <w:tcW w:w="3402" w:type="dxa"/>
          </w:tcPr>
          <w:p w14:paraId="428B2020"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1 шт. в ЦОД</w:t>
            </w:r>
          </w:p>
        </w:tc>
      </w:tr>
      <w:tr w:rsidR="002D6846" w:rsidRPr="00FC3946" w14:paraId="3F6712DF" w14:textId="77777777" w:rsidTr="00A944E6">
        <w:tc>
          <w:tcPr>
            <w:tcW w:w="735" w:type="dxa"/>
          </w:tcPr>
          <w:p w14:paraId="646EBD13"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1.9</w:t>
            </w:r>
          </w:p>
        </w:tc>
        <w:tc>
          <w:tcPr>
            <w:tcW w:w="5356" w:type="dxa"/>
          </w:tcPr>
          <w:p w14:paraId="075866D6"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Кількість користувачів, які підключаються до проксі-сервера</w:t>
            </w:r>
          </w:p>
        </w:tc>
        <w:tc>
          <w:tcPr>
            <w:tcW w:w="3402" w:type="dxa"/>
          </w:tcPr>
          <w:p w14:paraId="656DC68E"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Без обмеження кількості</w:t>
            </w:r>
          </w:p>
        </w:tc>
      </w:tr>
    </w:tbl>
    <w:p w14:paraId="704BD451" w14:textId="77777777" w:rsidR="002D6846" w:rsidRPr="00FC3946" w:rsidRDefault="002D6846" w:rsidP="002D6846">
      <w:pPr>
        <w:rPr>
          <w:rFonts w:ascii="Times New Roman" w:hAnsi="Times New Roman"/>
          <w:sz w:val="24"/>
          <w:szCs w:val="24"/>
          <w:lang w:val="uk-UA"/>
        </w:rPr>
      </w:pPr>
    </w:p>
    <w:p w14:paraId="281D296E" w14:textId="77777777" w:rsidR="002D6846" w:rsidRPr="00FC3946" w:rsidRDefault="002D6846" w:rsidP="002D6846">
      <w:pPr>
        <w:rPr>
          <w:rFonts w:ascii="Times New Roman" w:hAnsi="Times New Roman"/>
          <w:sz w:val="24"/>
          <w:szCs w:val="24"/>
          <w:lang w:val="uk-UA"/>
        </w:rPr>
      </w:pPr>
      <w:r w:rsidRPr="00FC3946">
        <w:rPr>
          <w:rFonts w:ascii="Times New Roman" w:hAnsi="Times New Roman"/>
          <w:sz w:val="24"/>
          <w:szCs w:val="24"/>
          <w:lang w:val="uk-UA"/>
        </w:rPr>
        <w:t>Учасник повинен у складі пропозиції надати:</w:t>
      </w:r>
    </w:p>
    <w:p w14:paraId="01CB1A23" w14:textId="77777777" w:rsidR="002D6846" w:rsidRPr="00FC3946" w:rsidRDefault="002D6846" w:rsidP="002D6846">
      <w:pPr>
        <w:pStyle w:val="27"/>
        <w:keepNext/>
        <w:keepLines/>
        <w:ind w:right="218" w:hanging="28"/>
        <w:jc w:val="both"/>
        <w:rPr>
          <w:rStyle w:val="10"/>
          <w:rFonts w:eastAsia="Calibri"/>
          <w:sz w:val="24"/>
          <w:szCs w:val="24"/>
        </w:rPr>
      </w:pPr>
      <w:r w:rsidRPr="00FC3946">
        <w:rPr>
          <w:rStyle w:val="10"/>
          <w:rFonts w:eastAsia="Calibri"/>
          <w:sz w:val="24"/>
          <w:szCs w:val="24"/>
        </w:rPr>
        <w:lastRenderedPageBreak/>
        <w:t xml:space="preserve">1. На підтвердження наявності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Учасник має надати копії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 у разі відсутності інформації про учасника в переліку суб’єктів господарювання, що мають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 який розміщено на офіційному веб-сайті Державної служби спеціального зв'язку та захисту інформації України у розділі: Про </w:t>
      </w:r>
      <w:proofErr w:type="spellStart"/>
      <w:r w:rsidRPr="00FC3946">
        <w:rPr>
          <w:rStyle w:val="10"/>
          <w:rFonts w:eastAsia="Calibri"/>
          <w:sz w:val="24"/>
          <w:szCs w:val="24"/>
        </w:rPr>
        <w:t>Держспецзв’язку</w:t>
      </w:r>
      <w:proofErr w:type="spellEnd"/>
      <w:r w:rsidRPr="00FC3946">
        <w:rPr>
          <w:rStyle w:val="10"/>
          <w:rFonts w:eastAsia="Calibri"/>
          <w:sz w:val="24"/>
          <w:szCs w:val="24"/>
        </w:rPr>
        <w:t xml:space="preserve">/Послуги </w:t>
      </w:r>
      <w:proofErr w:type="spellStart"/>
      <w:r w:rsidRPr="00FC3946">
        <w:rPr>
          <w:rStyle w:val="10"/>
          <w:rFonts w:eastAsia="Calibri"/>
          <w:sz w:val="24"/>
          <w:szCs w:val="24"/>
        </w:rPr>
        <w:t>Держспецзв’язку</w:t>
      </w:r>
      <w:proofErr w:type="spellEnd"/>
      <w:r w:rsidRPr="00FC3946">
        <w:rPr>
          <w:rStyle w:val="10"/>
          <w:rFonts w:eastAsia="Calibri"/>
          <w:sz w:val="24"/>
          <w:szCs w:val="24"/>
        </w:rPr>
        <w:t>/ Ліцензування/ Перелік суб’єктів господарювання, що мають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України/Ліцензіати.</w:t>
      </w:r>
    </w:p>
    <w:p w14:paraId="67B65487" w14:textId="77777777" w:rsidR="002D6846" w:rsidRPr="00FC3946" w:rsidRDefault="002D6846" w:rsidP="002D6846">
      <w:pPr>
        <w:pStyle w:val="27"/>
        <w:keepNext/>
        <w:keepLines/>
        <w:ind w:right="218" w:hanging="28"/>
        <w:jc w:val="both"/>
        <w:rPr>
          <w:rStyle w:val="10"/>
          <w:rFonts w:eastAsia="Calibri"/>
          <w:sz w:val="24"/>
          <w:szCs w:val="24"/>
        </w:rPr>
      </w:pPr>
      <w:r w:rsidRPr="00FC3946">
        <w:rPr>
          <w:rStyle w:val="10"/>
          <w:rFonts w:eastAsia="Calibri"/>
          <w:sz w:val="24"/>
          <w:szCs w:val="24"/>
        </w:rPr>
        <w:t xml:space="preserve">2. Копію </w:t>
      </w:r>
      <w:proofErr w:type="spellStart"/>
      <w:r w:rsidRPr="00FC3946">
        <w:rPr>
          <w:rStyle w:val="10"/>
          <w:rFonts w:eastAsia="Calibri"/>
          <w:sz w:val="24"/>
          <w:szCs w:val="24"/>
        </w:rPr>
        <w:t>авторизаційного</w:t>
      </w:r>
      <w:proofErr w:type="spellEnd"/>
      <w:r w:rsidRPr="00FC3946">
        <w:rPr>
          <w:rStyle w:val="10"/>
          <w:rFonts w:eastAsia="Calibri"/>
          <w:sz w:val="24"/>
          <w:szCs w:val="24"/>
        </w:rPr>
        <w:t xml:space="preserve"> листа від розробника (виробника) засобу криптографічного захисту інформації для даної закупівлі, який підтверджує повноваження учасника від розробника (виробника) засобу криптографічного захисту інформації на постачання необхідного засобу криптографічного захисту інформації (у разі якщо Учасник не є розробником (виробником) запропонованого засобу криптографічного захисту інформації).</w:t>
      </w:r>
    </w:p>
    <w:p w14:paraId="58D5B881" w14:textId="77777777" w:rsidR="002D6846" w:rsidRPr="00FC3946" w:rsidRDefault="002D6846" w:rsidP="002D6846">
      <w:pPr>
        <w:pStyle w:val="27"/>
        <w:keepNext/>
        <w:keepLines/>
        <w:ind w:right="218" w:hanging="28"/>
        <w:jc w:val="both"/>
        <w:rPr>
          <w:rStyle w:val="10"/>
          <w:rFonts w:eastAsia="Calibri"/>
          <w:sz w:val="24"/>
          <w:szCs w:val="24"/>
        </w:rPr>
      </w:pPr>
      <w:r w:rsidRPr="00FC3946">
        <w:rPr>
          <w:rStyle w:val="10"/>
          <w:rFonts w:eastAsia="Calibri"/>
          <w:sz w:val="24"/>
          <w:szCs w:val="24"/>
        </w:rPr>
        <w:t>3. Копію діючого експертного висновку на засіб криптографічного захисту інформації, який пропонується учасником.</w:t>
      </w:r>
    </w:p>
    <w:p w14:paraId="1A140834" w14:textId="77777777" w:rsidR="002D6846" w:rsidRPr="00FC3946" w:rsidRDefault="002D6846" w:rsidP="002D6846">
      <w:pPr>
        <w:spacing w:after="0"/>
        <w:ind w:firstLine="708"/>
        <w:jc w:val="right"/>
        <w:rPr>
          <w:rFonts w:ascii="Times New Roman" w:eastAsia="Arial" w:hAnsi="Times New Roman"/>
          <w:b/>
          <w:sz w:val="24"/>
          <w:szCs w:val="24"/>
          <w:lang w:val="uk-UA" w:eastAsia="ru-RU"/>
        </w:rPr>
      </w:pPr>
      <w:r w:rsidRPr="00FC3946">
        <w:rPr>
          <w:rFonts w:ascii="Times New Roman" w:eastAsia="Arial" w:hAnsi="Times New Roman"/>
          <w:b/>
          <w:sz w:val="24"/>
          <w:szCs w:val="24"/>
          <w:lang w:val="uk-UA" w:eastAsia="ru-RU"/>
        </w:rPr>
        <w:br w:type="page"/>
      </w:r>
      <w:bookmarkStart w:id="32" w:name="_Hlk155084462"/>
      <w:bookmarkEnd w:id="12"/>
      <w:r w:rsidRPr="00FC3946">
        <w:rPr>
          <w:rFonts w:ascii="Times New Roman" w:eastAsia="Arial" w:hAnsi="Times New Roman"/>
          <w:b/>
          <w:sz w:val="24"/>
          <w:szCs w:val="24"/>
          <w:lang w:val="uk-UA" w:eastAsia="ru-RU"/>
        </w:rPr>
        <w:lastRenderedPageBreak/>
        <w:t>Додаток 3 до тендерної документації</w:t>
      </w:r>
    </w:p>
    <w:p w14:paraId="0D8B767B" w14:textId="77777777" w:rsidR="002D6846" w:rsidRPr="00FC3946" w:rsidRDefault="002D6846" w:rsidP="002D6846">
      <w:pPr>
        <w:spacing w:after="0" w:line="240" w:lineRule="auto"/>
        <w:jc w:val="right"/>
        <w:rPr>
          <w:rFonts w:ascii="Times New Roman" w:eastAsia="Arial" w:hAnsi="Times New Roman"/>
          <w:sz w:val="24"/>
          <w:szCs w:val="24"/>
          <w:lang w:val="uk-UA" w:eastAsia="ru-RU"/>
        </w:rPr>
      </w:pPr>
      <w:r w:rsidRPr="00FC3946">
        <w:rPr>
          <w:rFonts w:ascii="Times New Roman" w:eastAsia="Arial" w:hAnsi="Times New Roman"/>
          <w:b/>
          <w:sz w:val="24"/>
          <w:szCs w:val="24"/>
          <w:lang w:val="uk-UA" w:eastAsia="ru-RU"/>
        </w:rPr>
        <w:t>(Проект договору. Порядок змін умов договору про закупівлю)</w:t>
      </w:r>
    </w:p>
    <w:p w14:paraId="3A4CFA04" w14:textId="77777777" w:rsidR="002D6846" w:rsidRPr="00FC3946" w:rsidRDefault="002D6846" w:rsidP="002D6846">
      <w:pPr>
        <w:spacing w:after="0" w:line="240" w:lineRule="auto"/>
        <w:jc w:val="center"/>
        <w:rPr>
          <w:rFonts w:ascii="Times New Roman" w:eastAsia="Arial" w:hAnsi="Times New Roman"/>
          <w:b/>
          <w:sz w:val="24"/>
          <w:szCs w:val="24"/>
          <w:lang w:val="uk-UA" w:eastAsia="ru-RU"/>
        </w:rPr>
      </w:pPr>
    </w:p>
    <w:p w14:paraId="3620412C" w14:textId="77777777" w:rsidR="002D6846" w:rsidRPr="00FC3946" w:rsidRDefault="002D6846" w:rsidP="002D6846">
      <w:pPr>
        <w:ind w:firstLine="426"/>
        <w:jc w:val="center"/>
        <w:rPr>
          <w:rFonts w:ascii="Times New Roman" w:hAnsi="Times New Roman"/>
          <w:b/>
          <w:sz w:val="24"/>
          <w:szCs w:val="24"/>
          <w:lang w:val="uk-UA"/>
        </w:rPr>
      </w:pPr>
      <w:r w:rsidRPr="00FC3946">
        <w:rPr>
          <w:rFonts w:ascii="Times New Roman" w:hAnsi="Times New Roman"/>
          <w:b/>
          <w:sz w:val="24"/>
          <w:szCs w:val="24"/>
          <w:lang w:val="uk-UA"/>
        </w:rPr>
        <w:t>ДОГОВІР ПРО ЗАКУПІВЛЮ ПОСЛУГ № _________</w:t>
      </w:r>
    </w:p>
    <w:p w14:paraId="0E710709" w14:textId="77777777" w:rsidR="002D6846" w:rsidRPr="00FC3946" w:rsidRDefault="002D6846" w:rsidP="002D6846">
      <w:pPr>
        <w:ind w:firstLine="426"/>
        <w:jc w:val="center"/>
        <w:rPr>
          <w:rFonts w:ascii="Times New Roman" w:hAnsi="Times New Roman"/>
          <w:sz w:val="24"/>
          <w:szCs w:val="24"/>
          <w:lang w:val="uk-UA"/>
        </w:rPr>
      </w:pPr>
    </w:p>
    <w:p w14:paraId="212793C7" w14:textId="603A13BA" w:rsidR="002D6846" w:rsidRPr="00FC3946" w:rsidRDefault="002D6846" w:rsidP="002D6846">
      <w:pPr>
        <w:ind w:firstLine="426"/>
        <w:jc w:val="both"/>
        <w:rPr>
          <w:rFonts w:ascii="Times New Roman" w:hAnsi="Times New Roman"/>
          <w:sz w:val="24"/>
          <w:szCs w:val="24"/>
          <w:lang w:val="uk-UA"/>
        </w:rPr>
      </w:pPr>
      <w:r w:rsidRPr="00FC3946">
        <w:rPr>
          <w:rFonts w:ascii="Times New Roman" w:hAnsi="Times New Roman"/>
          <w:b/>
          <w:sz w:val="24"/>
          <w:szCs w:val="24"/>
          <w:lang w:val="uk-UA"/>
        </w:rPr>
        <w:t>м.</w:t>
      </w:r>
      <w:r>
        <w:rPr>
          <w:rFonts w:ascii="Times New Roman" w:hAnsi="Times New Roman"/>
          <w:b/>
          <w:sz w:val="24"/>
          <w:szCs w:val="24"/>
          <w:lang w:val="uk-UA"/>
        </w:rPr>
        <w:t xml:space="preserve"> Рівне</w:t>
      </w:r>
      <w:r w:rsidRPr="00FC3946">
        <w:rPr>
          <w:rFonts w:ascii="Times New Roman" w:hAnsi="Times New Roman"/>
          <w:b/>
          <w:sz w:val="24"/>
          <w:szCs w:val="24"/>
          <w:lang w:val="uk-UA"/>
        </w:rPr>
        <w:t xml:space="preserve">                                                                           </w:t>
      </w:r>
      <w:r>
        <w:rPr>
          <w:rFonts w:ascii="Times New Roman" w:hAnsi="Times New Roman"/>
          <w:b/>
          <w:sz w:val="24"/>
          <w:szCs w:val="24"/>
          <w:lang w:val="uk-UA"/>
        </w:rPr>
        <w:t xml:space="preserve">            </w:t>
      </w:r>
      <w:r w:rsidRPr="00FC3946">
        <w:rPr>
          <w:rFonts w:ascii="Times New Roman" w:hAnsi="Times New Roman"/>
          <w:b/>
          <w:sz w:val="24"/>
          <w:szCs w:val="24"/>
          <w:lang w:val="uk-UA"/>
        </w:rPr>
        <w:t>«___» ____________ 202</w:t>
      </w:r>
      <w:r w:rsidR="00F25BC8">
        <w:rPr>
          <w:rFonts w:ascii="Times New Roman" w:hAnsi="Times New Roman"/>
          <w:b/>
          <w:sz w:val="24"/>
          <w:szCs w:val="24"/>
          <w:lang w:val="uk-UA"/>
        </w:rPr>
        <w:t>4</w:t>
      </w:r>
      <w:r w:rsidRPr="00FC3946">
        <w:rPr>
          <w:rFonts w:ascii="Times New Roman" w:hAnsi="Times New Roman"/>
          <w:b/>
          <w:sz w:val="24"/>
          <w:szCs w:val="24"/>
          <w:lang w:val="uk-UA"/>
        </w:rPr>
        <w:t xml:space="preserve"> р.</w:t>
      </w:r>
    </w:p>
    <w:p w14:paraId="065CF2EB" w14:textId="77777777" w:rsidR="002D6846" w:rsidRPr="00FC3946" w:rsidRDefault="002D6846" w:rsidP="002D6846">
      <w:pPr>
        <w:spacing w:after="0" w:line="240" w:lineRule="auto"/>
        <w:rPr>
          <w:rFonts w:ascii="Times New Roman" w:hAnsi="Times New Roman"/>
          <w:sz w:val="24"/>
          <w:szCs w:val="24"/>
          <w:lang w:val="uk-UA" w:eastAsia="ru-RU"/>
        </w:rPr>
      </w:pPr>
    </w:p>
    <w:p w14:paraId="36DFC8A2" w14:textId="77777777" w:rsidR="002D6846" w:rsidRPr="00FC3946" w:rsidRDefault="002D6846" w:rsidP="002D6846">
      <w:pPr>
        <w:spacing w:after="0" w:line="240" w:lineRule="auto"/>
        <w:jc w:val="both"/>
        <w:rPr>
          <w:rFonts w:ascii="Times New Roman" w:hAnsi="Times New Roman"/>
          <w:sz w:val="24"/>
          <w:szCs w:val="24"/>
          <w:lang w:val="uk-UA" w:eastAsia="ru-RU"/>
        </w:rPr>
      </w:pPr>
      <w:r w:rsidRPr="00FC3946">
        <w:rPr>
          <w:rFonts w:ascii="Times New Roman" w:hAnsi="Times New Roman"/>
          <w:sz w:val="24"/>
          <w:szCs w:val="24"/>
          <w:lang w:val="uk-UA" w:eastAsia="ru-RU"/>
        </w:rPr>
        <w:tab/>
      </w:r>
      <w:r w:rsidRPr="00FC3946">
        <w:rPr>
          <w:rFonts w:ascii="Times New Roman" w:hAnsi="Times New Roman"/>
          <w:b/>
          <w:sz w:val="24"/>
          <w:szCs w:val="24"/>
          <w:lang w:val="uk-UA"/>
        </w:rPr>
        <w:t>КОМУНАЛЬНЕ</w:t>
      </w:r>
      <w:r>
        <w:rPr>
          <w:rFonts w:ascii="Times New Roman" w:hAnsi="Times New Roman"/>
          <w:b/>
          <w:sz w:val="24"/>
          <w:szCs w:val="24"/>
          <w:lang w:val="uk-UA"/>
        </w:rPr>
        <w:t xml:space="preserve"> </w:t>
      </w:r>
      <w:r w:rsidRPr="00FC3946">
        <w:rPr>
          <w:rFonts w:ascii="Times New Roman" w:hAnsi="Times New Roman"/>
          <w:b/>
          <w:sz w:val="24"/>
          <w:szCs w:val="24"/>
          <w:lang w:val="uk-UA"/>
        </w:rPr>
        <w:t>ПІДПРИЄМСТВО</w:t>
      </w:r>
      <w:r>
        <w:rPr>
          <w:rFonts w:ascii="Times New Roman" w:hAnsi="Times New Roman"/>
          <w:b/>
          <w:sz w:val="24"/>
          <w:szCs w:val="24"/>
          <w:lang w:val="uk-UA"/>
        </w:rPr>
        <w:t xml:space="preserve"> </w:t>
      </w:r>
      <w:r w:rsidRPr="00A82BC7">
        <w:rPr>
          <w:rFonts w:ascii="Times New Roman" w:hAnsi="Times New Roman"/>
          <w:b/>
          <w:sz w:val="24"/>
          <w:szCs w:val="24"/>
          <w:lang w:val="uk-UA"/>
        </w:rPr>
        <w:t>“</w:t>
      </w:r>
      <w:r w:rsidRPr="00FC3946">
        <w:rPr>
          <w:rFonts w:ascii="Times New Roman" w:hAnsi="Times New Roman"/>
          <w:b/>
          <w:sz w:val="24"/>
          <w:szCs w:val="24"/>
          <w:lang w:val="uk-UA"/>
        </w:rPr>
        <w:t>ОБЛАСНИЙ ЦЕНТР ЕКСТРЕНОЇ МЕДИЧНОЇ ДОПОМОГИ ТА МЕДИЦИНИ КАТАСТРОФ</w:t>
      </w:r>
      <w:r w:rsidRPr="00A82BC7">
        <w:rPr>
          <w:rFonts w:ascii="Times New Roman" w:hAnsi="Times New Roman"/>
          <w:b/>
          <w:sz w:val="24"/>
          <w:szCs w:val="24"/>
          <w:lang w:val="uk-UA"/>
        </w:rPr>
        <w:t>”</w:t>
      </w:r>
      <w:r w:rsidRPr="00FC3946">
        <w:rPr>
          <w:rFonts w:ascii="Times New Roman" w:hAnsi="Times New Roman"/>
          <w:b/>
          <w:sz w:val="24"/>
          <w:szCs w:val="24"/>
          <w:lang w:val="uk-UA"/>
        </w:rPr>
        <w:t xml:space="preserve"> </w:t>
      </w:r>
      <w:r>
        <w:rPr>
          <w:rFonts w:ascii="Times New Roman" w:hAnsi="Times New Roman"/>
          <w:b/>
          <w:sz w:val="24"/>
          <w:szCs w:val="24"/>
          <w:lang w:val="uk-UA"/>
        </w:rPr>
        <w:t>РІВНЕНСЬКОЇ</w:t>
      </w:r>
      <w:r w:rsidRPr="00FC3946">
        <w:rPr>
          <w:rFonts w:ascii="Times New Roman" w:hAnsi="Times New Roman"/>
          <w:b/>
          <w:sz w:val="24"/>
          <w:szCs w:val="24"/>
          <w:lang w:val="uk-UA"/>
        </w:rPr>
        <w:t xml:space="preserve"> ОБЛАСНОЇ РАДИ"</w:t>
      </w:r>
      <w:r w:rsidRPr="00FC3946">
        <w:rPr>
          <w:rFonts w:ascii="Times New Roman" w:hAnsi="Times New Roman"/>
          <w:sz w:val="24"/>
          <w:szCs w:val="24"/>
          <w:lang w:val="uk-UA" w:eastAsia="ru-RU"/>
        </w:rPr>
        <w:t xml:space="preserve"> (далі–Замовник), в особі _______ __________________________________________________________, який діє на підставі _____________________, з однієї сторони, та __________________________ в особі __________________________________, який діє на підставі _____________________________ (далі – Виконавець), з другої сторони (далі – Сторони, а кожна окремо – Сторона), керуючись Законом України «Про публічні закупівлі» та з урахуванням Особливостей здійснення публічних </w:t>
      </w:r>
      <w:proofErr w:type="spellStart"/>
      <w:r w:rsidRPr="00FC3946">
        <w:rPr>
          <w:rFonts w:ascii="Times New Roman" w:hAnsi="Times New Roman"/>
          <w:sz w:val="24"/>
          <w:szCs w:val="24"/>
          <w:lang w:val="uk-UA" w:eastAsia="ru-RU"/>
        </w:rPr>
        <w:t>закупівель</w:t>
      </w:r>
      <w:proofErr w:type="spellEnd"/>
      <w:r w:rsidRPr="00FC3946">
        <w:rPr>
          <w:rFonts w:ascii="Times New Roman" w:hAnsi="Times New Roman"/>
          <w:sz w:val="24"/>
          <w:szCs w:val="24"/>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(далі - Особливості), нормами Цивільного та Господарського кодексів України, заключили цей Договір про закупівлю (далі – Договір) про наступне:</w:t>
      </w:r>
    </w:p>
    <w:p w14:paraId="4220CF96" w14:textId="77777777" w:rsidR="002D6846" w:rsidRPr="00FC3946" w:rsidRDefault="002D6846" w:rsidP="002D6846">
      <w:pPr>
        <w:jc w:val="both"/>
        <w:rPr>
          <w:rFonts w:ascii="Times New Roman" w:hAnsi="Times New Roman"/>
          <w:sz w:val="24"/>
          <w:szCs w:val="24"/>
          <w:lang w:val="uk-UA"/>
        </w:rPr>
      </w:pPr>
    </w:p>
    <w:p w14:paraId="7FC87412"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w:t>
      </w:r>
      <w:r w:rsidRPr="00FC3946">
        <w:rPr>
          <w:rFonts w:ascii="Times New Roman" w:hAnsi="Times New Roman"/>
          <w:sz w:val="24"/>
          <w:szCs w:val="24"/>
          <w:lang w:val="uk-UA"/>
        </w:rPr>
        <w:tab/>
        <w:t>ПРЕДМЕТ ДОГОВОРУ</w:t>
      </w:r>
    </w:p>
    <w:p w14:paraId="4819DACA" w14:textId="77777777" w:rsidR="002D6846" w:rsidRPr="00260681" w:rsidRDefault="002D6846" w:rsidP="002D6846">
      <w:pPr>
        <w:spacing w:after="0" w:line="240" w:lineRule="auto"/>
        <w:jc w:val="both"/>
        <w:rPr>
          <w:rFonts w:ascii="Times New Roman" w:hAnsi="Times New Roman"/>
          <w:bCs/>
          <w:sz w:val="24"/>
          <w:szCs w:val="24"/>
          <w:lang w:val="uk-UA" w:eastAsia="uk-UA"/>
        </w:rPr>
      </w:pPr>
      <w:r w:rsidRPr="00FC3946">
        <w:rPr>
          <w:rFonts w:ascii="Times New Roman" w:hAnsi="Times New Roman"/>
          <w:sz w:val="24"/>
          <w:szCs w:val="24"/>
          <w:lang w:val="uk-UA"/>
        </w:rPr>
        <w:t xml:space="preserve">1.1. В порядку та на умовах, визначених Договором, Постачальник зобов’язується надати, а Замовник в порядку та на умовах, визначених Договором, зобов’язується прийняти й оплатити Постачальнику послуги </w:t>
      </w:r>
      <w:r w:rsidRPr="00F60727">
        <w:rPr>
          <w:rFonts w:ascii="Times New Roman" w:hAnsi="Times New Roman"/>
          <w:bCs/>
          <w:sz w:val="24"/>
          <w:szCs w:val="24"/>
          <w:lang w:val="uk-UA"/>
        </w:rPr>
        <w:t>“</w:t>
      </w:r>
      <w:r w:rsidRPr="00F60727">
        <w:rPr>
          <w:rFonts w:ascii="Times New Roman" w:hAnsi="Times New Roman"/>
          <w:bCs/>
          <w:color w:val="000000"/>
          <w:sz w:val="24"/>
          <w:szCs w:val="24"/>
          <w:lang w:val="uk-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w:t>
      </w:r>
      <w:r>
        <w:rPr>
          <w:rFonts w:ascii="Times New Roman" w:hAnsi="Times New Roman"/>
          <w:bCs/>
          <w:color w:val="000000"/>
          <w:sz w:val="24"/>
          <w:szCs w:val="24"/>
          <w:lang w:val="uk-UA"/>
        </w:rPr>
        <w:t xml:space="preserve"> </w:t>
      </w:r>
      <w:r w:rsidRPr="00F60727">
        <w:rPr>
          <w:rFonts w:ascii="Times New Roman" w:hAnsi="Times New Roman"/>
          <w:bCs/>
          <w:color w:val="000000"/>
          <w:sz w:val="24"/>
          <w:szCs w:val="24"/>
          <w:lang w:val="uk-UA"/>
        </w:rPr>
        <w:t>Рівненської обласної ради (із комплектуванням засобами криптографічного захисту інформації) та забезпечення проведення її державної експертизи)</w:t>
      </w:r>
      <w:r w:rsidRPr="00F60727">
        <w:rPr>
          <w:rStyle w:val="ng-binding1"/>
          <w:rFonts w:ascii="Times New Roman" w:hAnsi="Times New Roman"/>
          <w:bCs/>
          <w:sz w:val="24"/>
          <w:szCs w:val="24"/>
          <w:lang w:val="uk-UA" w:eastAsia="uk-UA"/>
        </w:rPr>
        <w:t>”</w:t>
      </w:r>
      <w:r>
        <w:rPr>
          <w:rStyle w:val="ng-binding1"/>
          <w:rFonts w:ascii="Times New Roman" w:hAnsi="Times New Roman"/>
          <w:bCs/>
          <w:sz w:val="24"/>
          <w:szCs w:val="24"/>
          <w:lang w:val="uk-UA" w:eastAsia="uk-UA"/>
        </w:rPr>
        <w:t xml:space="preserve"> </w:t>
      </w:r>
      <w:r w:rsidRPr="00FC3946">
        <w:rPr>
          <w:rFonts w:ascii="Times New Roman" w:hAnsi="Times New Roman"/>
          <w:sz w:val="24"/>
          <w:szCs w:val="24"/>
          <w:lang w:val="uk-UA"/>
        </w:rPr>
        <w:t xml:space="preserve">за кодом ДК 021:2015:72220000-3: Консультаційні послуги з питань систем та з технічних питань (надалі - Послуги), за цінами на Послуги, а також в обсягах, наведених у Специфікації, яка є невід’ємною частиною Договору (Додатки до Договору). </w:t>
      </w:r>
    </w:p>
    <w:p w14:paraId="22EB41CA"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1.2. Обсяги закупівлі Послуг можуть бути зменшені залежно від реального фінансування видатків Замовника.</w:t>
      </w:r>
    </w:p>
    <w:p w14:paraId="3647A40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1.3.</w:t>
      </w:r>
      <w:r w:rsidRPr="00FC3946">
        <w:rPr>
          <w:rFonts w:ascii="Times New Roman" w:hAnsi="Times New Roman"/>
          <w:sz w:val="24"/>
          <w:szCs w:val="24"/>
          <w:lang w:val="uk-UA"/>
        </w:rPr>
        <w:tab/>
        <w:t>Замовник доручає, а Виконавець бере на себе зобов’язання по наданню послуг, на умовах, передбачених цим Договором.</w:t>
      </w:r>
    </w:p>
    <w:p w14:paraId="756C3226"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1.4.</w:t>
      </w:r>
      <w:r w:rsidRPr="00FC3946">
        <w:rPr>
          <w:rFonts w:ascii="Times New Roman" w:hAnsi="Times New Roman"/>
          <w:sz w:val="24"/>
          <w:szCs w:val="24"/>
          <w:lang w:val="uk-UA"/>
        </w:rPr>
        <w:tab/>
        <w:t>Детальна інформація щодо послуг, які надаються за цим Договором, міститься у додатках до цього Договору.</w:t>
      </w:r>
    </w:p>
    <w:p w14:paraId="52CCCFF1"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1.5.</w:t>
      </w:r>
      <w:r w:rsidRPr="00FC3946">
        <w:rPr>
          <w:rFonts w:ascii="Times New Roman" w:hAnsi="Times New Roman"/>
          <w:sz w:val="24"/>
          <w:szCs w:val="24"/>
          <w:lang w:val="uk-UA"/>
        </w:rPr>
        <w:tab/>
        <w:t>Замовник бере на себе зобов’язання оплатити надані Виконавцем послуги, визначені в п.1.1. ст.1 цього Договору, та згідно статті 3 цього Договору.</w:t>
      </w:r>
    </w:p>
    <w:p w14:paraId="16523F5F" w14:textId="77777777" w:rsidR="002D6846" w:rsidRPr="00FC3946" w:rsidRDefault="002D6846" w:rsidP="002D6846">
      <w:pPr>
        <w:spacing w:after="0" w:line="240" w:lineRule="auto"/>
        <w:jc w:val="both"/>
        <w:rPr>
          <w:rFonts w:ascii="Times New Roman" w:hAnsi="Times New Roman"/>
          <w:sz w:val="24"/>
          <w:szCs w:val="24"/>
          <w:lang w:val="uk-UA"/>
        </w:rPr>
      </w:pPr>
    </w:p>
    <w:p w14:paraId="6C55EBC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 УМОВИ ТА ПОРЯДОК ВИКОНАННЯ ДОГОВОРУ</w:t>
      </w:r>
    </w:p>
    <w:p w14:paraId="37437AC7"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2.1. Замовник надає на першу вимогу Виконавця всю необхідну документацію та будь-яку іншу інформацію, яка може знадобитись Виконавцю для виконання своїх зобов’язань за цим Договором, за винятком інформації, яка є комерційною таємницю та/або конфіденційною інформацією Замовника. При цьому Замовник письмово повідомляє Виконавця про неможливість надання таких документів.</w:t>
      </w:r>
    </w:p>
    <w:p w14:paraId="32C9E867"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2.2. Виконавець зобов’язаний своєчасно, але не пізніше ніж через 2 (два) робочі дні з дати підписання цього Договору або з моменту виникнення непередбачуваних обставин, </w:t>
      </w:r>
      <w:r w:rsidRPr="00FC3946">
        <w:rPr>
          <w:rFonts w:ascii="Times New Roman" w:hAnsi="Times New Roman"/>
          <w:sz w:val="24"/>
          <w:szCs w:val="24"/>
          <w:lang w:val="uk-UA"/>
        </w:rPr>
        <w:lastRenderedPageBreak/>
        <w:t>інформувати Замовника про всі обставини, що не залежать від нього та можуть вплинути на якість і строк виконання зобов’язань.</w:t>
      </w:r>
    </w:p>
    <w:p w14:paraId="06E5958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2.3. Передачу оформлених у встановленому порядку документів (в тому числі в електронній формі) за наданими послугами, Виконавець здійснює із відповідними супроводжуючими документами чи усною інформацією.</w:t>
      </w:r>
    </w:p>
    <w:p w14:paraId="30A63B47"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2.4. Виконавець вільний у методах та способах виконання своїх зобов’язань за цим Договором.</w:t>
      </w:r>
    </w:p>
    <w:p w14:paraId="743CE776"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2.5. Замовник зобов’язується своєчасно затверджувати та узгоджувати матеріали, макети та ін., які потребують такого затвердження/узгодження.</w:t>
      </w:r>
    </w:p>
    <w:p w14:paraId="5F887D72"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2.6. Замовник зобов’язується приймати належним чином надані послуги згідно умов цього Договору та підписувати відповідні Акти прийому-передачі наданих послуг.</w:t>
      </w:r>
    </w:p>
    <w:p w14:paraId="124167B1"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2.7. Виконавець має право відстрочити виконання взятих на себе зобов’язань відповідно до Договору, внаслідок невиконання Замовником своїх зобов’язань щодо надання документації, інформації та матеріалів, необхідних для надання Виконавцем послуг, оплати послуг Виконавця, відповідно до терміну прострочення невиконання такого зобов’язання, крім випадків, коли Замовник заздалегідь письмово попередив Виконавця про неможливість надання такої інформації/матеріалів або неможливість здійснення передоплати в строк.</w:t>
      </w:r>
    </w:p>
    <w:p w14:paraId="7233ACA4"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2.8. Замовник не має права  вимагати від Виконавця надання Послуг, результатом яких було б порушення законодавства України, і такі вимоги Замовника не можуть бути підставою для відмови у затвердженні наданих Виконавцем документів і матеріалів, а також у прийомі наданих Виконавцем Послуг за Договором.</w:t>
      </w:r>
    </w:p>
    <w:p w14:paraId="43730A63" w14:textId="3C272F5E" w:rsidR="002D6846" w:rsidRPr="00F25BC8" w:rsidRDefault="002D6846" w:rsidP="002D6846">
      <w:pPr>
        <w:tabs>
          <w:tab w:val="left" w:pos="284"/>
          <w:tab w:val="left" w:pos="426"/>
        </w:tabs>
        <w:spacing w:after="0" w:line="240" w:lineRule="auto"/>
        <w:jc w:val="both"/>
        <w:rPr>
          <w:rFonts w:ascii="Times New Roman" w:hAnsi="Times New Roman"/>
          <w:sz w:val="24"/>
          <w:szCs w:val="24"/>
          <w:lang w:eastAsia="ru-RU"/>
        </w:rPr>
      </w:pPr>
      <w:r w:rsidRPr="00FC3946">
        <w:rPr>
          <w:rFonts w:ascii="Times New Roman" w:hAnsi="Times New Roman"/>
          <w:sz w:val="24"/>
          <w:szCs w:val="24"/>
          <w:lang w:val="uk-UA"/>
        </w:rPr>
        <w:t>2.9.</w:t>
      </w:r>
      <w:r w:rsidRPr="00FC3946">
        <w:rPr>
          <w:rFonts w:ascii="Times New Roman" w:hAnsi="Times New Roman"/>
          <w:sz w:val="24"/>
          <w:szCs w:val="24"/>
          <w:lang w:eastAsia="ru-RU"/>
        </w:rPr>
        <w:t xml:space="preserve"> </w:t>
      </w:r>
      <w:r w:rsidRPr="00FC3946">
        <w:rPr>
          <w:rFonts w:ascii="Times New Roman" w:hAnsi="Times New Roman"/>
          <w:sz w:val="24"/>
          <w:szCs w:val="24"/>
          <w:lang w:val="uk-UA" w:eastAsia="ru-RU"/>
        </w:rPr>
        <w:t xml:space="preserve">Термін виконання </w:t>
      </w:r>
      <w:proofErr w:type="spellStart"/>
      <w:r w:rsidRPr="00FC3946">
        <w:rPr>
          <w:rFonts w:ascii="Times New Roman" w:hAnsi="Times New Roman"/>
          <w:sz w:val="24"/>
          <w:szCs w:val="24"/>
          <w:lang w:val="uk-UA" w:eastAsia="ru-RU"/>
        </w:rPr>
        <w:t>зобов</w:t>
      </w:r>
      <w:proofErr w:type="spellEnd"/>
      <w:r w:rsidRPr="00FC3946">
        <w:rPr>
          <w:rFonts w:ascii="Times New Roman" w:hAnsi="Times New Roman"/>
          <w:sz w:val="24"/>
          <w:szCs w:val="24"/>
          <w:lang w:eastAsia="ru-RU"/>
        </w:rPr>
        <w:t>’</w:t>
      </w:r>
      <w:proofErr w:type="spellStart"/>
      <w:r w:rsidRPr="00FC3946">
        <w:rPr>
          <w:rFonts w:ascii="Times New Roman" w:hAnsi="Times New Roman"/>
          <w:sz w:val="24"/>
          <w:szCs w:val="24"/>
          <w:lang w:val="uk-UA" w:eastAsia="ru-RU"/>
        </w:rPr>
        <w:t>язань</w:t>
      </w:r>
      <w:proofErr w:type="spellEnd"/>
      <w:r w:rsidRPr="00FC3946">
        <w:rPr>
          <w:rFonts w:ascii="Times New Roman" w:hAnsi="Times New Roman"/>
          <w:sz w:val="24"/>
          <w:szCs w:val="24"/>
          <w:lang w:val="uk-UA" w:eastAsia="ru-RU"/>
        </w:rPr>
        <w:t xml:space="preserve"> Виконавця за даним договором </w:t>
      </w:r>
      <w:r w:rsidRPr="00FC3946">
        <w:rPr>
          <w:rFonts w:ascii="Times New Roman" w:hAnsi="Times New Roman"/>
          <w:sz w:val="24"/>
          <w:szCs w:val="24"/>
          <w:lang w:eastAsia="ru-RU"/>
        </w:rPr>
        <w:t xml:space="preserve"> </w:t>
      </w:r>
      <w:r w:rsidRPr="00FC3946">
        <w:rPr>
          <w:rFonts w:ascii="Times New Roman" w:hAnsi="Times New Roman"/>
          <w:sz w:val="24"/>
          <w:szCs w:val="24"/>
          <w:lang w:val="uk-UA" w:eastAsia="ru-RU"/>
        </w:rPr>
        <w:t xml:space="preserve">становить </w:t>
      </w:r>
      <w:r w:rsidRPr="00FC3946">
        <w:rPr>
          <w:rFonts w:ascii="Times New Roman" w:hAnsi="Times New Roman"/>
          <w:sz w:val="24"/>
          <w:szCs w:val="24"/>
          <w:lang w:eastAsia="ru-RU"/>
        </w:rPr>
        <w:t xml:space="preserve">не </w:t>
      </w:r>
      <w:proofErr w:type="spellStart"/>
      <w:r w:rsidRPr="00FC3946">
        <w:rPr>
          <w:rFonts w:ascii="Times New Roman" w:hAnsi="Times New Roman"/>
          <w:sz w:val="24"/>
          <w:szCs w:val="24"/>
          <w:lang w:eastAsia="ru-RU"/>
        </w:rPr>
        <w:t>пізніше</w:t>
      </w:r>
      <w:proofErr w:type="spellEnd"/>
      <w:r w:rsidRPr="00FC3946">
        <w:rPr>
          <w:rFonts w:ascii="Times New Roman" w:hAnsi="Times New Roman"/>
          <w:sz w:val="24"/>
          <w:szCs w:val="24"/>
          <w:lang w:eastAsia="ru-RU"/>
        </w:rPr>
        <w:t xml:space="preserve"> </w:t>
      </w:r>
      <w:r w:rsidRPr="00F25BC8">
        <w:rPr>
          <w:rFonts w:ascii="Times New Roman" w:hAnsi="Times New Roman"/>
          <w:sz w:val="24"/>
          <w:szCs w:val="24"/>
          <w:lang w:eastAsia="ru-RU"/>
        </w:rPr>
        <w:t>3</w:t>
      </w:r>
      <w:r w:rsidR="0065075F">
        <w:rPr>
          <w:rFonts w:ascii="Times New Roman" w:hAnsi="Times New Roman"/>
          <w:sz w:val="24"/>
          <w:szCs w:val="24"/>
          <w:lang w:val="uk-UA" w:eastAsia="ru-RU"/>
        </w:rPr>
        <w:t>1</w:t>
      </w:r>
      <w:r w:rsidRPr="00F25BC8">
        <w:rPr>
          <w:rFonts w:ascii="Times New Roman" w:hAnsi="Times New Roman"/>
          <w:sz w:val="24"/>
          <w:szCs w:val="24"/>
          <w:lang w:eastAsia="ru-RU"/>
        </w:rPr>
        <w:t>.</w:t>
      </w:r>
      <w:r w:rsidRPr="00F25BC8">
        <w:rPr>
          <w:rFonts w:ascii="Times New Roman" w:hAnsi="Times New Roman"/>
          <w:sz w:val="24"/>
          <w:szCs w:val="24"/>
          <w:lang w:val="uk-UA" w:eastAsia="ru-RU"/>
        </w:rPr>
        <w:t>0</w:t>
      </w:r>
      <w:r w:rsidR="0065075F">
        <w:rPr>
          <w:rFonts w:ascii="Times New Roman" w:hAnsi="Times New Roman"/>
          <w:sz w:val="24"/>
          <w:szCs w:val="24"/>
          <w:lang w:val="uk-UA" w:eastAsia="ru-RU"/>
        </w:rPr>
        <w:t>7</w:t>
      </w:r>
      <w:r w:rsidRPr="00F25BC8">
        <w:rPr>
          <w:rFonts w:ascii="Times New Roman" w:hAnsi="Times New Roman"/>
          <w:sz w:val="24"/>
          <w:szCs w:val="24"/>
          <w:lang w:eastAsia="ru-RU"/>
        </w:rPr>
        <w:t>.2024 р.</w:t>
      </w:r>
    </w:p>
    <w:p w14:paraId="2F6246B7" w14:textId="77777777" w:rsidR="002D6846" w:rsidRPr="00FC3946" w:rsidRDefault="002D6846" w:rsidP="002D6846">
      <w:pPr>
        <w:spacing w:after="0" w:line="240" w:lineRule="auto"/>
        <w:jc w:val="both"/>
        <w:rPr>
          <w:rFonts w:ascii="Times New Roman" w:hAnsi="Times New Roman"/>
          <w:sz w:val="24"/>
          <w:szCs w:val="24"/>
          <w:lang w:val="uk-UA"/>
        </w:rPr>
      </w:pPr>
      <w:r w:rsidRPr="00F25BC8">
        <w:rPr>
          <w:rFonts w:ascii="Times New Roman" w:hAnsi="Times New Roman"/>
          <w:sz w:val="24"/>
          <w:szCs w:val="24"/>
          <w:lang w:val="uk-UA"/>
        </w:rPr>
        <w:t>3. Ціна Договору</w:t>
      </w:r>
    </w:p>
    <w:p w14:paraId="683FB0A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3.1. Ціна Договору становить ___________________________грн. </w:t>
      </w:r>
    </w:p>
    <w:p w14:paraId="6E68A5CC"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3.2. Ціна Договору може бути зменшена за взаємною згодою Сторін. </w:t>
      </w:r>
    </w:p>
    <w:p w14:paraId="3FAD669D" w14:textId="77777777" w:rsidR="002D6846" w:rsidRPr="00FC3946" w:rsidRDefault="002D6846" w:rsidP="002D6846">
      <w:pPr>
        <w:spacing w:after="0" w:line="240" w:lineRule="auto"/>
        <w:jc w:val="both"/>
        <w:rPr>
          <w:rFonts w:ascii="Times New Roman" w:hAnsi="Times New Roman"/>
          <w:sz w:val="24"/>
          <w:szCs w:val="24"/>
          <w:lang w:val="uk-UA"/>
        </w:rPr>
      </w:pPr>
    </w:p>
    <w:p w14:paraId="7A467743"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4.</w:t>
      </w:r>
      <w:r w:rsidRPr="00FC3946">
        <w:rPr>
          <w:rFonts w:ascii="Times New Roman" w:hAnsi="Times New Roman"/>
          <w:sz w:val="24"/>
          <w:szCs w:val="24"/>
          <w:lang w:val="uk-UA"/>
        </w:rPr>
        <w:tab/>
        <w:t>ПОРЯДОК ОПЛАТИ ПОСЛУГ І ЇХ ПРИЙНЯТТЯ</w:t>
      </w:r>
    </w:p>
    <w:p w14:paraId="7C5A4A8F" w14:textId="77777777" w:rsidR="002D6846" w:rsidRDefault="002D6846" w:rsidP="002D6846">
      <w:pPr>
        <w:spacing w:after="0" w:line="240" w:lineRule="auto"/>
        <w:jc w:val="both"/>
        <w:rPr>
          <w:rFonts w:ascii="Times New Roman" w:hAnsi="Times New Roman"/>
          <w:color w:val="000000"/>
          <w:lang w:eastAsia="ru-RU"/>
        </w:rPr>
      </w:pPr>
      <w:r w:rsidRPr="00FC3946">
        <w:rPr>
          <w:rFonts w:ascii="Times New Roman" w:hAnsi="Times New Roman"/>
          <w:sz w:val="24"/>
          <w:szCs w:val="24"/>
          <w:lang w:val="uk-UA"/>
        </w:rPr>
        <w:t>4.1. Розрахунок  за  надані  послуги   проводиться  шляхом  перерахування  коштів з  розрахункового рахунку  Замовника  на  ро</w:t>
      </w:r>
      <w:r>
        <w:rPr>
          <w:rFonts w:ascii="Times New Roman" w:hAnsi="Times New Roman"/>
          <w:sz w:val="24"/>
          <w:szCs w:val="24"/>
          <w:lang w:val="uk-UA"/>
        </w:rPr>
        <w:t xml:space="preserve">зрахунковий  рахунок  Виконавця в повному обсязі </w:t>
      </w:r>
      <w:proofErr w:type="spellStart"/>
      <w:r w:rsidRPr="00C06625">
        <w:rPr>
          <w:rFonts w:ascii="Times New Roman" w:hAnsi="Times New Roman"/>
          <w:color w:val="000000"/>
          <w:lang w:eastAsia="ru-RU"/>
        </w:rPr>
        <w:t>протягом</w:t>
      </w:r>
      <w:proofErr w:type="spellEnd"/>
      <w:r w:rsidRPr="00C06625">
        <w:rPr>
          <w:rFonts w:ascii="Times New Roman" w:hAnsi="Times New Roman"/>
          <w:color w:val="000000"/>
          <w:lang w:eastAsia="ru-RU"/>
        </w:rPr>
        <w:t xml:space="preserve"> </w:t>
      </w:r>
      <w:r>
        <w:rPr>
          <w:rFonts w:ascii="Times New Roman" w:hAnsi="Times New Roman"/>
          <w:color w:val="000000"/>
          <w:lang w:val="uk-UA" w:eastAsia="ru-RU"/>
        </w:rPr>
        <w:t>15 (п</w:t>
      </w:r>
      <w:r w:rsidRPr="00C06625">
        <w:rPr>
          <w:rFonts w:ascii="Times New Roman" w:hAnsi="Times New Roman"/>
          <w:color w:val="000000"/>
          <w:lang w:eastAsia="ru-RU"/>
        </w:rPr>
        <w:t>’</w:t>
      </w:r>
      <w:proofErr w:type="spellStart"/>
      <w:r>
        <w:rPr>
          <w:rFonts w:ascii="Times New Roman" w:hAnsi="Times New Roman"/>
          <w:color w:val="000000"/>
          <w:lang w:val="uk-UA" w:eastAsia="ru-RU"/>
        </w:rPr>
        <w:t>ятнадцяти</w:t>
      </w:r>
      <w:proofErr w:type="spellEnd"/>
      <w:r>
        <w:rPr>
          <w:rFonts w:ascii="Times New Roman" w:hAnsi="Times New Roman"/>
          <w:color w:val="000000"/>
          <w:lang w:val="uk-UA" w:eastAsia="ru-RU"/>
        </w:rPr>
        <w:t>)</w:t>
      </w:r>
      <w:r w:rsidRPr="00C06625">
        <w:rPr>
          <w:rFonts w:ascii="Times New Roman" w:hAnsi="Times New Roman"/>
          <w:color w:val="000000"/>
          <w:lang w:eastAsia="ru-RU"/>
        </w:rPr>
        <w:t xml:space="preserve"> </w:t>
      </w:r>
      <w:proofErr w:type="spellStart"/>
      <w:r w:rsidRPr="00C06625">
        <w:rPr>
          <w:rFonts w:ascii="Times New Roman" w:hAnsi="Times New Roman"/>
          <w:color w:val="000000"/>
          <w:lang w:eastAsia="ru-RU"/>
        </w:rPr>
        <w:t>календарних</w:t>
      </w:r>
      <w:proofErr w:type="spellEnd"/>
      <w:r w:rsidRPr="00C06625">
        <w:rPr>
          <w:rFonts w:ascii="Times New Roman" w:hAnsi="Times New Roman"/>
          <w:color w:val="000000"/>
          <w:lang w:eastAsia="ru-RU"/>
        </w:rPr>
        <w:t xml:space="preserve"> </w:t>
      </w:r>
      <w:proofErr w:type="spellStart"/>
      <w:r w:rsidRPr="00C06625">
        <w:rPr>
          <w:rFonts w:ascii="Times New Roman" w:hAnsi="Times New Roman"/>
          <w:color w:val="000000"/>
          <w:lang w:eastAsia="ru-RU"/>
        </w:rPr>
        <w:t>днів</w:t>
      </w:r>
      <w:proofErr w:type="spellEnd"/>
      <w:r w:rsidRPr="00C06625">
        <w:rPr>
          <w:rFonts w:ascii="Times New Roman" w:hAnsi="Times New Roman"/>
          <w:color w:val="000000"/>
          <w:lang w:eastAsia="ru-RU"/>
        </w:rPr>
        <w:t xml:space="preserve"> з </w:t>
      </w:r>
      <w:proofErr w:type="spellStart"/>
      <w:r w:rsidRPr="00C06625">
        <w:rPr>
          <w:rFonts w:ascii="Times New Roman" w:hAnsi="Times New Roman"/>
          <w:color w:val="000000"/>
          <w:lang w:eastAsia="ru-RU"/>
        </w:rPr>
        <w:t>дати</w:t>
      </w:r>
      <w:proofErr w:type="spellEnd"/>
      <w:r w:rsidRPr="00C06625">
        <w:rPr>
          <w:rFonts w:ascii="Times New Roman" w:hAnsi="Times New Roman"/>
          <w:color w:val="000000"/>
          <w:lang w:eastAsia="ru-RU"/>
        </w:rPr>
        <w:t xml:space="preserve"> </w:t>
      </w:r>
      <w:proofErr w:type="spellStart"/>
      <w:r w:rsidRPr="00C06625">
        <w:rPr>
          <w:rFonts w:ascii="Times New Roman" w:hAnsi="Times New Roman"/>
          <w:color w:val="000000"/>
          <w:lang w:eastAsia="ru-RU"/>
        </w:rPr>
        <w:t>підписання</w:t>
      </w:r>
      <w:proofErr w:type="spellEnd"/>
      <w:r w:rsidRPr="00C06625">
        <w:rPr>
          <w:rFonts w:ascii="Times New Roman" w:hAnsi="Times New Roman"/>
          <w:color w:val="000000"/>
          <w:lang w:eastAsia="ru-RU"/>
        </w:rPr>
        <w:t xml:space="preserve"> </w:t>
      </w:r>
      <w:proofErr w:type="spellStart"/>
      <w:r w:rsidRPr="00C06625">
        <w:rPr>
          <w:rFonts w:ascii="Times New Roman" w:hAnsi="Times New Roman"/>
          <w:color w:val="000000"/>
          <w:lang w:eastAsia="ru-RU"/>
        </w:rPr>
        <w:t>обома</w:t>
      </w:r>
      <w:proofErr w:type="spellEnd"/>
      <w:r w:rsidRPr="00C06625">
        <w:rPr>
          <w:rFonts w:ascii="Times New Roman" w:hAnsi="Times New Roman"/>
          <w:color w:val="000000"/>
          <w:lang w:eastAsia="ru-RU"/>
        </w:rPr>
        <w:t xml:space="preserve"> Сторонами </w:t>
      </w:r>
      <w:r>
        <w:rPr>
          <w:rFonts w:ascii="Times New Roman" w:hAnsi="Times New Roman"/>
          <w:color w:val="000000"/>
          <w:lang w:val="uk-UA" w:eastAsia="ru-RU"/>
        </w:rPr>
        <w:t>акту</w:t>
      </w:r>
      <w:r w:rsidRPr="00C06625">
        <w:rPr>
          <w:rFonts w:ascii="Times New Roman" w:hAnsi="Times New Roman"/>
          <w:color w:val="000000"/>
          <w:lang w:eastAsia="ru-RU"/>
        </w:rPr>
        <w:t xml:space="preserve"> </w:t>
      </w:r>
      <w:r>
        <w:rPr>
          <w:rFonts w:ascii="Times New Roman" w:hAnsi="Times New Roman"/>
          <w:color w:val="000000"/>
          <w:lang w:val="uk-UA" w:eastAsia="ru-RU"/>
        </w:rPr>
        <w:t>приймання-передачі послуги</w:t>
      </w:r>
      <w:r w:rsidRPr="00C06625">
        <w:rPr>
          <w:rFonts w:ascii="Times New Roman" w:hAnsi="Times New Roman"/>
          <w:color w:val="000000"/>
          <w:lang w:eastAsia="ru-RU"/>
        </w:rPr>
        <w:t>.</w:t>
      </w:r>
    </w:p>
    <w:p w14:paraId="2EEB4EA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4.2. Загальна вартість Послуг може бути зменшена виключно за взаємною згодою Сторін, і затверджена в письмовому вигляді шляхом складання Додаткової Угоди до даного Договору.</w:t>
      </w:r>
    </w:p>
    <w:p w14:paraId="14353C81"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4.3. Оплата за надані Послуги </w:t>
      </w:r>
      <w:r>
        <w:rPr>
          <w:rFonts w:ascii="Times New Roman" w:hAnsi="Times New Roman"/>
          <w:sz w:val="24"/>
          <w:szCs w:val="24"/>
          <w:lang w:val="uk-UA"/>
        </w:rPr>
        <w:t xml:space="preserve">може </w:t>
      </w:r>
      <w:proofErr w:type="spellStart"/>
      <w:r>
        <w:rPr>
          <w:rFonts w:ascii="Times New Roman" w:hAnsi="Times New Roman"/>
          <w:sz w:val="24"/>
          <w:szCs w:val="24"/>
          <w:lang w:val="uk-UA"/>
        </w:rPr>
        <w:t>здійснюватись</w:t>
      </w:r>
      <w:proofErr w:type="spellEnd"/>
      <w:r w:rsidRPr="00FC3946">
        <w:rPr>
          <w:rFonts w:ascii="Times New Roman" w:hAnsi="Times New Roman"/>
          <w:sz w:val="24"/>
          <w:szCs w:val="24"/>
          <w:lang w:val="uk-UA"/>
        </w:rPr>
        <w:t xml:space="preserve"> на умовах відстрочки платежу до 30 (тридцяти) банківських днів з моменту підписання Актів уповноваженими представниками Замовника і Постачальника. Надання послуг та приймання їх результатів оформлюється Актом приймання-передачі наданих послуг, який готується Виконавцем та передається Замовнику. Замовник зобов’язаний підписати  Акт  протягом 5 (п’яти) робочих днів з моменту його отримання та передати Виконавцеві. Акт вважається отриманим якщо він переданий Виконавцем під розпис представникові Замовника, або з моменту отримання Виконавцем поштового повідомлення про вручення листа із Актом Замовникові. Якщо протягом 5 (п’яти) робочих днів з дня отримання </w:t>
      </w:r>
      <w:proofErr w:type="spellStart"/>
      <w:r w:rsidRPr="00FC3946">
        <w:rPr>
          <w:rFonts w:ascii="Times New Roman" w:hAnsi="Times New Roman"/>
          <w:sz w:val="24"/>
          <w:szCs w:val="24"/>
          <w:lang w:val="uk-UA"/>
        </w:rPr>
        <w:t>Акта</w:t>
      </w:r>
      <w:proofErr w:type="spellEnd"/>
      <w:r w:rsidRPr="00FC3946">
        <w:rPr>
          <w:rFonts w:ascii="Times New Roman" w:hAnsi="Times New Roman"/>
          <w:sz w:val="24"/>
          <w:szCs w:val="24"/>
          <w:lang w:val="uk-UA"/>
        </w:rPr>
        <w:t xml:space="preserve"> приймання-передачі наданих послуг від Виконавця Замовник не підписує Акт та не заявляє письмових претензій по строкам та якості наданих послуг, послуги Виконавця вважаються прийнятими.       </w:t>
      </w:r>
    </w:p>
    <w:p w14:paraId="595EE08D"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4.4. У випадку наявності у Замовника зауважень щодо наданих Виконавцем Послуг, Замовник протягом 5 (п’яти) робочих днів з моменту отримання Акту прийому-передачі наданих послуг від Виконавця надає йому письмову мотивовану відмову від підписання Акту прийому-передачі наданих послуг із зазначенням причин такої відмови.</w:t>
      </w:r>
    </w:p>
    <w:p w14:paraId="27D96A33"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4.5. При наявності зауважень до наданих Послуг Сторони протягом 3 (трьох) робочих днів з дня отримання Виконавцем мотивованої відмови від підписання Акту складається відповідний протокол із зазначенням недоліків в наданих Послугах, порядку та строків їх </w:t>
      </w:r>
      <w:r w:rsidRPr="00FC3946">
        <w:rPr>
          <w:rFonts w:ascii="Times New Roman" w:hAnsi="Times New Roman"/>
          <w:sz w:val="24"/>
          <w:szCs w:val="24"/>
          <w:lang w:val="uk-UA"/>
        </w:rPr>
        <w:lastRenderedPageBreak/>
        <w:t>усунення Виконавцем. Витрати на усунення недоліків несе Виконавець. Після усунення недоліків Сторони протягом 3 (трьох) робочих днів підписують Акт прийому-передачі наданих Послуг.</w:t>
      </w:r>
    </w:p>
    <w:p w14:paraId="5ACBEC5C" w14:textId="77777777" w:rsidR="002D6846" w:rsidRPr="00FC3946" w:rsidRDefault="002D6846" w:rsidP="002D6846">
      <w:pPr>
        <w:spacing w:after="0" w:line="240" w:lineRule="auto"/>
        <w:jc w:val="both"/>
        <w:rPr>
          <w:rFonts w:ascii="Times New Roman" w:hAnsi="Times New Roman"/>
          <w:sz w:val="24"/>
          <w:szCs w:val="24"/>
          <w:lang w:val="uk-UA"/>
        </w:rPr>
      </w:pPr>
    </w:p>
    <w:p w14:paraId="5C376A5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 ВІДПОВІДАЛЬНІСТЬ СТОРІН</w:t>
      </w:r>
    </w:p>
    <w:p w14:paraId="54F7CBDF"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5.1. Виконавець несе повну відповідальність за якість та своєчасність надання послуг.</w:t>
      </w:r>
    </w:p>
    <w:p w14:paraId="4155074C"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5.2. Замовник несе відповідальність за достовірність інформації, наданої Виконавцю.</w:t>
      </w:r>
    </w:p>
    <w:p w14:paraId="7605CDEA"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5.3. Сторони несуть відповідальність за невиконання чи неналежне виконання своїх зобов’язань за цим Договором в межах та у порядку передбаченому цим Договором та чинним законодавством України.</w:t>
      </w:r>
    </w:p>
    <w:p w14:paraId="57B98C02"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5.4. За ненадання або неналежне надання послуг Виконавець сплачує Замовнику штраф у розмірі 10% від вартості ненаданих або неналежно наданих послуг. При цьому у разі повного ненадання послуг Виконавець повертає Замовнику суму передплати.</w:t>
      </w:r>
    </w:p>
    <w:p w14:paraId="043D0844"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5.5. За прострочення у виплаті Виконавцю передбачених цим Договором та Додатками до нього коштів, Замовник за кожний день прострочення платежу сплачує Виконавцю пеню в розмірі половини облікової ставки НБУ, що діяла на момент прострочення оплати, від суми заборгованості.</w:t>
      </w:r>
    </w:p>
    <w:p w14:paraId="3472BC8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5.6. Кожна зі сторін несе відповідальність за розголошення Конфіденційної інформації іншої сторони та відшкодовує в повному обсязі всі збитки, що були понесені  іншою стороною, прямі та не прямі, в тому числі  упущену вигоду, всі витрати, компенсації тощо. </w:t>
      </w:r>
    </w:p>
    <w:p w14:paraId="30B70D6A"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5.7. Стягнення штрафних санкцій не звільняє зобов’язану Сторону від обов’язку належним чином виконати прострочені та/або неякісні надані послуги та від відшкодування уповноваженій Стороні збитків, не покритих штрафною (господарською) санкцією.</w:t>
      </w:r>
    </w:p>
    <w:p w14:paraId="798A5FD7"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5.8. При визначенні розміру збитків враховуються ціни, що існують за місцем виконання господарського зобов’язання на день подання до суду відповідного позову про стягнення збитків.</w:t>
      </w:r>
    </w:p>
    <w:p w14:paraId="4C8BAE1F"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5.9.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заходів для належного виконання зобов'язання, що залежать від неї.</w:t>
      </w:r>
    </w:p>
    <w:p w14:paraId="25A3AE36" w14:textId="77777777" w:rsidR="002D6846" w:rsidRPr="00FC3946" w:rsidRDefault="002D6846" w:rsidP="002D6846">
      <w:pPr>
        <w:spacing w:after="0" w:line="240" w:lineRule="auto"/>
        <w:jc w:val="both"/>
        <w:rPr>
          <w:rFonts w:ascii="Times New Roman" w:hAnsi="Times New Roman"/>
          <w:sz w:val="24"/>
          <w:szCs w:val="24"/>
          <w:lang w:val="uk-UA"/>
        </w:rPr>
      </w:pPr>
    </w:p>
    <w:p w14:paraId="135F040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6. КОНФІДЕНЦІЙНІСТЬ</w:t>
      </w:r>
    </w:p>
    <w:p w14:paraId="3F29E25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6.1. Приймаючи до уваги те, що Замовник у процесі співпраці із Виконавцем у рамках виконання цього Договору розкриває/передає Виконавцю інформацію, що становить конфіденційну інформацію Замовника (або його Клієнта), з метою належного виконання Сторонами умов цього Договору, Сторони за взаємною згодою погодили, що Виконавець зобов'язаний на умовах цього Договору зберігати конфіденційність у відношенні наступної інформації Замовника/його Клієнта незалежно від способів та форми передачі такої інформації (в усній та/або письмовій):</w:t>
      </w:r>
    </w:p>
    <w:p w14:paraId="44DD4274"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всієї інформації, отриманої Виконавцем у процесі підготовки, укладення, розірвання, виконання та інших умов цього Договору, всіх умов та змісту цього Договору, в тому числі домовленостей щодо особливого порядку виконання Договору, вартості Договору, строків виконання Договору, тощо;</w:t>
      </w:r>
    </w:p>
    <w:p w14:paraId="774B38F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будь-яких відомостей та інформації про Замовника/його Клієнта, в тому числі його фінансового стану, щодо відносин Сторін за цим Договором, щодо відносин Замовника/його Клієнта із третіми особами (контрагентами, партнерами, підрядниками, персоналом тощо), щодо порядку та/або стану розрахунків Замовника/його Клієнта із третіми особами, інформації про випуск у продаж нових товарів/послуг Замовника/його Клієнта, відомості технологічного характеру, фінансові дані, інформація про партнерів та контрагентів Замовника, будь-якої інформації щодо складу колективу Замовника/його Клієнта, творчих планів Замовника/його Клієнта, щодо маркетингових та рекламних технологій Замовника/його Клієнта, технічних та технологічних прийомів;</w:t>
      </w:r>
    </w:p>
    <w:p w14:paraId="1BD5AAAF"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lastRenderedPageBreak/>
        <w:t>-  будь-якої інформації, що не є загальновідомою або загальнодоступною та має для Замовника/його Клієнта дійсну або потенційну цінність з комерційних причин, розголошення якої може завдати матеріальної шкоди, а також підірвати ділову репутацію або престиж Замовника/його Клієнта, його засновників та персоналу, партнерів та контрагентів Замовника тощо;</w:t>
      </w:r>
    </w:p>
    <w:p w14:paraId="6F01C9B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будь-якої інформація стосовно проектів Замовника/його Клієнта, його закладів, нових задумів, ідей, авторських програм, методики та інших об’єктів інтелектуальної власності Замовника, формату реалізації проектів Замовника, засобів реалізації, планів розвитку, ноу-хау;</w:t>
      </w:r>
    </w:p>
    <w:p w14:paraId="32A4A95B"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 будь-якої інформації та відомостей про захід Замовника/його Клієнта (надалі – «Захід»), зокрема його організацію, особливості роботи, сервіс, що впроваджується Замовником на Заході, дизайн та оздоблення Заходу, технологічне обладнання, про персонал Замовника/його Клієнта та їх персональні дані, про взаємовідносини Замовника/його Клієнта із персоналом та контрагентами, що стосуються проведення Заходу, умови співпраці, переліку контрагентів, підрядників, спонсорів тощо за договорами Замовника стосовно  Заходу, будь-якої інформації та відомостей про стратегії і програми Заходу Замовника/його Клієнта; будь-якої іншої інформації, що стосується підготовки та проведення Заходу, що стала відома Виконавцю у процесі виконання Договору. </w:t>
      </w:r>
    </w:p>
    <w:p w14:paraId="7201D84E"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будь-якої іншої інформації, яка в момент передачі Замовником Виконавцю була позначена останнім як конфіденційна  (має позначку «конфіденційно»);</w:t>
      </w:r>
    </w:p>
    <w:p w14:paraId="4BD416C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6.2.  Протягом строку дії цього Договору та 1 (одного) року з дати його припинення з будь-яких підстав, Виконавець зобов’язується не розголошувати ніякої Конфіденційної Інформації, отриманої від Замовника/його Клієнта та/або не допускати використання Конфіденційної інформації своїм персоналом. Виконавець зобов’язується також самостійно не використовувати Конфіденційну інформацію Замовника/його  Клієнта, що стала йому відома, виключенням є випадки використання прямо передбачені умовами Договору метою якого є виконання зобов’язань Виконавця.</w:t>
      </w:r>
    </w:p>
    <w:p w14:paraId="227AC69B"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6.3. Уся інформація, матеріали, які були передані та/або розкриті Замовником Виконавцю  у будь-якій формі у процесі співпраці за Договором, буде й залишиться виключною власністю Замовника, і дані та будь-які її копії повинні негайно повертатися Замовнику за першою вимогою або знищуватися, на розсуд Замовника. </w:t>
      </w:r>
    </w:p>
    <w:p w14:paraId="5B21FAE1"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6.4. Конфіденційна Інформація, отримана  Виконавцем від Замовника на умовах цього Договору, може бути розкрита третій особі тільки та виключно на підставі відповідної письмової згоди на це Замовника. </w:t>
      </w:r>
    </w:p>
    <w:p w14:paraId="41A26A0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6.5. Порушення Виконавцем вимог щодо конфіденційності тягне відповідальність згідно із цим Договором та чинним  законодавством України.</w:t>
      </w:r>
    </w:p>
    <w:p w14:paraId="0ECA2B52" w14:textId="77777777" w:rsidR="002D6846" w:rsidRPr="00FC3946" w:rsidRDefault="002D6846" w:rsidP="002D6846">
      <w:pPr>
        <w:spacing w:after="0" w:line="240" w:lineRule="auto"/>
        <w:jc w:val="both"/>
        <w:rPr>
          <w:rFonts w:ascii="Times New Roman" w:hAnsi="Times New Roman"/>
          <w:sz w:val="24"/>
          <w:szCs w:val="24"/>
          <w:lang w:val="uk-UA"/>
        </w:rPr>
      </w:pPr>
    </w:p>
    <w:p w14:paraId="7CEC92AC"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7. ОБСТАВИНИ НЕПЕРЕБОРНОЇ СИЛИ</w:t>
      </w:r>
    </w:p>
    <w:p w14:paraId="1AC3BEEE"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7.1. Сторони звільняються від відповідальності за невиконання зобов’язань за даним Договором у випадку виникнення форс-мажорних обставин, а саме: подій та причин стихійної дії, суспільних та громадських хвилювань, прийняття нормативних та законодавчих актів, а також інших дій урядових органів, які виникли після підписання цього Договору і перешкоджають  виконанню його  умов  та не піддаються контролю Сторін, що домовляються..</w:t>
      </w:r>
    </w:p>
    <w:p w14:paraId="6280806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7.2. Факт настання та тривалість подібних обставин підтверджується документом,  що підписаний уповноваженим державним органом.</w:t>
      </w:r>
    </w:p>
    <w:p w14:paraId="76CB0EB6"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7.3. Про настання форс-мажорних обставин Сторони негайно повідомляють одна одну.</w:t>
      </w:r>
    </w:p>
    <w:p w14:paraId="670062C3" w14:textId="77777777" w:rsidR="002D6846" w:rsidRPr="00FC3946" w:rsidRDefault="002D6846" w:rsidP="002D6846">
      <w:pPr>
        <w:spacing w:after="0" w:line="240" w:lineRule="auto"/>
        <w:jc w:val="both"/>
        <w:rPr>
          <w:rFonts w:ascii="Times New Roman" w:hAnsi="Times New Roman"/>
          <w:sz w:val="24"/>
          <w:szCs w:val="24"/>
          <w:lang w:val="uk-UA"/>
        </w:rPr>
      </w:pPr>
    </w:p>
    <w:p w14:paraId="14D9BC6B"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8.ТЕРМІН ДІЇ ДОГОВОРУ</w:t>
      </w:r>
    </w:p>
    <w:p w14:paraId="001E05BB"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8.1. Зобов’язання Сторін за цим Договором виникають у Сторін  з дня укладення цього Договору та діють </w:t>
      </w:r>
      <w:r w:rsidRPr="00F25BC8">
        <w:rPr>
          <w:rFonts w:ascii="Times New Roman" w:hAnsi="Times New Roman"/>
          <w:sz w:val="24"/>
          <w:szCs w:val="24"/>
          <w:lang w:val="uk-UA"/>
        </w:rPr>
        <w:t xml:space="preserve">до 30.06.2024, але </w:t>
      </w:r>
      <w:r w:rsidRPr="00FC3946">
        <w:rPr>
          <w:rFonts w:ascii="Times New Roman" w:hAnsi="Times New Roman"/>
          <w:sz w:val="24"/>
          <w:szCs w:val="24"/>
          <w:lang w:val="uk-UA"/>
        </w:rPr>
        <w:t xml:space="preserve">у будь-якому разі до повного виконання сторонами зобов’язань згідно даного Договору. Положення про відповідальність, а також фінансові </w:t>
      </w:r>
      <w:r w:rsidRPr="00FC3946">
        <w:rPr>
          <w:rFonts w:ascii="Times New Roman" w:hAnsi="Times New Roman"/>
          <w:sz w:val="24"/>
          <w:szCs w:val="24"/>
          <w:lang w:val="uk-UA"/>
        </w:rPr>
        <w:lastRenderedPageBreak/>
        <w:t>зобов’язання Сторін зберігають чинність також після припинення Договору до повного їх виконання Сторонами.</w:t>
      </w:r>
    </w:p>
    <w:p w14:paraId="1ACE748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8.2. Даний Договір може бути достроково припинений за взаємною згодою обох Сторін.</w:t>
      </w:r>
    </w:p>
    <w:p w14:paraId="7D595594" w14:textId="77777777" w:rsidR="002D6846" w:rsidRPr="00FC3946" w:rsidRDefault="002D6846" w:rsidP="002D6846">
      <w:pPr>
        <w:spacing w:after="0" w:line="240" w:lineRule="auto"/>
        <w:jc w:val="both"/>
        <w:rPr>
          <w:rFonts w:ascii="Times New Roman" w:hAnsi="Times New Roman"/>
          <w:sz w:val="24"/>
          <w:szCs w:val="24"/>
          <w:lang w:val="uk-UA"/>
        </w:rPr>
      </w:pPr>
    </w:p>
    <w:p w14:paraId="673504A0"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9.ДОДАТКОВІ УМОВИ</w:t>
      </w:r>
    </w:p>
    <w:p w14:paraId="77FF63AF"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9.1.Всі спори, які виникають між Сторонами, вирішуються шляхом переговорів, проведення яких оформлюється в письмовій формі у вигляді протоколу. У разі </w:t>
      </w:r>
      <w:proofErr w:type="spellStart"/>
      <w:r w:rsidRPr="00FC3946">
        <w:rPr>
          <w:rFonts w:ascii="Times New Roman" w:hAnsi="Times New Roman"/>
          <w:sz w:val="24"/>
          <w:szCs w:val="24"/>
          <w:lang w:val="uk-UA"/>
        </w:rPr>
        <w:t>невирішення</w:t>
      </w:r>
      <w:proofErr w:type="spellEnd"/>
      <w:r w:rsidRPr="00FC3946">
        <w:rPr>
          <w:rFonts w:ascii="Times New Roman" w:hAnsi="Times New Roman"/>
          <w:sz w:val="24"/>
          <w:szCs w:val="24"/>
          <w:lang w:val="uk-UA"/>
        </w:rPr>
        <w:t xml:space="preserve"> спору Сторонами шляхом переговорів, такий спір підлягає розгляду в господарському суді згідно встановленої законодавством України підсудності справ.</w:t>
      </w:r>
    </w:p>
    <w:p w14:paraId="1BA0308E"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9.2.Всі зміни до даного Договору є чинними при умові, якщо вони укладені в письмовій формі, відповідно завірені та підписані уповноваженими Сторонами особами. </w:t>
      </w:r>
    </w:p>
    <w:p w14:paraId="6B73745A"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9.3.Будь-які повідомлення, що стосуються даного Договору повинні бути оформлені письмово у вигляді листів (в тому числі електронною поштою), телеграм, факсів та відповідним чином доставлені іншій Стороні.</w:t>
      </w:r>
    </w:p>
    <w:p w14:paraId="47438673"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9.4.У випадках, не передбачених цим Договором, Сторони керуються чинним законодавством України, а також міжнародними договорами та угодами, які діють на території України.</w:t>
      </w:r>
    </w:p>
    <w:p w14:paraId="0489B70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9.5.Цей Договір складений у 2 (двох) примірниках по одному для кожної із Сторін, українською мовою, при цьому вони ідентичні та мають однакову юридичну силу. </w:t>
      </w:r>
    </w:p>
    <w:p w14:paraId="323F6BCC" w14:textId="77777777" w:rsidR="002D6846" w:rsidRPr="00FC3946" w:rsidRDefault="002D6846" w:rsidP="002D6846">
      <w:pPr>
        <w:spacing w:after="0" w:line="240" w:lineRule="auto"/>
        <w:jc w:val="both"/>
        <w:rPr>
          <w:rFonts w:ascii="Times New Roman" w:hAnsi="Times New Roman"/>
          <w:sz w:val="24"/>
          <w:szCs w:val="24"/>
          <w:lang w:val="uk-UA"/>
        </w:rPr>
      </w:pPr>
    </w:p>
    <w:p w14:paraId="46174C4C"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10. Додатки до договору*:</w:t>
      </w:r>
    </w:p>
    <w:p w14:paraId="06D6DBA0"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Специфікація послуг</w:t>
      </w:r>
    </w:p>
    <w:p w14:paraId="7BB43EB2"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перелік додатків є орієнтовним та може змінюватись до підписання договору сторонами</w:t>
      </w:r>
    </w:p>
    <w:p w14:paraId="4CD62DFF" w14:textId="77777777" w:rsidR="002D6846" w:rsidRPr="00FC3946" w:rsidRDefault="002D6846" w:rsidP="002D6846">
      <w:pPr>
        <w:spacing w:after="0" w:line="240" w:lineRule="auto"/>
        <w:jc w:val="both"/>
        <w:rPr>
          <w:rFonts w:ascii="Times New Roman" w:hAnsi="Times New Roman"/>
          <w:sz w:val="24"/>
          <w:szCs w:val="24"/>
          <w:lang w:val="uk-UA"/>
        </w:rPr>
      </w:pPr>
    </w:p>
    <w:p w14:paraId="4FAF68E0"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11.</w:t>
      </w:r>
      <w:r w:rsidRPr="00FC3946">
        <w:rPr>
          <w:rFonts w:ascii="Times New Roman" w:hAnsi="Times New Roman"/>
          <w:sz w:val="24"/>
          <w:szCs w:val="24"/>
          <w:lang w:val="uk-UA"/>
        </w:rPr>
        <w:tab/>
        <w:t>АДРЕСА ТА РЕКВІЗИТИ СТОРІН</w:t>
      </w:r>
    </w:p>
    <w:p w14:paraId="1757400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ЗАМОВНИК:</w:t>
      </w:r>
      <w:r w:rsidRPr="00FC3946">
        <w:rPr>
          <w:rFonts w:ascii="Times New Roman" w:hAnsi="Times New Roman"/>
          <w:sz w:val="24"/>
          <w:szCs w:val="24"/>
          <w:lang w:val="uk-UA"/>
        </w:rPr>
        <w:tab/>
      </w:r>
      <w:r w:rsidRPr="00FC3946">
        <w:rPr>
          <w:rFonts w:ascii="Times New Roman" w:hAnsi="Times New Roman"/>
          <w:sz w:val="24"/>
          <w:szCs w:val="24"/>
          <w:lang w:val="uk-UA"/>
        </w:rPr>
        <w:tab/>
      </w:r>
      <w:r w:rsidRPr="00FC3946">
        <w:rPr>
          <w:rFonts w:ascii="Times New Roman" w:hAnsi="Times New Roman"/>
          <w:sz w:val="24"/>
          <w:szCs w:val="24"/>
          <w:lang w:val="uk-UA"/>
        </w:rPr>
        <w:tab/>
      </w:r>
      <w:r w:rsidRPr="00FC3946">
        <w:rPr>
          <w:rFonts w:ascii="Times New Roman" w:hAnsi="Times New Roman"/>
          <w:sz w:val="24"/>
          <w:szCs w:val="24"/>
          <w:lang w:val="uk-UA"/>
        </w:rPr>
        <w:tab/>
      </w:r>
      <w:r w:rsidRPr="00FC3946">
        <w:rPr>
          <w:rFonts w:ascii="Times New Roman" w:hAnsi="Times New Roman"/>
          <w:sz w:val="24"/>
          <w:szCs w:val="24"/>
          <w:lang w:val="uk-UA"/>
        </w:rPr>
        <w:tab/>
      </w:r>
      <w:r w:rsidRPr="00FC3946">
        <w:rPr>
          <w:rFonts w:ascii="Times New Roman" w:hAnsi="Times New Roman"/>
          <w:sz w:val="24"/>
          <w:szCs w:val="24"/>
          <w:lang w:val="uk-UA"/>
        </w:rPr>
        <w:tab/>
        <w:t>ВИКОНАВЕЦЬ:</w:t>
      </w:r>
    </w:p>
    <w:p w14:paraId="0940208B" w14:textId="77777777" w:rsidR="002D6846" w:rsidRPr="00FC3946" w:rsidRDefault="002D6846" w:rsidP="002D6846">
      <w:pPr>
        <w:shd w:val="clear" w:color="auto" w:fill="FFFFFF"/>
        <w:tabs>
          <w:tab w:val="left" w:pos="0"/>
          <w:tab w:val="left" w:pos="540"/>
          <w:tab w:val="left" w:pos="900"/>
          <w:tab w:val="left" w:pos="1980"/>
        </w:tabs>
        <w:spacing w:after="0" w:line="240" w:lineRule="auto"/>
        <w:ind w:firstLine="540"/>
        <w:jc w:val="both"/>
        <w:rPr>
          <w:rFonts w:ascii="Times New Roman" w:hAnsi="Times New Roman"/>
          <w:bCs/>
          <w:sz w:val="24"/>
          <w:szCs w:val="24"/>
          <w:lang w:val="uk-UA" w:eastAsia="ru-RU"/>
        </w:rPr>
      </w:pPr>
    </w:p>
    <w:p w14:paraId="7C2D195C" w14:textId="77777777" w:rsidR="002D6846" w:rsidRPr="00FC3946" w:rsidRDefault="002D6846" w:rsidP="002D6846">
      <w:pPr>
        <w:shd w:val="clear" w:color="auto" w:fill="FFFFFF"/>
        <w:tabs>
          <w:tab w:val="left" w:pos="0"/>
          <w:tab w:val="left" w:pos="540"/>
          <w:tab w:val="left" w:pos="900"/>
          <w:tab w:val="left" w:pos="1980"/>
        </w:tabs>
        <w:spacing w:after="0" w:line="240" w:lineRule="auto"/>
        <w:ind w:firstLine="540"/>
        <w:jc w:val="both"/>
        <w:rPr>
          <w:rFonts w:ascii="Times New Roman" w:hAnsi="Times New Roman"/>
          <w:bCs/>
          <w:sz w:val="24"/>
          <w:szCs w:val="24"/>
          <w:lang w:val="uk-UA" w:eastAsia="ru-RU"/>
        </w:rPr>
      </w:pPr>
    </w:p>
    <w:p w14:paraId="6932C658" w14:textId="77777777" w:rsidR="002D6846" w:rsidRPr="00FC3946" w:rsidRDefault="002D6846" w:rsidP="002D6846">
      <w:pPr>
        <w:shd w:val="clear" w:color="auto" w:fill="FFFFFF"/>
        <w:tabs>
          <w:tab w:val="left" w:pos="0"/>
          <w:tab w:val="left" w:pos="540"/>
          <w:tab w:val="left" w:pos="900"/>
          <w:tab w:val="left" w:pos="1980"/>
        </w:tabs>
        <w:spacing w:after="0" w:line="240" w:lineRule="auto"/>
        <w:ind w:firstLine="540"/>
        <w:jc w:val="both"/>
        <w:rPr>
          <w:rFonts w:ascii="Times New Roman" w:hAnsi="Times New Roman"/>
          <w:bCs/>
          <w:sz w:val="24"/>
          <w:szCs w:val="24"/>
          <w:lang w:val="uk-UA" w:eastAsia="ru-RU"/>
        </w:rPr>
      </w:pPr>
    </w:p>
    <w:p w14:paraId="5BF01BC6" w14:textId="77777777" w:rsidR="002D6846" w:rsidRPr="00FC3946" w:rsidRDefault="002D6846" w:rsidP="002D6846">
      <w:pPr>
        <w:shd w:val="clear" w:color="auto" w:fill="FFFFFF"/>
        <w:spacing w:after="0" w:line="240" w:lineRule="auto"/>
        <w:jc w:val="right"/>
        <w:rPr>
          <w:rFonts w:ascii="Times New Roman" w:hAnsi="Times New Roman"/>
          <w:sz w:val="24"/>
          <w:szCs w:val="24"/>
          <w:lang w:val="uk-UA" w:eastAsia="ru-RU"/>
        </w:rPr>
      </w:pPr>
    </w:p>
    <w:p w14:paraId="256653CC"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61A97CEB"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3E2A2BF9"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2E5B8CF"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1EFD6BB"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190DB5C1"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3E025D4B"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BC1D837"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5690AB3E"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07064DB5"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17DFC69D"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ED32ECD"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06B77067"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465FD1B2"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64FC6EEE"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4338956D"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6CC93ED3"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F7C28BF"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59343094"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42388E15"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0EAFA030"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02A0FBC7"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4E7A674" w14:textId="77777777" w:rsidR="002D6846" w:rsidRDefault="002D6846" w:rsidP="002D6846">
      <w:pPr>
        <w:spacing w:after="0" w:line="240" w:lineRule="auto"/>
        <w:contextualSpacing/>
        <w:rPr>
          <w:rFonts w:ascii="Times New Roman" w:eastAsia="Times New Roman" w:hAnsi="Times New Roman"/>
          <w:b/>
          <w:bCs/>
          <w:lang w:val="uk-UA" w:eastAsia="ru-RU"/>
        </w:rPr>
      </w:pPr>
    </w:p>
    <w:p w14:paraId="75E9B3F0" w14:textId="77777777" w:rsidR="002D6846" w:rsidRPr="00FC3946" w:rsidRDefault="002D6846" w:rsidP="002D6846">
      <w:pPr>
        <w:spacing w:after="0" w:line="240" w:lineRule="auto"/>
        <w:contextualSpacing/>
        <w:rPr>
          <w:rFonts w:ascii="Times New Roman" w:eastAsia="Times New Roman" w:hAnsi="Times New Roman"/>
          <w:b/>
          <w:bCs/>
          <w:lang w:val="uk-UA" w:eastAsia="ru-RU"/>
        </w:rPr>
      </w:pPr>
    </w:p>
    <w:p w14:paraId="21A90270" w14:textId="77777777" w:rsidR="002D6846" w:rsidRPr="00FC3946" w:rsidRDefault="002D6846" w:rsidP="002D6846">
      <w:pPr>
        <w:spacing w:after="0" w:line="240" w:lineRule="auto"/>
        <w:ind w:left="7088"/>
        <w:contextualSpacing/>
        <w:jc w:val="right"/>
        <w:rPr>
          <w:rFonts w:ascii="Times New Roman" w:eastAsia="Arial" w:hAnsi="Times New Roman"/>
          <w:b/>
          <w:lang w:val="uk-UA" w:eastAsia="ru-RU"/>
        </w:rPr>
      </w:pPr>
      <w:bookmarkStart w:id="33" w:name="_Hlk155084589"/>
      <w:bookmarkEnd w:id="32"/>
      <w:r w:rsidRPr="00FC3946">
        <w:rPr>
          <w:rFonts w:ascii="Times New Roman" w:eastAsia="Times New Roman" w:hAnsi="Times New Roman"/>
          <w:b/>
          <w:bCs/>
          <w:lang w:val="uk-UA" w:eastAsia="ru-RU"/>
        </w:rPr>
        <w:lastRenderedPageBreak/>
        <w:t>ДОДАТОК  4</w:t>
      </w:r>
      <w:r w:rsidRPr="00FC3946">
        <w:rPr>
          <w:rFonts w:ascii="Times New Roman" w:eastAsia="Arial" w:hAnsi="Times New Roman"/>
          <w:b/>
          <w:lang w:val="uk-UA" w:eastAsia="ru-RU"/>
        </w:rPr>
        <w:t xml:space="preserve"> </w:t>
      </w:r>
    </w:p>
    <w:p w14:paraId="6BCF4D17" w14:textId="77777777" w:rsidR="002D6846" w:rsidRPr="00FC3946" w:rsidRDefault="002D6846" w:rsidP="002D6846">
      <w:pPr>
        <w:spacing w:after="0" w:line="240" w:lineRule="auto"/>
        <w:contextualSpacing/>
        <w:rPr>
          <w:rFonts w:ascii="Times New Roman" w:eastAsia="Arial" w:hAnsi="Times New Roman"/>
          <w:i/>
          <w:lang w:val="uk-UA" w:eastAsia="ru-RU"/>
        </w:rPr>
      </w:pPr>
      <w:r w:rsidRPr="00FC3946">
        <w:rPr>
          <w:rFonts w:ascii="Times New Roman" w:eastAsia="Arial" w:hAnsi="Times New Roman"/>
          <w:i/>
          <w:lang w:val="uk-UA" w:eastAsia="ru-RU"/>
        </w:rPr>
        <w:t>Форма заповнюється Учасником та надається</w:t>
      </w:r>
    </w:p>
    <w:p w14:paraId="0ACD535C" w14:textId="77777777" w:rsidR="002D6846" w:rsidRPr="00FC3946" w:rsidRDefault="002D6846" w:rsidP="002D6846">
      <w:pPr>
        <w:spacing w:after="0" w:line="240" w:lineRule="auto"/>
        <w:contextualSpacing/>
        <w:rPr>
          <w:rFonts w:ascii="Times New Roman" w:eastAsia="Arial" w:hAnsi="Times New Roman"/>
          <w:i/>
          <w:lang w:val="uk-UA" w:eastAsia="ru-RU"/>
        </w:rPr>
      </w:pPr>
      <w:r w:rsidRPr="00FC3946">
        <w:rPr>
          <w:rFonts w:ascii="Times New Roman" w:eastAsia="Arial" w:hAnsi="Times New Roman"/>
          <w:i/>
          <w:lang w:val="uk-UA" w:eastAsia="ru-RU"/>
        </w:rPr>
        <w:t>у складі пропозиції Учасника</w:t>
      </w:r>
    </w:p>
    <w:p w14:paraId="0203A866" w14:textId="77777777" w:rsidR="002D6846" w:rsidRPr="00FC3946" w:rsidRDefault="002D6846" w:rsidP="002D6846">
      <w:pPr>
        <w:keepNext/>
        <w:keepLines/>
        <w:tabs>
          <w:tab w:val="left" w:pos="6860"/>
        </w:tabs>
        <w:spacing w:after="0"/>
        <w:ind w:left="288"/>
        <w:contextualSpacing/>
        <w:jc w:val="center"/>
        <w:outlineLvl w:val="2"/>
        <w:rPr>
          <w:rFonts w:ascii="Times New Roman" w:eastAsia="Arial" w:hAnsi="Times New Roman"/>
          <w:b/>
          <w:lang w:val="uk-UA" w:eastAsia="ru-RU"/>
        </w:rPr>
      </w:pPr>
    </w:p>
    <w:p w14:paraId="615FF877" w14:textId="77777777" w:rsidR="002D6846" w:rsidRPr="00FC3946" w:rsidRDefault="002D6846" w:rsidP="002D6846">
      <w:pPr>
        <w:spacing w:after="0" w:line="285" w:lineRule="atLeast"/>
        <w:ind w:firstLine="450"/>
        <w:jc w:val="center"/>
        <w:textAlignment w:val="baseline"/>
        <w:rPr>
          <w:rFonts w:ascii="Times New Roman" w:eastAsia="Arial" w:hAnsi="Times New Roman"/>
          <w:b/>
          <w:lang w:val="uk-UA" w:eastAsia="ru-RU"/>
        </w:rPr>
      </w:pPr>
      <w:r w:rsidRPr="00FC3946">
        <w:rPr>
          <w:rFonts w:ascii="Times New Roman" w:eastAsia="Arial" w:hAnsi="Times New Roman"/>
          <w:b/>
          <w:lang w:val="uk-UA" w:eastAsia="ru-RU"/>
        </w:rPr>
        <w:t>Форма цінової  пропозиції</w:t>
      </w:r>
    </w:p>
    <w:p w14:paraId="39CBDBE7" w14:textId="625E074A"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b/>
          <w:bCs/>
          <w:lang w:val="uk-UA" w:eastAsia="ru-RU"/>
        </w:rPr>
      </w:pPr>
      <w:r w:rsidRPr="00FC3946">
        <w:rPr>
          <w:rFonts w:ascii="Times New Roman" w:eastAsia="Arial" w:hAnsi="Times New Roman"/>
          <w:b/>
          <w:bCs/>
          <w:lang w:val="uk-UA" w:eastAsia="ru-RU"/>
        </w:rPr>
        <w:t>«_____»______________ 202</w:t>
      </w:r>
      <w:r w:rsidR="00F25BC8">
        <w:rPr>
          <w:rFonts w:ascii="Times New Roman" w:eastAsia="Arial" w:hAnsi="Times New Roman"/>
          <w:b/>
          <w:bCs/>
          <w:lang w:val="uk-UA" w:eastAsia="ru-RU"/>
        </w:rPr>
        <w:t>4</w:t>
      </w:r>
      <w:r w:rsidRPr="00FC3946">
        <w:rPr>
          <w:rFonts w:ascii="Times New Roman" w:eastAsia="Arial" w:hAnsi="Times New Roman"/>
          <w:b/>
          <w:bCs/>
          <w:lang w:val="uk-UA" w:eastAsia="ru-RU"/>
        </w:rPr>
        <w:t xml:space="preserve"> р. </w:t>
      </w:r>
    </w:p>
    <w:p w14:paraId="5CC00243"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b/>
          <w:bCs/>
          <w:lang w:val="uk-UA" w:eastAsia="ru-RU"/>
        </w:rPr>
      </w:pPr>
    </w:p>
    <w:p w14:paraId="4D2399E8"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lang w:val="uk-UA" w:eastAsia="ru-RU"/>
        </w:rPr>
      </w:pPr>
      <w:r w:rsidRPr="00FC3946">
        <w:rPr>
          <w:rFonts w:ascii="Times New Roman" w:eastAsia="Arial" w:hAnsi="Times New Roman"/>
          <w:lang w:val="uk-UA" w:eastAsia="ru-RU"/>
        </w:rPr>
        <w:t>Дата та номер оголошення про заплановану закупівлю: ___________________________________</w:t>
      </w:r>
    </w:p>
    <w:p w14:paraId="69D443C1"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lang w:val="uk-UA" w:eastAsia="ru-RU"/>
        </w:rPr>
      </w:pPr>
    </w:p>
    <w:p w14:paraId="0F38213A"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u w:val="single"/>
          <w:lang w:val="uk-UA" w:eastAsia="ru-RU"/>
        </w:rPr>
      </w:pPr>
      <w:r w:rsidRPr="00FC3946">
        <w:rPr>
          <w:rFonts w:ascii="Times New Roman" w:eastAsia="Arial" w:hAnsi="Times New Roman"/>
          <w:lang w:val="uk-UA" w:eastAsia="ru-RU"/>
        </w:rPr>
        <w:t>Замовник: КОМУНАЛЬНЕ ПІДПРИЄМСТВО"ОБЛАСНИЙ ЦЕНТР ЕКСТРЕНОЇ МЕДИЧНОЇ ДОПОМОГИ ТА МЕДИЦИНИ КАТАСТРО</w:t>
      </w:r>
      <w:r>
        <w:rPr>
          <w:rFonts w:ascii="Times New Roman" w:eastAsia="Arial" w:hAnsi="Times New Roman"/>
          <w:lang w:val="uk-UA" w:eastAsia="ru-RU"/>
        </w:rPr>
        <w:t>Ф РІВНЕНСЬКОЇ</w:t>
      </w:r>
      <w:r w:rsidRPr="00FC3946">
        <w:rPr>
          <w:rFonts w:ascii="Times New Roman" w:eastAsia="Arial" w:hAnsi="Times New Roman"/>
          <w:lang w:val="uk-UA" w:eastAsia="ru-RU"/>
        </w:rPr>
        <w:t xml:space="preserve"> ОБЛАСНОЇ РАДИ"</w:t>
      </w:r>
    </w:p>
    <w:p w14:paraId="775F66F0"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u w:val="single"/>
          <w:lang w:val="uk-UA" w:eastAsia="ru-RU"/>
        </w:rPr>
      </w:pPr>
    </w:p>
    <w:p w14:paraId="21FD0039"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b/>
          <w:bCs/>
          <w:caps/>
          <w:lang w:val="uk-UA" w:eastAsia="ru-RU"/>
        </w:rPr>
      </w:pPr>
      <w:r w:rsidRPr="00FC3946">
        <w:rPr>
          <w:rFonts w:ascii="Times New Roman" w:eastAsia="Arial" w:hAnsi="Times New Roman"/>
          <w:lang w:val="uk-UA" w:eastAsia="ru-RU"/>
        </w:rPr>
        <w:t xml:space="preserve">Найменування предмета закупівлі або його частини: </w:t>
      </w:r>
      <w:r w:rsidRPr="00FC3946">
        <w:rPr>
          <w:rFonts w:ascii="Times New Roman" w:eastAsia="Arial" w:hAnsi="Times New Roman"/>
          <w:b/>
          <w:bCs/>
          <w:lang w:val="uk-UA" w:eastAsia="ru-RU"/>
        </w:rPr>
        <w:t>___________________________________________</w:t>
      </w:r>
    </w:p>
    <w:p w14:paraId="01FE4814"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lang w:val="uk-UA" w:eastAsia="ru-RU"/>
        </w:rPr>
      </w:pPr>
      <w:r w:rsidRPr="00FC3946">
        <w:rPr>
          <w:rFonts w:ascii="Times New Roman" w:eastAsia="Arial" w:hAnsi="Times New Roman"/>
          <w:lang w:val="uk-UA" w:eastAsia="ru-RU"/>
        </w:rPr>
        <w:t>Найменування Учасника: _____________________________________________________________________________</w:t>
      </w:r>
    </w:p>
    <w:p w14:paraId="131FD1AE" w14:textId="77777777" w:rsidR="002D6846" w:rsidRPr="00FC3946" w:rsidRDefault="002D6846" w:rsidP="002D6846">
      <w:pPr>
        <w:widowControl w:val="0"/>
        <w:autoSpaceDE w:val="0"/>
        <w:autoSpaceDN w:val="0"/>
        <w:adjustRightInd w:val="0"/>
        <w:spacing w:after="0" w:line="240" w:lineRule="auto"/>
        <w:ind w:right="49"/>
        <w:jc w:val="center"/>
        <w:rPr>
          <w:rFonts w:ascii="Times New Roman" w:eastAsia="Arial" w:hAnsi="Times New Roman"/>
          <w:i/>
          <w:iCs/>
          <w:lang w:val="uk-UA" w:eastAsia="ru-RU"/>
        </w:rPr>
      </w:pPr>
      <w:r w:rsidRPr="00FC3946">
        <w:rPr>
          <w:rFonts w:ascii="Times New Roman" w:eastAsia="Arial" w:hAnsi="Times New Roman"/>
          <w:i/>
          <w:iCs/>
          <w:lang w:val="uk-UA" w:eastAsia="ru-RU"/>
        </w:rPr>
        <w:t>(повна назва організації учасника)</w:t>
      </w:r>
    </w:p>
    <w:p w14:paraId="46BBAC59"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lang w:val="uk-UA" w:eastAsia="ru-RU"/>
        </w:rPr>
      </w:pPr>
      <w:r w:rsidRPr="00FC3946">
        <w:rPr>
          <w:rFonts w:ascii="Times New Roman" w:eastAsia="Arial" w:hAnsi="Times New Roman"/>
          <w:lang w:val="uk-UA" w:eastAsia="ru-RU"/>
        </w:rPr>
        <w:t>в особі _____________________________________________________________________________</w:t>
      </w:r>
    </w:p>
    <w:p w14:paraId="28CF9C4A" w14:textId="77777777" w:rsidR="002D6846" w:rsidRPr="00FC3946" w:rsidRDefault="002D6846" w:rsidP="002D6846">
      <w:pPr>
        <w:widowControl w:val="0"/>
        <w:autoSpaceDE w:val="0"/>
        <w:autoSpaceDN w:val="0"/>
        <w:adjustRightInd w:val="0"/>
        <w:spacing w:after="0" w:line="240" w:lineRule="auto"/>
        <w:ind w:right="49"/>
        <w:jc w:val="center"/>
        <w:rPr>
          <w:rFonts w:ascii="Times New Roman" w:eastAsia="Arial" w:hAnsi="Times New Roman"/>
          <w:i/>
          <w:iCs/>
          <w:lang w:val="uk-UA" w:eastAsia="ru-RU"/>
        </w:rPr>
      </w:pPr>
      <w:r w:rsidRPr="00FC3946">
        <w:rPr>
          <w:rFonts w:ascii="Times New Roman" w:eastAsia="Arial" w:hAnsi="Times New Roman"/>
          <w:i/>
          <w:iCs/>
          <w:lang w:val="uk-UA" w:eastAsia="ru-RU"/>
        </w:rPr>
        <w:t>(прізвище, ім'я, по батькові, посада відповідальної особи)</w:t>
      </w:r>
    </w:p>
    <w:p w14:paraId="3FAB8113"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lang w:val="uk-UA" w:eastAsia="ru-RU"/>
        </w:rPr>
      </w:pPr>
      <w:r w:rsidRPr="00FC3946">
        <w:rPr>
          <w:rFonts w:ascii="Times New Roman" w:eastAsia="Arial" w:hAnsi="Times New Roman"/>
          <w:lang w:val="uk-UA" w:eastAsia="ru-RU"/>
        </w:rPr>
        <w:t xml:space="preserve">уповноважений повідомити наступне: </w:t>
      </w:r>
    </w:p>
    <w:p w14:paraId="3183869A" w14:textId="77777777" w:rsidR="002D6846" w:rsidRPr="00FC3946" w:rsidRDefault="002D6846" w:rsidP="002D6846">
      <w:pPr>
        <w:widowControl w:val="0"/>
        <w:tabs>
          <w:tab w:val="left" w:pos="561"/>
        </w:tabs>
        <w:autoSpaceDE w:val="0"/>
        <w:autoSpaceDN w:val="0"/>
        <w:adjustRightInd w:val="0"/>
        <w:spacing w:after="0" w:line="240" w:lineRule="auto"/>
        <w:ind w:right="49"/>
        <w:jc w:val="both"/>
        <w:rPr>
          <w:rFonts w:ascii="Times New Roman" w:eastAsia="Arial" w:hAnsi="Times New Roman"/>
          <w:lang w:val="uk-UA" w:eastAsia="ru-RU"/>
        </w:rPr>
      </w:pPr>
      <w:r w:rsidRPr="00FC3946">
        <w:rPr>
          <w:rFonts w:ascii="Times New Roman" w:eastAsia="Arial" w:hAnsi="Times New Roman"/>
          <w:lang w:val="uk-UA" w:eastAsia="ru-RU"/>
        </w:rPr>
        <w:t xml:space="preserve">1. Розглянувши Тендерну документацію на виконання зазначеного замовлення, ми згодні </w:t>
      </w:r>
      <w:r w:rsidRPr="00FC3946">
        <w:rPr>
          <w:rFonts w:ascii="Times New Roman" w:eastAsia="Arial" w:hAnsi="Times New Roman"/>
          <w:i/>
          <w:iCs/>
          <w:lang w:val="uk-UA" w:eastAsia="ru-RU"/>
        </w:rPr>
        <w:t xml:space="preserve">підписати договір </w:t>
      </w:r>
      <w:r w:rsidRPr="00FC3946">
        <w:rPr>
          <w:rFonts w:ascii="Times New Roman" w:eastAsia="Arial" w:hAnsi="Times New Roman"/>
          <w:lang w:val="uk-UA" w:eastAsia="ru-RU"/>
        </w:rPr>
        <w:t>на його виконання за ціною: _________________________________________________________</w:t>
      </w:r>
    </w:p>
    <w:p w14:paraId="1DCF8D7A"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lang w:val="uk-UA" w:eastAsia="ru-RU"/>
        </w:rPr>
      </w:pPr>
      <w:r w:rsidRPr="00FC3946">
        <w:rPr>
          <w:rFonts w:ascii="Times New Roman" w:eastAsia="Arial" w:hAnsi="Times New Roman"/>
          <w:lang w:val="uk-UA" w:eastAsia="ru-RU"/>
        </w:rPr>
        <w:t>2. Адреса (юридична, поштова) Учасника торгів _________________________________</w:t>
      </w:r>
    </w:p>
    <w:p w14:paraId="3E733865" w14:textId="77777777" w:rsidR="002D6846" w:rsidRPr="00FC3946" w:rsidRDefault="002D6846" w:rsidP="002D6846">
      <w:pPr>
        <w:widowControl w:val="0"/>
        <w:autoSpaceDE w:val="0"/>
        <w:autoSpaceDN w:val="0"/>
        <w:adjustRightInd w:val="0"/>
        <w:spacing w:after="0" w:line="240" w:lineRule="auto"/>
        <w:rPr>
          <w:rFonts w:ascii="Times New Roman" w:eastAsia="Arial" w:hAnsi="Times New Roman"/>
          <w:lang w:val="uk-UA" w:eastAsia="ru-RU"/>
        </w:rPr>
      </w:pPr>
      <w:r w:rsidRPr="00FC3946">
        <w:rPr>
          <w:rFonts w:ascii="Times New Roman" w:eastAsia="Arial" w:hAnsi="Times New Roman"/>
          <w:lang w:val="uk-UA" w:eastAsia="ru-RU"/>
        </w:rPr>
        <w:t>3. Телефон/факс  ______________________________________________________________</w:t>
      </w:r>
    </w:p>
    <w:p w14:paraId="65474192"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lang w:val="uk-UA" w:eastAsia="ru-RU"/>
        </w:rPr>
      </w:pPr>
      <w:r w:rsidRPr="00FC3946">
        <w:rPr>
          <w:rFonts w:ascii="Times New Roman" w:eastAsia="Arial" w:hAnsi="Times New Roman"/>
          <w:lang w:val="uk-UA" w:eastAsia="ru-RU"/>
        </w:rPr>
        <w:t xml:space="preserve">4. </w:t>
      </w:r>
      <w:r w:rsidRPr="00FC3946">
        <w:rPr>
          <w:rFonts w:ascii="Times New Roman" w:eastAsia="Arial" w:hAnsi="Times New Roman"/>
          <w:lang w:val="uk-UA" w:eastAsia="he-IL" w:bidi="he-IL"/>
        </w:rPr>
        <w:t>Відомості про керівника (П.І.Б., посада, номер контактного телефону) – для юридичних осіб</w:t>
      </w:r>
      <w:r w:rsidRPr="00FC3946">
        <w:rPr>
          <w:rFonts w:ascii="Times New Roman" w:eastAsia="Arial" w:hAnsi="Times New Roman"/>
          <w:lang w:val="uk-UA" w:eastAsia="ru-RU"/>
        </w:rPr>
        <w:t xml:space="preserve"> </w:t>
      </w:r>
    </w:p>
    <w:p w14:paraId="79AB77CB"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lang w:val="uk-UA" w:eastAsia="ru-RU"/>
        </w:rPr>
      </w:pPr>
      <w:r w:rsidRPr="00FC3946">
        <w:rPr>
          <w:rFonts w:ascii="Times New Roman" w:eastAsia="Arial" w:hAnsi="Times New Roman"/>
          <w:lang w:val="uk-UA" w:eastAsia="ru-RU"/>
        </w:rPr>
        <w:t>___________________________________________________________________</w:t>
      </w:r>
    </w:p>
    <w:p w14:paraId="421FAD51"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lang w:val="uk-UA" w:eastAsia="ru-RU"/>
        </w:rPr>
      </w:pPr>
      <w:r w:rsidRPr="00FC3946">
        <w:rPr>
          <w:rFonts w:ascii="Times New Roman" w:eastAsia="Arial" w:hAnsi="Times New Roman"/>
          <w:lang w:val="uk-UA" w:eastAsia="ru-RU"/>
        </w:rPr>
        <w:t>5. Форма власності та юридичний статус підприємства (організації)____________________</w:t>
      </w:r>
    </w:p>
    <w:p w14:paraId="5448DEF5"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u w:val="single"/>
          <w:lang w:val="uk-UA" w:eastAsia="he-IL" w:bidi="he-IL"/>
        </w:rPr>
      </w:pPr>
      <w:r w:rsidRPr="00FC3946">
        <w:rPr>
          <w:rFonts w:ascii="Times New Roman" w:eastAsia="Arial" w:hAnsi="Times New Roman"/>
          <w:lang w:val="uk-UA" w:eastAsia="ru-RU"/>
        </w:rPr>
        <w:t xml:space="preserve">6. </w:t>
      </w:r>
      <w:r w:rsidRPr="00FC3946">
        <w:rPr>
          <w:rFonts w:ascii="Times New Roman" w:eastAsia="Arial"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w:t>
      </w:r>
    </w:p>
    <w:p w14:paraId="0A9E3160"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lang w:val="uk-UA" w:eastAsia="he-IL" w:bidi="he-IL"/>
        </w:rPr>
      </w:pPr>
      <w:r w:rsidRPr="00FC3946">
        <w:rPr>
          <w:rFonts w:ascii="Times New Roman" w:eastAsia="Arial" w:hAnsi="Times New Roman"/>
          <w:lang w:val="uk-UA" w:eastAsia="he-IL" w:bidi="he-IL"/>
        </w:rPr>
        <w:t xml:space="preserve">7. Номер свідоцтва про реєстрацію платника податку на додану вартість та індивідуальний податковий номер </w:t>
      </w:r>
      <w:r w:rsidRPr="00FC3946">
        <w:rPr>
          <w:rFonts w:ascii="Times New Roman" w:eastAsia="Arial" w:hAnsi="Times New Roman"/>
          <w:i/>
          <w:iCs/>
          <w:lang w:val="uk-UA" w:eastAsia="ru-RU"/>
        </w:rPr>
        <w:t xml:space="preserve">– </w:t>
      </w:r>
      <w:r w:rsidRPr="00FC3946">
        <w:rPr>
          <w:rFonts w:ascii="Times New Roman" w:eastAsia="Arial" w:hAnsi="Times New Roman"/>
          <w:lang w:val="uk-UA" w:eastAsia="ru-RU"/>
        </w:rPr>
        <w:t>для Учасника, який є платником податку на додану вартість ________________________________________</w:t>
      </w:r>
    </w:p>
    <w:p w14:paraId="71D8F794"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lang w:val="uk-UA" w:eastAsia="he-IL" w:bidi="he-IL"/>
        </w:rPr>
      </w:pPr>
      <w:r w:rsidRPr="00FC3946">
        <w:rPr>
          <w:rFonts w:ascii="Times New Roman" w:eastAsia="Arial" w:hAnsi="Times New Roman"/>
          <w:lang w:val="uk-UA" w:eastAsia="he-IL" w:bidi="he-IL"/>
        </w:rPr>
        <w:t>8. Банківські реквізити _______________________________________________________________</w:t>
      </w:r>
    </w:p>
    <w:p w14:paraId="2B9EE273"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lang w:val="uk-UA" w:eastAsia="ru-RU"/>
        </w:rPr>
      </w:pPr>
      <w:r w:rsidRPr="00FC3946">
        <w:rPr>
          <w:rFonts w:ascii="Times New Roman" w:eastAsia="Arial" w:hAnsi="Times New Roman"/>
          <w:lang w:val="uk-UA" w:eastAsia="ru-RU"/>
        </w:rPr>
        <w:t>9. Цінова пропозиція (заповнити таблицю):</w:t>
      </w:r>
    </w:p>
    <w:p w14:paraId="09622F05" w14:textId="77777777" w:rsidR="002D6846" w:rsidRPr="00FC3946" w:rsidRDefault="002D6846" w:rsidP="002D6846">
      <w:pPr>
        <w:keepNext/>
        <w:keepLines/>
        <w:tabs>
          <w:tab w:val="left" w:pos="6860"/>
        </w:tabs>
        <w:spacing w:after="0"/>
        <w:ind w:left="288"/>
        <w:contextualSpacing/>
        <w:jc w:val="center"/>
        <w:outlineLvl w:val="2"/>
        <w:rPr>
          <w:rFonts w:ascii="Times New Roman" w:eastAsia="Arial" w:hAnsi="Times New Roman"/>
          <w:b/>
          <w:lang w:val="uk-UA" w:eastAsia="ru-RU"/>
        </w:rPr>
      </w:pPr>
    </w:p>
    <w:tbl>
      <w:tblPr>
        <w:tblW w:w="10094" w:type="dxa"/>
        <w:tblInd w:w="-318" w:type="dxa"/>
        <w:tblLook w:val="04A0" w:firstRow="1" w:lastRow="0" w:firstColumn="1" w:lastColumn="0" w:noHBand="0" w:noVBand="1"/>
      </w:tblPr>
      <w:tblGrid>
        <w:gridCol w:w="482"/>
        <w:gridCol w:w="2257"/>
        <w:gridCol w:w="1123"/>
        <w:gridCol w:w="1213"/>
        <w:gridCol w:w="1347"/>
        <w:gridCol w:w="1300"/>
        <w:gridCol w:w="1350"/>
        <w:gridCol w:w="1022"/>
      </w:tblGrid>
      <w:tr w:rsidR="002D6846" w:rsidRPr="00FC3946" w14:paraId="60C10105" w14:textId="77777777" w:rsidTr="00F25BC8">
        <w:trPr>
          <w:trHeight w:val="548"/>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6B2931C"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 з/п</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5BC246CD"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Найменування послуг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7231810"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Одиниця виміру</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85F05BD"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Кількість</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06BFB06"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Ціна без ПДВ, грн.</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98A0D71"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Ціна з ПДВ, грн.</w:t>
            </w:r>
          </w:p>
        </w:tc>
        <w:tc>
          <w:tcPr>
            <w:tcW w:w="1410" w:type="dxa"/>
            <w:tcBorders>
              <w:top w:val="single" w:sz="4" w:space="0" w:color="auto"/>
              <w:left w:val="single" w:sz="4" w:space="0" w:color="auto"/>
              <w:bottom w:val="single" w:sz="4" w:space="0" w:color="auto"/>
              <w:right w:val="single" w:sz="4" w:space="0" w:color="auto"/>
            </w:tcBorders>
          </w:tcPr>
          <w:p w14:paraId="30326FFC"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Вартість без ПДВ, грн</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19FED869"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Вартість з ПДВ, грн.</w:t>
            </w:r>
          </w:p>
        </w:tc>
      </w:tr>
      <w:tr w:rsidR="002D6846" w:rsidRPr="00FC3946" w14:paraId="03FA9AA1" w14:textId="77777777" w:rsidTr="00F25BC8">
        <w:trPr>
          <w:trHeight w:val="525"/>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7510497" w14:textId="77777777" w:rsidR="002D6846" w:rsidRPr="00FC3946" w:rsidRDefault="002D6846" w:rsidP="00A944E6">
            <w:pPr>
              <w:spacing w:after="0"/>
              <w:jc w:val="center"/>
              <w:rPr>
                <w:rFonts w:ascii="Times New Roman" w:eastAsia="Arial" w:hAnsi="Times New Roman"/>
                <w:lang w:val="uk-UA" w:eastAsia="ru-RU"/>
              </w:rPr>
            </w:pPr>
          </w:p>
        </w:tc>
        <w:tc>
          <w:tcPr>
            <w:tcW w:w="2378" w:type="dxa"/>
            <w:tcBorders>
              <w:top w:val="single" w:sz="4" w:space="0" w:color="auto"/>
              <w:left w:val="nil"/>
              <w:bottom w:val="single" w:sz="4" w:space="0" w:color="auto"/>
              <w:right w:val="single" w:sz="4" w:space="0" w:color="auto"/>
            </w:tcBorders>
            <w:shd w:val="clear" w:color="auto" w:fill="auto"/>
            <w:vAlign w:val="center"/>
          </w:tcPr>
          <w:p w14:paraId="2A2A04A6" w14:textId="77777777" w:rsidR="002D6846" w:rsidRPr="00FC3946" w:rsidRDefault="002D6846" w:rsidP="00A944E6">
            <w:pPr>
              <w:spacing w:after="0"/>
              <w:rPr>
                <w:rFonts w:ascii="Times New Roman" w:eastAsia="Arial" w:hAnsi="Times New Roman"/>
                <w:lang w:val="uk-UA" w:eastAsia="ru-RU"/>
              </w:rPr>
            </w:pPr>
          </w:p>
        </w:tc>
        <w:tc>
          <w:tcPr>
            <w:tcW w:w="1135" w:type="dxa"/>
            <w:tcBorders>
              <w:top w:val="single" w:sz="4" w:space="0" w:color="auto"/>
              <w:left w:val="nil"/>
              <w:bottom w:val="single" w:sz="4" w:space="0" w:color="auto"/>
              <w:right w:val="single" w:sz="4" w:space="0" w:color="auto"/>
            </w:tcBorders>
            <w:shd w:val="clear" w:color="auto" w:fill="auto"/>
            <w:vAlign w:val="center"/>
          </w:tcPr>
          <w:p w14:paraId="29012E72" w14:textId="77777777" w:rsidR="002D6846" w:rsidRPr="00FC3946" w:rsidRDefault="002D6846" w:rsidP="00A944E6">
            <w:pPr>
              <w:spacing w:after="0"/>
              <w:jc w:val="center"/>
              <w:rPr>
                <w:rFonts w:ascii="Times New Roman" w:eastAsia="Arial" w:hAnsi="Times New Roman"/>
                <w:lang w:val="uk-UA" w:eastAsia="ru-RU"/>
              </w:rPr>
            </w:pPr>
          </w:p>
        </w:tc>
        <w:tc>
          <w:tcPr>
            <w:tcW w:w="1234" w:type="dxa"/>
            <w:tcBorders>
              <w:top w:val="single" w:sz="4" w:space="0" w:color="auto"/>
              <w:left w:val="nil"/>
              <w:bottom w:val="single" w:sz="4" w:space="0" w:color="auto"/>
              <w:right w:val="single" w:sz="4" w:space="0" w:color="auto"/>
            </w:tcBorders>
            <w:shd w:val="clear" w:color="auto" w:fill="auto"/>
            <w:vAlign w:val="center"/>
          </w:tcPr>
          <w:p w14:paraId="2D5F9299" w14:textId="77777777" w:rsidR="002D6846" w:rsidRPr="00FC3946" w:rsidRDefault="002D6846" w:rsidP="00A944E6">
            <w:pPr>
              <w:spacing w:after="0"/>
              <w:jc w:val="center"/>
              <w:rPr>
                <w:rFonts w:ascii="Times New Roman" w:eastAsia="Arial" w:hAnsi="Times New Roman"/>
                <w:lang w:val="uk-UA" w:eastAsia="ru-RU"/>
              </w:rPr>
            </w:pPr>
          </w:p>
        </w:tc>
        <w:tc>
          <w:tcPr>
            <w:tcW w:w="1461" w:type="dxa"/>
            <w:tcBorders>
              <w:top w:val="single" w:sz="4" w:space="0" w:color="auto"/>
              <w:left w:val="nil"/>
              <w:bottom w:val="single" w:sz="4" w:space="0" w:color="auto"/>
              <w:right w:val="single" w:sz="4" w:space="0" w:color="auto"/>
            </w:tcBorders>
            <w:shd w:val="clear" w:color="auto" w:fill="auto"/>
            <w:vAlign w:val="center"/>
          </w:tcPr>
          <w:p w14:paraId="4687C07D" w14:textId="77777777" w:rsidR="002D6846" w:rsidRPr="00FC3946" w:rsidRDefault="002D6846" w:rsidP="00A944E6">
            <w:pPr>
              <w:spacing w:after="0"/>
              <w:jc w:val="center"/>
              <w:rPr>
                <w:rFonts w:ascii="Times New Roman" w:eastAsia="Arial" w:hAnsi="Times New Roman"/>
                <w:lang w:val="uk-UA" w:eastAsia="ru-RU"/>
              </w:rPr>
            </w:pPr>
          </w:p>
        </w:tc>
        <w:tc>
          <w:tcPr>
            <w:tcW w:w="1405" w:type="dxa"/>
            <w:tcBorders>
              <w:top w:val="single" w:sz="4" w:space="0" w:color="auto"/>
              <w:left w:val="nil"/>
              <w:bottom w:val="single" w:sz="4" w:space="0" w:color="auto"/>
              <w:right w:val="single" w:sz="4" w:space="0" w:color="auto"/>
            </w:tcBorders>
            <w:shd w:val="clear" w:color="auto" w:fill="auto"/>
            <w:vAlign w:val="center"/>
          </w:tcPr>
          <w:p w14:paraId="60F04B22" w14:textId="77777777" w:rsidR="002D6846" w:rsidRPr="00FC3946" w:rsidRDefault="002D6846" w:rsidP="00A944E6">
            <w:pPr>
              <w:spacing w:after="0"/>
              <w:jc w:val="center"/>
              <w:rPr>
                <w:rFonts w:ascii="Times New Roman" w:eastAsia="Arial" w:hAnsi="Times New Roman"/>
                <w:lang w:val="uk-UA" w:eastAsia="ru-RU"/>
              </w:rPr>
            </w:pPr>
          </w:p>
        </w:tc>
        <w:tc>
          <w:tcPr>
            <w:tcW w:w="1410" w:type="dxa"/>
            <w:tcBorders>
              <w:top w:val="single" w:sz="4" w:space="0" w:color="auto"/>
              <w:left w:val="nil"/>
              <w:bottom w:val="single" w:sz="4" w:space="0" w:color="auto"/>
              <w:right w:val="single" w:sz="4" w:space="0" w:color="auto"/>
            </w:tcBorders>
          </w:tcPr>
          <w:p w14:paraId="7D7F3B61" w14:textId="77777777" w:rsidR="002D6846" w:rsidRPr="00FC3946" w:rsidRDefault="002D6846" w:rsidP="00A944E6">
            <w:pPr>
              <w:spacing w:after="0"/>
              <w:jc w:val="center"/>
              <w:rPr>
                <w:rFonts w:ascii="Times New Roman" w:eastAsia="Arial" w:hAnsi="Times New Roman"/>
                <w:lang w:val="uk-UA" w:eastAsia="ru-RU"/>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1515E4E3" w14:textId="77777777" w:rsidR="002D6846" w:rsidRPr="00FC3946" w:rsidRDefault="002D6846" w:rsidP="00A944E6">
            <w:pPr>
              <w:spacing w:after="0"/>
              <w:jc w:val="center"/>
              <w:rPr>
                <w:rFonts w:ascii="Times New Roman" w:eastAsia="Arial" w:hAnsi="Times New Roman"/>
                <w:lang w:val="uk-UA" w:eastAsia="ru-RU"/>
              </w:rPr>
            </w:pPr>
          </w:p>
        </w:tc>
      </w:tr>
      <w:tr w:rsidR="002D6846" w:rsidRPr="00FC3946" w14:paraId="77EF4E87" w14:textId="77777777" w:rsidTr="00F25BC8">
        <w:trPr>
          <w:trHeight w:val="525"/>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00AD4E0" w14:textId="77777777" w:rsidR="002D6846" w:rsidRPr="00FC3946" w:rsidRDefault="002D6846" w:rsidP="00A944E6">
            <w:pPr>
              <w:spacing w:after="0"/>
              <w:jc w:val="center"/>
              <w:rPr>
                <w:rFonts w:ascii="Times New Roman" w:eastAsia="Arial" w:hAnsi="Times New Roman"/>
                <w:lang w:val="uk-UA" w:eastAsia="ru-RU"/>
              </w:rPr>
            </w:pPr>
          </w:p>
        </w:tc>
        <w:tc>
          <w:tcPr>
            <w:tcW w:w="2378" w:type="dxa"/>
            <w:tcBorders>
              <w:top w:val="single" w:sz="4" w:space="0" w:color="auto"/>
              <w:left w:val="nil"/>
              <w:bottom w:val="single" w:sz="4" w:space="0" w:color="auto"/>
              <w:right w:val="single" w:sz="4" w:space="0" w:color="auto"/>
            </w:tcBorders>
            <w:shd w:val="clear" w:color="auto" w:fill="auto"/>
            <w:vAlign w:val="center"/>
          </w:tcPr>
          <w:p w14:paraId="7A956CAA" w14:textId="77777777" w:rsidR="002D6846" w:rsidRPr="00FC3946" w:rsidRDefault="002D6846" w:rsidP="00A944E6">
            <w:pPr>
              <w:spacing w:after="0"/>
              <w:rPr>
                <w:rFonts w:ascii="Times New Roman" w:eastAsia="Arial" w:hAnsi="Times New Roman"/>
                <w:lang w:val="uk-UA" w:eastAsia="ru-RU"/>
              </w:rPr>
            </w:pPr>
          </w:p>
        </w:tc>
        <w:tc>
          <w:tcPr>
            <w:tcW w:w="1135" w:type="dxa"/>
            <w:tcBorders>
              <w:top w:val="single" w:sz="4" w:space="0" w:color="auto"/>
              <w:left w:val="nil"/>
              <w:bottom w:val="single" w:sz="4" w:space="0" w:color="auto"/>
              <w:right w:val="single" w:sz="4" w:space="0" w:color="auto"/>
            </w:tcBorders>
            <w:shd w:val="clear" w:color="auto" w:fill="auto"/>
            <w:vAlign w:val="center"/>
          </w:tcPr>
          <w:p w14:paraId="5176A70C" w14:textId="77777777" w:rsidR="002D6846" w:rsidRPr="00FC3946" w:rsidRDefault="002D6846" w:rsidP="00A944E6">
            <w:pPr>
              <w:spacing w:after="0"/>
              <w:jc w:val="center"/>
              <w:rPr>
                <w:rFonts w:ascii="Times New Roman" w:eastAsia="Arial" w:hAnsi="Times New Roman"/>
                <w:lang w:val="uk-UA" w:eastAsia="ru-RU"/>
              </w:rPr>
            </w:pPr>
          </w:p>
        </w:tc>
        <w:tc>
          <w:tcPr>
            <w:tcW w:w="1234" w:type="dxa"/>
            <w:tcBorders>
              <w:top w:val="single" w:sz="4" w:space="0" w:color="auto"/>
              <w:left w:val="nil"/>
              <w:bottom w:val="single" w:sz="4" w:space="0" w:color="auto"/>
              <w:right w:val="single" w:sz="4" w:space="0" w:color="auto"/>
            </w:tcBorders>
            <w:shd w:val="clear" w:color="auto" w:fill="auto"/>
            <w:vAlign w:val="center"/>
          </w:tcPr>
          <w:p w14:paraId="4FF369C6" w14:textId="77777777" w:rsidR="002D6846" w:rsidRPr="00FC3946" w:rsidRDefault="002D6846" w:rsidP="00A944E6">
            <w:pPr>
              <w:spacing w:after="0"/>
              <w:jc w:val="center"/>
              <w:rPr>
                <w:rFonts w:ascii="Times New Roman" w:eastAsia="Arial" w:hAnsi="Times New Roman"/>
                <w:lang w:val="uk-UA" w:eastAsia="ru-RU"/>
              </w:rPr>
            </w:pPr>
          </w:p>
        </w:tc>
        <w:tc>
          <w:tcPr>
            <w:tcW w:w="1461" w:type="dxa"/>
            <w:tcBorders>
              <w:top w:val="single" w:sz="4" w:space="0" w:color="auto"/>
              <w:left w:val="nil"/>
              <w:bottom w:val="single" w:sz="4" w:space="0" w:color="auto"/>
              <w:right w:val="single" w:sz="4" w:space="0" w:color="auto"/>
            </w:tcBorders>
            <w:shd w:val="clear" w:color="auto" w:fill="auto"/>
            <w:vAlign w:val="center"/>
          </w:tcPr>
          <w:p w14:paraId="482DB8C8" w14:textId="77777777" w:rsidR="002D6846" w:rsidRPr="00FC3946" w:rsidRDefault="002D6846" w:rsidP="00A944E6">
            <w:pPr>
              <w:spacing w:after="0"/>
              <w:jc w:val="center"/>
              <w:rPr>
                <w:rFonts w:ascii="Times New Roman" w:eastAsia="Arial" w:hAnsi="Times New Roman"/>
                <w:lang w:val="uk-UA" w:eastAsia="ru-RU"/>
              </w:rPr>
            </w:pPr>
          </w:p>
        </w:tc>
        <w:tc>
          <w:tcPr>
            <w:tcW w:w="1405" w:type="dxa"/>
            <w:tcBorders>
              <w:top w:val="single" w:sz="4" w:space="0" w:color="auto"/>
              <w:left w:val="nil"/>
              <w:bottom w:val="single" w:sz="4" w:space="0" w:color="auto"/>
              <w:right w:val="single" w:sz="4" w:space="0" w:color="auto"/>
            </w:tcBorders>
            <w:shd w:val="clear" w:color="auto" w:fill="auto"/>
            <w:vAlign w:val="center"/>
          </w:tcPr>
          <w:p w14:paraId="1D16A10F" w14:textId="77777777" w:rsidR="002D6846" w:rsidRPr="00FC3946" w:rsidRDefault="002D6846" w:rsidP="00A944E6">
            <w:pPr>
              <w:spacing w:after="0"/>
              <w:jc w:val="center"/>
              <w:rPr>
                <w:rFonts w:ascii="Times New Roman" w:eastAsia="Arial" w:hAnsi="Times New Roman"/>
                <w:lang w:val="uk-UA" w:eastAsia="ru-RU"/>
              </w:rPr>
            </w:pPr>
          </w:p>
        </w:tc>
        <w:tc>
          <w:tcPr>
            <w:tcW w:w="1410" w:type="dxa"/>
            <w:tcBorders>
              <w:top w:val="single" w:sz="4" w:space="0" w:color="auto"/>
              <w:left w:val="nil"/>
              <w:bottom w:val="single" w:sz="4" w:space="0" w:color="auto"/>
              <w:right w:val="single" w:sz="4" w:space="0" w:color="auto"/>
            </w:tcBorders>
          </w:tcPr>
          <w:p w14:paraId="082D6C1B" w14:textId="77777777" w:rsidR="002D6846" w:rsidRPr="00FC3946" w:rsidRDefault="002D6846" w:rsidP="00A944E6">
            <w:pPr>
              <w:spacing w:after="0"/>
              <w:jc w:val="center"/>
              <w:rPr>
                <w:rFonts w:ascii="Times New Roman" w:eastAsia="Arial" w:hAnsi="Times New Roman"/>
                <w:lang w:val="uk-UA" w:eastAsia="ru-RU"/>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51990F5D" w14:textId="77777777" w:rsidR="002D6846" w:rsidRPr="00FC3946" w:rsidRDefault="002D6846" w:rsidP="00A944E6">
            <w:pPr>
              <w:spacing w:after="0"/>
              <w:jc w:val="center"/>
              <w:rPr>
                <w:rFonts w:ascii="Times New Roman" w:eastAsia="Arial" w:hAnsi="Times New Roman"/>
                <w:lang w:val="uk-UA" w:eastAsia="ru-RU"/>
              </w:rPr>
            </w:pPr>
          </w:p>
        </w:tc>
      </w:tr>
      <w:tr w:rsidR="002D6846" w:rsidRPr="00FC3946" w14:paraId="05E15BFA" w14:textId="77777777" w:rsidTr="00F25BC8">
        <w:trPr>
          <w:trHeight w:val="191"/>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2A498E4" w14:textId="77777777" w:rsidR="002D6846" w:rsidRPr="00FC3946" w:rsidRDefault="002D6846" w:rsidP="00A944E6">
            <w:pPr>
              <w:spacing w:after="0"/>
              <w:jc w:val="center"/>
              <w:rPr>
                <w:rFonts w:ascii="Times New Roman" w:eastAsia="Arial" w:hAnsi="Times New Roman"/>
                <w:lang w:val="uk-UA" w:eastAsia="ru-RU"/>
              </w:rPr>
            </w:pPr>
          </w:p>
        </w:tc>
        <w:tc>
          <w:tcPr>
            <w:tcW w:w="7613" w:type="dxa"/>
            <w:gridSpan w:val="5"/>
            <w:tcBorders>
              <w:top w:val="single" w:sz="4" w:space="0" w:color="auto"/>
              <w:left w:val="nil"/>
              <w:bottom w:val="single" w:sz="4" w:space="0" w:color="auto"/>
              <w:right w:val="single" w:sz="4" w:space="0" w:color="auto"/>
            </w:tcBorders>
            <w:shd w:val="clear" w:color="auto" w:fill="auto"/>
            <w:vAlign w:val="center"/>
          </w:tcPr>
          <w:p w14:paraId="6F8A2271" w14:textId="77777777" w:rsidR="002D6846" w:rsidRPr="00FC3946" w:rsidRDefault="002D6846" w:rsidP="00A944E6">
            <w:pPr>
              <w:spacing w:after="0"/>
              <w:rPr>
                <w:rFonts w:ascii="Times New Roman" w:eastAsia="Arial" w:hAnsi="Times New Roman"/>
                <w:b/>
                <w:lang w:val="uk-UA" w:eastAsia="ru-RU"/>
              </w:rPr>
            </w:pPr>
            <w:r w:rsidRPr="00FC3946">
              <w:rPr>
                <w:rFonts w:ascii="Times New Roman" w:eastAsia="Arial" w:hAnsi="Times New Roman"/>
                <w:b/>
                <w:lang w:val="uk-UA" w:eastAsia="ru-RU"/>
              </w:rPr>
              <w:t xml:space="preserve">Разом </w:t>
            </w:r>
          </w:p>
        </w:tc>
        <w:tc>
          <w:tcPr>
            <w:tcW w:w="1410" w:type="dxa"/>
            <w:tcBorders>
              <w:top w:val="single" w:sz="4" w:space="0" w:color="auto"/>
              <w:left w:val="nil"/>
              <w:bottom w:val="single" w:sz="4" w:space="0" w:color="auto"/>
              <w:right w:val="single" w:sz="4" w:space="0" w:color="auto"/>
            </w:tcBorders>
          </w:tcPr>
          <w:p w14:paraId="21582B0F" w14:textId="77777777" w:rsidR="002D6846" w:rsidRPr="00FC3946" w:rsidRDefault="002D6846" w:rsidP="00A944E6">
            <w:pPr>
              <w:spacing w:after="0"/>
              <w:jc w:val="center"/>
              <w:rPr>
                <w:rFonts w:ascii="Times New Roman" w:eastAsia="Arial" w:hAnsi="Times New Roman"/>
                <w:b/>
                <w:lang w:val="uk-UA" w:eastAsia="ru-RU"/>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4E78A867" w14:textId="77777777" w:rsidR="002D6846" w:rsidRPr="00FC3946" w:rsidRDefault="002D6846" w:rsidP="00A944E6">
            <w:pPr>
              <w:spacing w:after="0"/>
              <w:jc w:val="center"/>
              <w:rPr>
                <w:rFonts w:ascii="Times New Roman" w:eastAsia="Arial" w:hAnsi="Times New Roman"/>
                <w:b/>
                <w:lang w:val="uk-UA" w:eastAsia="ru-RU"/>
              </w:rPr>
            </w:pPr>
          </w:p>
        </w:tc>
      </w:tr>
      <w:tr w:rsidR="002D6846" w:rsidRPr="00FC3946" w14:paraId="349C06BA" w14:textId="77777777" w:rsidTr="00F25BC8">
        <w:trPr>
          <w:trHeight w:val="6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1923028" w14:textId="77777777" w:rsidR="002D6846" w:rsidRPr="00FC3946" w:rsidRDefault="002D6846" w:rsidP="00A944E6">
            <w:pPr>
              <w:spacing w:after="0"/>
              <w:jc w:val="center"/>
              <w:rPr>
                <w:rFonts w:ascii="Times New Roman" w:eastAsia="Arial" w:hAnsi="Times New Roman"/>
                <w:lang w:val="uk-UA" w:eastAsia="ru-RU"/>
              </w:rPr>
            </w:pPr>
          </w:p>
        </w:tc>
        <w:tc>
          <w:tcPr>
            <w:tcW w:w="7613" w:type="dxa"/>
            <w:gridSpan w:val="5"/>
            <w:tcBorders>
              <w:top w:val="single" w:sz="4" w:space="0" w:color="auto"/>
              <w:left w:val="nil"/>
              <w:bottom w:val="single" w:sz="4" w:space="0" w:color="auto"/>
              <w:right w:val="single" w:sz="4" w:space="0" w:color="auto"/>
            </w:tcBorders>
            <w:shd w:val="clear" w:color="auto" w:fill="auto"/>
            <w:vAlign w:val="center"/>
          </w:tcPr>
          <w:p w14:paraId="504E3A0F" w14:textId="77777777" w:rsidR="002D6846" w:rsidRPr="00FC3946" w:rsidRDefault="002D6846" w:rsidP="00A944E6">
            <w:pPr>
              <w:spacing w:after="0"/>
              <w:rPr>
                <w:rFonts w:ascii="Times New Roman" w:eastAsia="Arial" w:hAnsi="Times New Roman"/>
                <w:b/>
                <w:lang w:val="uk-UA" w:eastAsia="ru-RU"/>
              </w:rPr>
            </w:pPr>
            <w:r w:rsidRPr="00FC3946">
              <w:rPr>
                <w:rFonts w:ascii="Times New Roman" w:eastAsia="Arial" w:hAnsi="Times New Roman"/>
                <w:b/>
                <w:lang w:val="uk-UA" w:eastAsia="ru-RU"/>
              </w:rPr>
              <w:t>в тому числі ПДВ</w:t>
            </w:r>
          </w:p>
        </w:tc>
        <w:tc>
          <w:tcPr>
            <w:tcW w:w="1410" w:type="dxa"/>
            <w:tcBorders>
              <w:top w:val="single" w:sz="4" w:space="0" w:color="auto"/>
              <w:left w:val="nil"/>
              <w:bottom w:val="single" w:sz="4" w:space="0" w:color="auto"/>
              <w:right w:val="single" w:sz="4" w:space="0" w:color="auto"/>
            </w:tcBorders>
          </w:tcPr>
          <w:p w14:paraId="64162EE2" w14:textId="77777777" w:rsidR="002D6846" w:rsidRPr="00FC3946" w:rsidRDefault="002D6846" w:rsidP="00A944E6">
            <w:pPr>
              <w:spacing w:after="0"/>
              <w:jc w:val="center"/>
              <w:rPr>
                <w:rFonts w:ascii="Times New Roman" w:eastAsia="Arial" w:hAnsi="Times New Roman"/>
                <w:b/>
                <w:lang w:val="uk-UA" w:eastAsia="ru-RU"/>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42118159" w14:textId="77777777" w:rsidR="002D6846" w:rsidRPr="00FC3946" w:rsidRDefault="002D6846" w:rsidP="00A944E6">
            <w:pPr>
              <w:spacing w:after="0"/>
              <w:jc w:val="center"/>
              <w:rPr>
                <w:rFonts w:ascii="Times New Roman" w:eastAsia="Arial" w:hAnsi="Times New Roman"/>
                <w:b/>
                <w:lang w:val="uk-UA" w:eastAsia="ru-RU"/>
              </w:rPr>
            </w:pPr>
          </w:p>
        </w:tc>
      </w:tr>
    </w:tbl>
    <w:p w14:paraId="60BAEDC7" w14:textId="77777777" w:rsidR="002D6846" w:rsidRPr="00FC3946" w:rsidRDefault="002D6846" w:rsidP="002D6846">
      <w:pPr>
        <w:spacing w:after="0" w:line="240" w:lineRule="auto"/>
        <w:contextualSpacing/>
        <w:jc w:val="both"/>
        <w:rPr>
          <w:rFonts w:ascii="Times New Roman" w:eastAsia="Arial" w:hAnsi="Times New Roman"/>
          <w:lang w:val="uk-UA" w:eastAsia="ru-RU"/>
        </w:rPr>
      </w:pPr>
      <w:r w:rsidRPr="00FC3946">
        <w:rPr>
          <w:rFonts w:ascii="Times New Roman" w:eastAsia="Arial" w:hAnsi="Times New Roman"/>
          <w:lang w:val="uk-UA" w:eastAsia="ru-RU"/>
        </w:rPr>
        <w:t xml:space="preserve">Керівник організації – учасник </w:t>
      </w:r>
    </w:p>
    <w:p w14:paraId="7E40CDD2" w14:textId="77777777" w:rsidR="002D6846" w:rsidRPr="00FC3946" w:rsidRDefault="002D6846" w:rsidP="002D6846">
      <w:pPr>
        <w:spacing w:after="0" w:line="240" w:lineRule="auto"/>
        <w:contextualSpacing/>
        <w:jc w:val="both"/>
        <w:rPr>
          <w:rFonts w:ascii="Times New Roman" w:eastAsia="Arial" w:hAnsi="Times New Roman"/>
          <w:lang w:val="uk-UA" w:eastAsia="ru-RU"/>
        </w:rPr>
      </w:pPr>
      <w:r w:rsidRPr="00FC3946">
        <w:rPr>
          <w:rFonts w:ascii="Times New Roman" w:eastAsia="Arial" w:hAnsi="Times New Roman"/>
          <w:lang w:val="uk-UA" w:eastAsia="ru-RU"/>
        </w:rPr>
        <w:t>процедури закупівлі або                          _______________________/ ____________________</w:t>
      </w:r>
    </w:p>
    <w:p w14:paraId="1724EC06" w14:textId="77777777" w:rsidR="002D6846" w:rsidRPr="00FC3946" w:rsidRDefault="002D6846" w:rsidP="002D6846">
      <w:pPr>
        <w:spacing w:after="0" w:line="240" w:lineRule="auto"/>
        <w:contextualSpacing/>
        <w:jc w:val="both"/>
        <w:rPr>
          <w:rFonts w:ascii="Times New Roman" w:eastAsia="Arial" w:hAnsi="Times New Roman"/>
          <w:i/>
          <w:lang w:val="uk-UA" w:eastAsia="ru-RU"/>
        </w:rPr>
      </w:pPr>
      <w:r w:rsidRPr="00FC3946">
        <w:rPr>
          <w:rFonts w:ascii="Times New Roman" w:eastAsia="Arial" w:hAnsi="Times New Roman"/>
          <w:lang w:val="uk-UA" w:eastAsia="ru-RU"/>
        </w:rPr>
        <w:t>інша уповноважена (посадова) особа       (</w:t>
      </w:r>
      <w:r w:rsidRPr="00FC3946">
        <w:rPr>
          <w:rFonts w:ascii="Times New Roman" w:eastAsia="Arial" w:hAnsi="Times New Roman"/>
          <w:i/>
          <w:lang w:val="uk-UA" w:eastAsia="ru-RU"/>
        </w:rPr>
        <w:t>підпис)       МП *                         (ініціали та прізвище)</w:t>
      </w:r>
    </w:p>
    <w:p w14:paraId="7E7F6A08" w14:textId="77777777" w:rsidR="002D6846" w:rsidRPr="00FC3946" w:rsidRDefault="002D6846" w:rsidP="002D6846">
      <w:pPr>
        <w:spacing w:after="0" w:line="240" w:lineRule="auto"/>
        <w:contextualSpacing/>
        <w:jc w:val="right"/>
        <w:rPr>
          <w:rFonts w:ascii="Times New Roman" w:eastAsia="Arial" w:hAnsi="Times New Roman"/>
          <w:b/>
          <w:bCs/>
          <w:lang w:val="uk-UA" w:eastAsia="ru-RU"/>
        </w:rPr>
      </w:pPr>
    </w:p>
    <w:p w14:paraId="7913BC86" w14:textId="77777777" w:rsidR="002D6846" w:rsidRPr="00AB3CF3" w:rsidRDefault="002D6846" w:rsidP="002D6846">
      <w:pPr>
        <w:rPr>
          <w:rFonts w:ascii="Times New Roman" w:hAnsi="Times New Roman"/>
          <w:sz w:val="24"/>
          <w:szCs w:val="24"/>
          <w:lang w:val="uk-UA"/>
        </w:rPr>
      </w:pPr>
      <w:r w:rsidRPr="00FC3946">
        <w:rPr>
          <w:rFonts w:ascii="Times New Roman" w:eastAsia="Times New Roman" w:hAnsi="Times New Roman"/>
          <w:bCs/>
          <w:i/>
          <w:lang w:val="uk-UA" w:eastAsia="zh-CN"/>
        </w:rPr>
        <w:t>*</w:t>
      </w:r>
      <w:r w:rsidRPr="00FC3946">
        <w:rPr>
          <w:rFonts w:ascii="Times New Roman" w:eastAsia="Times New Roman" w:hAnsi="Times New Roman"/>
          <w:i/>
          <w:lang w:val="uk-UA" w:eastAsia="zh-CN"/>
        </w:rPr>
        <w:t>Ця вимога не стосується осіб, які не використовують печатки, з</w:t>
      </w:r>
      <w:r w:rsidRPr="00AA4720">
        <w:rPr>
          <w:rFonts w:ascii="Times New Roman" w:eastAsia="Times New Roman" w:hAnsi="Times New Roman"/>
          <w:i/>
          <w:color w:val="000000"/>
          <w:lang w:val="uk-UA" w:eastAsia="zh-CN"/>
        </w:rPr>
        <w:t xml:space="preserve">гідно з чинним </w:t>
      </w:r>
      <w:r w:rsidRPr="00AA4720">
        <w:rPr>
          <w:rFonts w:ascii="Times New Roman" w:eastAsia="Times New Roman" w:hAnsi="Times New Roman"/>
          <w:i/>
          <w:lang w:val="uk-UA" w:eastAsia="zh-CN"/>
        </w:rPr>
        <w:t>законодавство</w:t>
      </w:r>
    </w:p>
    <w:p w14:paraId="05345832" w14:textId="77777777" w:rsidR="002D6846" w:rsidRPr="00F60727" w:rsidRDefault="002D6846" w:rsidP="002D6846">
      <w:pPr>
        <w:rPr>
          <w:lang w:val="uk-UA"/>
        </w:rPr>
      </w:pPr>
    </w:p>
    <w:bookmarkEnd w:id="33"/>
    <w:p w14:paraId="19E23345" w14:textId="77777777" w:rsidR="0013043D" w:rsidRPr="002D6846" w:rsidRDefault="0013043D">
      <w:pPr>
        <w:rPr>
          <w:lang w:val="uk-UA"/>
        </w:rPr>
      </w:pPr>
    </w:p>
    <w:sectPr w:rsidR="0013043D" w:rsidRPr="002D6846" w:rsidSect="00A944E6">
      <w:pgSz w:w="11906" w:h="16838"/>
      <w:pgMar w:top="1134"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3" w:usb1="4000001F" w:usb2="08000029"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singleLevel"/>
    <w:tmpl w:val="00000010"/>
    <w:name w:val="WW8Num27"/>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7D0625A"/>
    <w:multiLevelType w:val="multilevel"/>
    <w:tmpl w:val="C464A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740009"/>
    <w:multiLevelType w:val="multilevel"/>
    <w:tmpl w:val="18446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335467"/>
    <w:multiLevelType w:val="multilevel"/>
    <w:tmpl w:val="62525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100689"/>
    <w:multiLevelType w:val="multilevel"/>
    <w:tmpl w:val="FFFFFFFF"/>
    <w:lvl w:ilvl="0">
      <w:start w:val="1"/>
      <w:numFmt w:val="decimal"/>
      <w:lvlText w:val="%1."/>
      <w:lvlJc w:val="left"/>
      <w:pPr>
        <w:ind w:left="360" w:hanging="360"/>
      </w:pPr>
      <w:rPr>
        <w:rFonts w:cs="Times New Roman"/>
        <w:vertAlign w:val="baseline"/>
      </w:rPr>
    </w:lvl>
    <w:lvl w:ilvl="1">
      <w:start w:val="1"/>
      <w:numFmt w:val="decimal"/>
      <w:lvlText w:val="%1.%2."/>
      <w:lvlJc w:val="left"/>
      <w:pPr>
        <w:ind w:left="1070" w:hanging="360"/>
      </w:pPr>
      <w:rPr>
        <w:rFonts w:cs="Times New Roman"/>
        <w:vertAlign w:val="baseline"/>
      </w:rPr>
    </w:lvl>
    <w:lvl w:ilvl="2">
      <w:start w:val="1"/>
      <w:numFmt w:val="decimal"/>
      <w:lvlText w:val="%1.%2.%3."/>
      <w:lvlJc w:val="left"/>
      <w:pPr>
        <w:ind w:left="720" w:hanging="720"/>
      </w:pPr>
      <w:rPr>
        <w:rFonts w:cs="Times New Roman"/>
        <w:vertAlign w:val="baseline"/>
      </w:rPr>
    </w:lvl>
    <w:lvl w:ilvl="3">
      <w:start w:val="1"/>
      <w:numFmt w:val="decimal"/>
      <w:lvlText w:val="%1.%2.%3.%4."/>
      <w:lvlJc w:val="left"/>
      <w:pPr>
        <w:ind w:left="720" w:hanging="720"/>
      </w:pPr>
      <w:rPr>
        <w:rFonts w:cs="Times New Roman"/>
        <w:vertAlign w:val="baseline"/>
      </w:rPr>
    </w:lvl>
    <w:lvl w:ilvl="4">
      <w:start w:val="1"/>
      <w:numFmt w:val="decimal"/>
      <w:lvlText w:val="%1.%2.%3.%4.%5."/>
      <w:lvlJc w:val="left"/>
      <w:pPr>
        <w:ind w:left="1080" w:hanging="1080"/>
      </w:pPr>
      <w:rPr>
        <w:rFonts w:cs="Times New Roman"/>
        <w:vertAlign w:val="baseline"/>
      </w:rPr>
    </w:lvl>
    <w:lvl w:ilvl="5">
      <w:start w:val="1"/>
      <w:numFmt w:val="decimal"/>
      <w:lvlText w:val="%1.%2.%3.%4.%5.%6."/>
      <w:lvlJc w:val="left"/>
      <w:pPr>
        <w:ind w:left="1080" w:hanging="1080"/>
      </w:pPr>
      <w:rPr>
        <w:rFonts w:cs="Times New Roman"/>
        <w:vertAlign w:val="baseline"/>
      </w:rPr>
    </w:lvl>
    <w:lvl w:ilvl="6">
      <w:start w:val="1"/>
      <w:numFmt w:val="decimal"/>
      <w:lvlText w:val="%1.%2.%3.%4.%5.%6.%7."/>
      <w:lvlJc w:val="left"/>
      <w:pPr>
        <w:ind w:left="1440" w:hanging="1440"/>
      </w:pPr>
      <w:rPr>
        <w:rFonts w:cs="Times New Roman"/>
        <w:vertAlign w:val="baseline"/>
      </w:rPr>
    </w:lvl>
    <w:lvl w:ilvl="7">
      <w:start w:val="1"/>
      <w:numFmt w:val="decimal"/>
      <w:lvlText w:val="%1.%2.%3.%4.%5.%6.%7.%8."/>
      <w:lvlJc w:val="left"/>
      <w:pPr>
        <w:ind w:left="1440" w:hanging="1440"/>
      </w:pPr>
      <w:rPr>
        <w:rFonts w:cs="Times New Roman"/>
        <w:vertAlign w:val="baseline"/>
      </w:rPr>
    </w:lvl>
    <w:lvl w:ilvl="8">
      <w:start w:val="1"/>
      <w:numFmt w:val="decimal"/>
      <w:lvlText w:val="%1.%2.%3.%4.%5.%6.%7.%8.%9."/>
      <w:lvlJc w:val="left"/>
      <w:pPr>
        <w:ind w:left="1800" w:hanging="1800"/>
      </w:pPr>
      <w:rPr>
        <w:rFonts w:cs="Times New Roman"/>
        <w:vertAlign w:val="baseline"/>
      </w:rPr>
    </w:lvl>
  </w:abstractNum>
  <w:abstractNum w:abstractNumId="5" w15:restartNumberingAfterBreak="0">
    <w:nsid w:val="5F0A5E39"/>
    <w:multiLevelType w:val="multilevel"/>
    <w:tmpl w:val="0F8A7566"/>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6" w15:restartNumberingAfterBreak="0">
    <w:nsid w:val="759D6544"/>
    <w:multiLevelType w:val="multilevel"/>
    <w:tmpl w:val="51189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42"/>
    <w:rsid w:val="0013043D"/>
    <w:rsid w:val="00144CFE"/>
    <w:rsid w:val="002D6846"/>
    <w:rsid w:val="00390526"/>
    <w:rsid w:val="003D1CC2"/>
    <w:rsid w:val="0065075F"/>
    <w:rsid w:val="00711C57"/>
    <w:rsid w:val="00A944E6"/>
    <w:rsid w:val="00D27AFB"/>
    <w:rsid w:val="00D53F42"/>
    <w:rsid w:val="00D5529C"/>
    <w:rsid w:val="00E3762D"/>
    <w:rsid w:val="00F25BC8"/>
    <w:rsid w:val="00F43E7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DECC"/>
  <w15:chartTrackingRefBased/>
  <w15:docId w15:val="{6BC33B1B-919D-4EA2-8596-1E532F25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846"/>
    <w:rPr>
      <w:rFonts w:ascii="Calibri" w:eastAsia="Calibri" w:hAnsi="Calibri" w:cs="Times New Roman"/>
      <w:lang w:val="ru-RU"/>
    </w:rPr>
  </w:style>
  <w:style w:type="paragraph" w:styleId="4">
    <w:name w:val="heading 4"/>
    <w:basedOn w:val="a"/>
    <w:next w:val="a"/>
    <w:link w:val="40"/>
    <w:unhideWhenUsed/>
    <w:qFormat/>
    <w:rsid w:val="002D6846"/>
    <w:pPr>
      <w:keepNext/>
      <w:spacing w:before="240" w:after="60"/>
      <w:outlineLvl w:val="3"/>
    </w:pPr>
    <w:rPr>
      <w:rFonts w:eastAsia="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D6846"/>
    <w:rPr>
      <w:rFonts w:ascii="Calibri" w:eastAsia="Times New Roman" w:hAnsi="Calibri" w:cs="Times New Roman"/>
      <w:b/>
      <w:bCs/>
      <w:sz w:val="28"/>
      <w:szCs w:val="28"/>
      <w:lang w:val="x-none"/>
    </w:rPr>
  </w:style>
  <w:style w:type="paragraph" w:styleId="a3">
    <w:name w:val="No Spacing"/>
    <w:link w:val="a4"/>
    <w:uiPriority w:val="99"/>
    <w:qFormat/>
    <w:rsid w:val="002D6846"/>
    <w:pPr>
      <w:spacing w:after="0" w:line="240" w:lineRule="auto"/>
    </w:pPr>
    <w:rPr>
      <w:rFonts w:ascii="Calibri" w:eastAsia="Calibri" w:hAnsi="Calibri" w:cs="Times New Roman"/>
      <w:lang w:val="ru-RU"/>
    </w:rPr>
  </w:style>
  <w:style w:type="character" w:customStyle="1" w:styleId="a4">
    <w:name w:val="Без інтервалів Знак"/>
    <w:link w:val="a3"/>
    <w:uiPriority w:val="99"/>
    <w:rsid w:val="002D6846"/>
    <w:rPr>
      <w:rFonts w:ascii="Calibri" w:eastAsia="Calibri" w:hAnsi="Calibri" w:cs="Times New Roman"/>
      <w:lang w:val="ru-RU"/>
    </w:rPr>
  </w:style>
  <w:style w:type="character" w:customStyle="1" w:styleId="ng-binding1">
    <w:name w:val="ng-binding1"/>
    <w:basedOn w:val="a0"/>
    <w:rsid w:val="002D6846"/>
  </w:style>
  <w:style w:type="paragraph" w:customStyle="1" w:styleId="1">
    <w:name w:val="Обычный1"/>
    <w:link w:val="normal"/>
    <w:qFormat/>
    <w:rsid w:val="002D6846"/>
    <w:pPr>
      <w:spacing w:after="0" w:line="276" w:lineRule="auto"/>
    </w:pPr>
    <w:rPr>
      <w:rFonts w:ascii="Arial" w:eastAsia="Arial" w:hAnsi="Arial" w:cs="Arial"/>
      <w:color w:val="000000"/>
      <w:lang w:val="ru-RU" w:eastAsia="ru-RU"/>
    </w:rPr>
  </w:style>
  <w:style w:type="character" w:customStyle="1" w:styleId="normal">
    <w:name w:val="normal Знак"/>
    <w:link w:val="1"/>
    <w:rsid w:val="002D6846"/>
    <w:rPr>
      <w:rFonts w:ascii="Arial" w:eastAsia="Arial" w:hAnsi="Arial" w:cs="Arial"/>
      <w:color w:val="000000"/>
      <w:lang w:val="ru-RU" w:eastAsia="ru-RU"/>
    </w:rPr>
  </w:style>
  <w:style w:type="paragraph" w:styleId="a5">
    <w:name w:val="Normal (Web)"/>
    <w:basedOn w:val="a"/>
    <w:uiPriority w:val="99"/>
    <w:semiHidden/>
    <w:unhideWhenUsed/>
    <w:rsid w:val="002D6846"/>
    <w:pPr>
      <w:spacing w:before="100" w:beforeAutospacing="1" w:after="100" w:afterAutospacing="1" w:line="240" w:lineRule="auto"/>
    </w:pPr>
    <w:rPr>
      <w:rFonts w:ascii="Times New Roman" w:eastAsia="Times New Roman" w:hAnsi="Times New Roman"/>
      <w:sz w:val="24"/>
      <w:szCs w:val="24"/>
    </w:rPr>
  </w:style>
  <w:style w:type="paragraph" w:styleId="a6">
    <w:name w:val="List Paragraph"/>
    <w:aliases w:val="Elenco Normale,List Paragraph,Список уровня 2,название табл/рис,Chapter10,заголовок 1.1,AC List 01,Абзац,Bullet Number,Bullet 1,Use Case List Paragraph,lp1,List Paragraph1,lp11,List Paragraph11,EBRD List,Заголовок 1.1,1. спис,FooterText"/>
    <w:basedOn w:val="a"/>
    <w:link w:val="a7"/>
    <w:uiPriority w:val="34"/>
    <w:qFormat/>
    <w:rsid w:val="002D6846"/>
    <w:pPr>
      <w:spacing w:after="200" w:line="276" w:lineRule="auto"/>
      <w:ind w:left="720"/>
      <w:contextualSpacing/>
    </w:pPr>
    <w:rPr>
      <w:lang w:val="x-none"/>
    </w:rPr>
  </w:style>
  <w:style w:type="character" w:customStyle="1" w:styleId="Normal0">
    <w:name w:val="Normal Знак"/>
    <w:rsid w:val="002D6846"/>
    <w:rPr>
      <w:rFonts w:ascii="Arial" w:eastAsia="Arial" w:hAnsi="Arial"/>
      <w:color w:val="000000"/>
      <w:sz w:val="22"/>
      <w:szCs w:val="22"/>
      <w:lang w:val="ru-RU" w:eastAsia="ru-RU" w:bidi="ar-SA"/>
    </w:rPr>
  </w:style>
  <w:style w:type="character" w:customStyle="1" w:styleId="a7">
    <w:name w:val="Абзац списку Знак"/>
    <w:aliases w:val="Elenco Normale Знак,List Paragraph Знак,Список уровня 2 Знак,название табл/рис Знак,Chapter10 Знак,заголовок 1.1 Знак,AC List 01 Знак,Абзац Знак,Bullet Number Знак,Bullet 1 Знак,Use Case List Paragraph Знак,lp1 Знак,lp11 Знак"/>
    <w:link w:val="a6"/>
    <w:uiPriority w:val="34"/>
    <w:qFormat/>
    <w:locked/>
    <w:rsid w:val="002D6846"/>
    <w:rPr>
      <w:rFonts w:ascii="Calibri" w:eastAsia="Calibri" w:hAnsi="Calibri" w:cs="Times New Roman"/>
      <w:lang w:val="x-none"/>
    </w:rPr>
  </w:style>
  <w:style w:type="character" w:customStyle="1" w:styleId="a8">
    <w:name w:val="Основной текст_"/>
    <w:link w:val="27"/>
    <w:rsid w:val="002D6846"/>
    <w:rPr>
      <w:shd w:val="clear" w:color="auto" w:fill="FFFFFF"/>
    </w:rPr>
  </w:style>
  <w:style w:type="character" w:customStyle="1" w:styleId="10">
    <w:name w:val="Основной текст1"/>
    <w:rsid w:val="002D68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7">
    <w:name w:val="Основной текст27"/>
    <w:basedOn w:val="a"/>
    <w:link w:val="a8"/>
    <w:rsid w:val="002D6846"/>
    <w:pPr>
      <w:widowControl w:val="0"/>
      <w:shd w:val="clear" w:color="auto" w:fill="FFFFFF"/>
      <w:spacing w:after="0" w:line="0" w:lineRule="atLeast"/>
      <w:ind w:hanging="1100"/>
      <w:jc w:val="center"/>
    </w:pPr>
    <w:rPr>
      <w:rFonts w:asciiTheme="minorHAnsi" w:eastAsiaTheme="minorHAnsi" w:hAnsiTheme="minorHAnsi" w:cstheme="minorBidi"/>
      <w:lang w:val="ru-UA"/>
    </w:rPr>
  </w:style>
  <w:style w:type="paragraph" w:customStyle="1" w:styleId="11">
    <w:name w:val="Звичайний1"/>
    <w:rsid w:val="002D6846"/>
    <w:pPr>
      <w:spacing w:after="0" w:line="240" w:lineRule="auto"/>
    </w:pPr>
    <w:rPr>
      <w:rFonts w:ascii="Calibri" w:eastAsia="Times New Roman" w:hAnsi="Calibri" w:cs="Calibri"/>
      <w:sz w:val="20"/>
      <w:szCs w:val="20"/>
      <w:lang w:val="uk-UA" w:eastAsia="uk-UA"/>
    </w:rPr>
  </w:style>
  <w:style w:type="paragraph" w:customStyle="1" w:styleId="0">
    <w:name w:val="0_таблиця_назва"/>
    <w:basedOn w:val="a"/>
    <w:next w:val="a"/>
    <w:qFormat/>
    <w:rsid w:val="002D6846"/>
    <w:pPr>
      <w:keepNext/>
      <w:keepLines/>
      <w:spacing w:before="280" w:after="120" w:line="240" w:lineRule="auto"/>
      <w:contextualSpacing/>
    </w:pPr>
    <w:rPr>
      <w:rFonts w:ascii="Times New Roman" w:eastAsia="Times New Roman" w:hAnsi="Times New Roman"/>
      <w:sz w:val="26"/>
      <w:szCs w:val="26"/>
      <w:lang w:val="uk-UA" w:eastAsia="ja-JP"/>
    </w:rPr>
  </w:style>
  <w:style w:type="character" w:styleId="a9">
    <w:name w:val="annotation reference"/>
    <w:basedOn w:val="a0"/>
    <w:uiPriority w:val="99"/>
    <w:semiHidden/>
    <w:unhideWhenUsed/>
    <w:rsid w:val="002D6846"/>
    <w:rPr>
      <w:sz w:val="16"/>
      <w:szCs w:val="16"/>
    </w:rPr>
  </w:style>
  <w:style w:type="paragraph" w:styleId="aa">
    <w:name w:val="annotation text"/>
    <w:basedOn w:val="a"/>
    <w:link w:val="ab"/>
    <w:uiPriority w:val="99"/>
    <w:semiHidden/>
    <w:unhideWhenUsed/>
    <w:rsid w:val="002D6846"/>
    <w:pPr>
      <w:spacing w:line="240" w:lineRule="auto"/>
    </w:pPr>
    <w:rPr>
      <w:sz w:val="20"/>
      <w:szCs w:val="20"/>
    </w:rPr>
  </w:style>
  <w:style w:type="character" w:customStyle="1" w:styleId="ab">
    <w:name w:val="Текст примітки Знак"/>
    <w:basedOn w:val="a0"/>
    <w:link w:val="aa"/>
    <w:uiPriority w:val="99"/>
    <w:semiHidden/>
    <w:rsid w:val="002D6846"/>
    <w:rPr>
      <w:rFonts w:ascii="Calibri" w:eastAsia="Calibri" w:hAnsi="Calibri" w:cs="Times New Roman"/>
      <w:sz w:val="20"/>
      <w:szCs w:val="20"/>
      <w:lang w:val="ru-RU"/>
    </w:rPr>
  </w:style>
  <w:style w:type="paragraph" w:styleId="ac">
    <w:name w:val="annotation subject"/>
    <w:basedOn w:val="aa"/>
    <w:next w:val="aa"/>
    <w:link w:val="ad"/>
    <w:uiPriority w:val="99"/>
    <w:semiHidden/>
    <w:unhideWhenUsed/>
    <w:rsid w:val="002D6846"/>
    <w:rPr>
      <w:b/>
      <w:bCs/>
    </w:rPr>
  </w:style>
  <w:style w:type="character" w:customStyle="1" w:styleId="ad">
    <w:name w:val="Тема примітки Знак"/>
    <w:basedOn w:val="ab"/>
    <w:link w:val="ac"/>
    <w:uiPriority w:val="99"/>
    <w:semiHidden/>
    <w:rsid w:val="002D6846"/>
    <w:rPr>
      <w:rFonts w:ascii="Calibri" w:eastAsia="Calibri" w:hAnsi="Calibri" w:cs="Times New Roman"/>
      <w:b/>
      <w:bCs/>
      <w:sz w:val="20"/>
      <w:szCs w:val="20"/>
      <w:lang w:val="ru-RU"/>
    </w:rPr>
  </w:style>
  <w:style w:type="paragraph" w:styleId="ae">
    <w:name w:val="Balloon Text"/>
    <w:basedOn w:val="a"/>
    <w:link w:val="af"/>
    <w:uiPriority w:val="99"/>
    <w:semiHidden/>
    <w:unhideWhenUsed/>
    <w:rsid w:val="002D6846"/>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2D6846"/>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10-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178-2022-%D0%BF" TargetMode="External"/><Relationship Id="rId12" Type="http://schemas.openxmlformats.org/officeDocument/2006/relationships/hyperlink" Target="https://zakon.rada.gov.ua/laws/show/1178-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11" Type="http://schemas.openxmlformats.org/officeDocument/2006/relationships/hyperlink" Target="https://zakon.rada.gov.ua/laws/show/922-19" TargetMode="External"/><Relationship Id="rId5" Type="http://schemas.openxmlformats.org/officeDocument/2006/relationships/hyperlink" Target="https://zakon.rada.gov.ua/laws/show/922-19" TargetMode="External"/><Relationship Id="rId10" Type="http://schemas.openxmlformats.org/officeDocument/2006/relationships/hyperlink" Target="http://zakon4.rada.gov.ua/laws/show/2289-17" TargetMode="External"/><Relationship Id="rId4" Type="http://schemas.openxmlformats.org/officeDocument/2006/relationships/webSettings" Target="webSettings.xml"/><Relationship Id="rId9" Type="http://schemas.openxmlformats.org/officeDocument/2006/relationships/hyperlink" Target="http://zakon4.rada.gov.ua/laws/show/2289-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48</Pages>
  <Words>17717</Words>
  <Characters>100992</Characters>
  <Application>Microsoft Office Word</Application>
  <DocSecurity>0</DocSecurity>
  <Lines>841</Lines>
  <Paragraphs>236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12</cp:revision>
  <cp:lastPrinted>2024-01-26T08:02:00Z</cp:lastPrinted>
  <dcterms:created xsi:type="dcterms:W3CDTF">2023-12-29T07:58:00Z</dcterms:created>
  <dcterms:modified xsi:type="dcterms:W3CDTF">2024-01-26T08:02:00Z</dcterms:modified>
</cp:coreProperties>
</file>