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4000A" w14:textId="77777777" w:rsidR="00CB2DC7" w:rsidRPr="00811F2B" w:rsidRDefault="00CB2DC7" w:rsidP="00CB2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6A25A99" w14:textId="77777777" w:rsidR="00CB2DC7" w:rsidRPr="00811F2B" w:rsidRDefault="00CB2DC7" w:rsidP="00CB2DC7">
      <w:pPr>
        <w:widowControl w:val="0"/>
        <w:autoSpaceDE w:val="0"/>
        <w:autoSpaceDN w:val="0"/>
        <w:adjustRightInd w:val="0"/>
        <w:spacing w:after="0" w:line="240" w:lineRule="auto"/>
        <w:jc w:val="right"/>
        <w:rPr>
          <w:rFonts w:ascii="Times New Roman" w:hAnsi="Times New Roman"/>
          <w:b/>
          <w:bCs/>
          <w:lang w:val="uk-UA"/>
        </w:rPr>
      </w:pPr>
    </w:p>
    <w:p w14:paraId="3D7A66B1"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1BC2563D" w14:textId="4F66CC45"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00CB2DC7" w:rsidRPr="00A20EAC">
        <w:rPr>
          <w:rFonts w:ascii="Times New Roman" w:hAnsi="Times New Roman"/>
          <w:bCs/>
          <w:lang w:val="uk-UA"/>
        </w:rPr>
        <w:t xml:space="preserve">ротокольним рішенням </w:t>
      </w:r>
    </w:p>
    <w:p w14:paraId="09733602" w14:textId="5279479D" w:rsidR="00CB2DC7" w:rsidRPr="007F49F8" w:rsidRDefault="00CB2DC7" w:rsidP="00A069A3">
      <w:pPr>
        <w:widowControl w:val="0"/>
        <w:autoSpaceDE w:val="0"/>
        <w:autoSpaceDN w:val="0"/>
        <w:adjustRightInd w:val="0"/>
        <w:spacing w:after="0" w:line="240" w:lineRule="auto"/>
        <w:jc w:val="right"/>
        <w:rPr>
          <w:rFonts w:ascii="Times New Roman" w:hAnsi="Times New Roman"/>
          <w:b/>
          <w:bCs/>
          <w:color w:val="000000" w:themeColor="text1"/>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7F49F8">
        <w:rPr>
          <w:rFonts w:ascii="Times New Roman" w:hAnsi="Times New Roman"/>
          <w:b/>
          <w:bCs/>
          <w:color w:val="000000" w:themeColor="text1"/>
          <w:lang w:val="uk-UA"/>
        </w:rPr>
        <w:t xml:space="preserve">№ </w:t>
      </w:r>
      <w:r w:rsidR="00DF02EE">
        <w:rPr>
          <w:rFonts w:ascii="Times New Roman" w:hAnsi="Times New Roman"/>
          <w:b/>
          <w:bCs/>
          <w:color w:val="000000" w:themeColor="text1"/>
          <w:lang w:val="uk-UA"/>
        </w:rPr>
        <w:t xml:space="preserve">300 </w:t>
      </w:r>
      <w:r w:rsidRPr="007F49F8">
        <w:rPr>
          <w:rFonts w:ascii="Times New Roman" w:hAnsi="Times New Roman"/>
          <w:b/>
          <w:bCs/>
          <w:color w:val="000000" w:themeColor="text1"/>
          <w:lang w:val="uk-UA"/>
        </w:rPr>
        <w:t xml:space="preserve">від </w:t>
      </w:r>
      <w:r w:rsidR="00DF02EE">
        <w:rPr>
          <w:rFonts w:ascii="Times New Roman" w:hAnsi="Times New Roman"/>
          <w:b/>
          <w:bCs/>
          <w:color w:val="000000" w:themeColor="text1"/>
          <w:lang w:val="uk-UA"/>
        </w:rPr>
        <w:t>19</w:t>
      </w:r>
      <w:r w:rsidRPr="007F49F8">
        <w:rPr>
          <w:rFonts w:ascii="Times New Roman" w:hAnsi="Times New Roman"/>
          <w:b/>
          <w:bCs/>
          <w:color w:val="000000" w:themeColor="text1"/>
          <w:lang w:val="uk-UA"/>
        </w:rPr>
        <w:t>.</w:t>
      </w:r>
      <w:r w:rsidR="006E7F75" w:rsidRPr="007F49F8">
        <w:rPr>
          <w:rFonts w:ascii="Times New Roman" w:hAnsi="Times New Roman"/>
          <w:b/>
          <w:bCs/>
          <w:color w:val="000000" w:themeColor="text1"/>
          <w:lang w:val="uk-UA"/>
        </w:rPr>
        <w:t>1</w:t>
      </w:r>
      <w:r w:rsidR="00A069A3" w:rsidRPr="007F49F8">
        <w:rPr>
          <w:rFonts w:ascii="Times New Roman" w:hAnsi="Times New Roman"/>
          <w:b/>
          <w:bCs/>
          <w:color w:val="000000" w:themeColor="text1"/>
          <w:lang w:val="uk-UA"/>
        </w:rPr>
        <w:t>2</w:t>
      </w:r>
      <w:r w:rsidRPr="007F49F8">
        <w:rPr>
          <w:rFonts w:ascii="Times New Roman" w:hAnsi="Times New Roman"/>
          <w:b/>
          <w:bCs/>
          <w:color w:val="000000" w:themeColor="text1"/>
          <w:lang w:val="uk-UA"/>
        </w:rPr>
        <w:t>.2024 року</w:t>
      </w:r>
    </w:p>
    <w:p w14:paraId="23EBA805" w14:textId="77777777" w:rsidR="00CB2DC7" w:rsidRPr="00A20EAC" w:rsidRDefault="00CB2DC7" w:rsidP="00CB2DC7">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2299919F" w14:textId="3F2728B8" w:rsidR="00CB2DC7" w:rsidRPr="00A20EAC" w:rsidRDefault="00A069A3" w:rsidP="00CB2DC7">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w:t>
      </w:r>
      <w:r w:rsidR="00CB2DC7">
        <w:rPr>
          <w:rFonts w:ascii="Times New Roman" w:hAnsi="Times New Roman"/>
          <w:b/>
          <w:bCs/>
          <w:lang w:val="uk-UA"/>
        </w:rPr>
        <w:t>рисконсульт</w:t>
      </w:r>
    </w:p>
    <w:p w14:paraId="78745760"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2248FD2E" w14:textId="77777777" w:rsidR="00CB2DC7" w:rsidRPr="00811F2B" w:rsidRDefault="00CB2DC7" w:rsidP="00CB2DC7">
      <w:pPr>
        <w:keepNext/>
        <w:widowControl w:val="0"/>
        <w:autoSpaceDE w:val="0"/>
        <w:autoSpaceDN w:val="0"/>
        <w:adjustRightInd w:val="0"/>
        <w:spacing w:after="0" w:line="240" w:lineRule="auto"/>
        <w:jc w:val="right"/>
        <w:rPr>
          <w:rFonts w:ascii="Times New Roman" w:hAnsi="Times New Roman"/>
          <w:b/>
          <w:bCs/>
          <w:sz w:val="28"/>
          <w:szCs w:val="28"/>
        </w:rPr>
      </w:pPr>
    </w:p>
    <w:p w14:paraId="65259890" w14:textId="1AF192F1"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09EE5F7" w14:textId="2AE91A56" w:rsidR="00CB2DC7"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BA41468"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E5AB7C2" w14:textId="77777777" w:rsidR="00CB2DC7" w:rsidRPr="00811F2B" w:rsidRDefault="00CB2DC7" w:rsidP="00CB2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E5B7335" w14:textId="77777777" w:rsidR="00CB2DC7" w:rsidRPr="00FD61E2" w:rsidRDefault="00CB2DC7" w:rsidP="00CB2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355F782B" w14:textId="77777777" w:rsidR="00CB2DC7" w:rsidRPr="00FD61E2" w:rsidRDefault="00CB2DC7" w:rsidP="00CB2DC7">
      <w:pPr>
        <w:widowControl w:val="0"/>
        <w:autoSpaceDE w:val="0"/>
        <w:autoSpaceDN w:val="0"/>
        <w:adjustRightInd w:val="0"/>
        <w:spacing w:after="0" w:line="240" w:lineRule="auto"/>
        <w:rPr>
          <w:rFonts w:ascii="Times New Roman" w:eastAsia="Dotum" w:hAnsi="Times New Roman"/>
          <w:b/>
          <w:bCs/>
          <w:color w:val="000000"/>
          <w:lang w:val="uk-UA" w:eastAsia="uk-UA"/>
        </w:rPr>
      </w:pPr>
    </w:p>
    <w:p w14:paraId="2A91E124"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3976DB8D"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1FD16FEA" w14:textId="77777777"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b/>
          <w:bCs/>
          <w:color w:val="000000"/>
          <w:lang w:val="uk-UA"/>
        </w:rPr>
      </w:pPr>
    </w:p>
    <w:p w14:paraId="24D4495D" w14:textId="77777777" w:rsidR="00A52FC3" w:rsidRDefault="00A52FC3" w:rsidP="00CB2DC7">
      <w:pPr>
        <w:widowControl w:val="0"/>
        <w:spacing w:after="0" w:line="240" w:lineRule="auto"/>
        <w:jc w:val="center"/>
        <w:rPr>
          <w:rFonts w:ascii="Times New Roman" w:hAnsi="Times New Roman"/>
          <w:color w:val="000000"/>
          <w:sz w:val="24"/>
          <w:szCs w:val="24"/>
          <w:lang w:val="uk-UA"/>
        </w:rPr>
      </w:pPr>
      <w:bookmarkStart w:id="1" w:name="titul_item_dk_code"/>
      <w:bookmarkEnd w:id="1"/>
    </w:p>
    <w:p w14:paraId="6BD7AE6B" w14:textId="5AA91D42" w:rsidR="008116B3" w:rsidRPr="002B09CB" w:rsidRDefault="008116B3" w:rsidP="00CB2DC7">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 xml:space="preserve">Послуги з охорони майна за допомогою системи охоронної сигналізації за </w:t>
      </w:r>
      <w:proofErr w:type="spellStart"/>
      <w:r w:rsidRPr="002B09CB">
        <w:rPr>
          <w:rFonts w:ascii="Times New Roman" w:hAnsi="Times New Roman"/>
          <w:sz w:val="24"/>
          <w:szCs w:val="24"/>
          <w:lang w:val="uk-UA"/>
        </w:rPr>
        <w:t>адресою</w:t>
      </w:r>
      <w:proofErr w:type="spellEnd"/>
      <w:r w:rsidRPr="002B09CB">
        <w:rPr>
          <w:rFonts w:ascii="Times New Roman" w:hAnsi="Times New Roman"/>
          <w:sz w:val="24"/>
          <w:szCs w:val="24"/>
          <w:lang w:val="uk-UA"/>
        </w:rPr>
        <w:t xml:space="preserve">: </w:t>
      </w:r>
    </w:p>
    <w:p w14:paraId="7B55A074" w14:textId="77777777" w:rsidR="008116B3" w:rsidRPr="002B09CB" w:rsidRDefault="008116B3" w:rsidP="00CB2DC7">
      <w:pPr>
        <w:widowControl w:val="0"/>
        <w:spacing w:after="0" w:line="240" w:lineRule="auto"/>
        <w:jc w:val="center"/>
        <w:rPr>
          <w:rFonts w:ascii="Times New Roman" w:hAnsi="Times New Roman"/>
          <w:sz w:val="24"/>
          <w:szCs w:val="24"/>
          <w:lang w:val="uk-UA"/>
        </w:rPr>
      </w:pPr>
      <w:r w:rsidRPr="002B09CB">
        <w:rPr>
          <w:rFonts w:ascii="Times New Roman" w:hAnsi="Times New Roman"/>
          <w:sz w:val="24"/>
          <w:szCs w:val="24"/>
          <w:lang w:val="uk-UA"/>
        </w:rPr>
        <w:t>м. Рівне, вул. Ж. Кюрі 19 Б та м. Рівне, вул. Фабрична, 5а</w:t>
      </w:r>
    </w:p>
    <w:p w14:paraId="00396799" w14:textId="4C4B2EF7" w:rsidR="00CB2DC7" w:rsidRPr="00CA4ADF" w:rsidRDefault="00CB2DC7" w:rsidP="00CB2DC7">
      <w:pPr>
        <w:widowControl w:val="0"/>
        <w:spacing w:after="0" w:line="240" w:lineRule="auto"/>
        <w:jc w:val="center"/>
        <w:rPr>
          <w:rFonts w:ascii="Times New Roman" w:hAnsi="Times New Roman"/>
          <w:color w:val="000000"/>
          <w:sz w:val="24"/>
          <w:szCs w:val="24"/>
          <w:lang w:val="uk-UA"/>
        </w:rPr>
      </w:pPr>
      <w:r w:rsidRPr="00F1324E">
        <w:rPr>
          <w:rFonts w:ascii="Times New Roman" w:hAnsi="Times New Roman"/>
          <w:color w:val="000000"/>
          <w:sz w:val="24"/>
          <w:szCs w:val="24"/>
          <w:lang w:val="uk-UA"/>
        </w:rPr>
        <w:t xml:space="preserve">(за </w:t>
      </w:r>
      <w:r>
        <w:rPr>
          <w:rFonts w:ascii="Times New Roman" w:hAnsi="Times New Roman"/>
          <w:color w:val="000000"/>
          <w:sz w:val="24"/>
          <w:szCs w:val="24"/>
          <w:lang w:val="uk-UA"/>
        </w:rPr>
        <w:t xml:space="preserve">кодом </w:t>
      </w:r>
      <w:r w:rsidRPr="00F1324E">
        <w:rPr>
          <w:rFonts w:ascii="Times New Roman" w:hAnsi="Times New Roman"/>
          <w:color w:val="000000"/>
          <w:sz w:val="24"/>
          <w:szCs w:val="24"/>
          <w:lang w:val="uk-UA"/>
        </w:rPr>
        <w:t>ДК 021:2015:</w:t>
      </w:r>
      <w:r w:rsidR="003069B4" w:rsidRPr="003069B4">
        <w:rPr>
          <w:rFonts w:ascii="Times New Roman" w:hAnsi="Times New Roman"/>
          <w:b/>
          <w:bCs/>
          <w:sz w:val="24"/>
          <w:szCs w:val="24"/>
          <w:lang w:val="uk-UA"/>
        </w:rPr>
        <w:t>79710000-4 </w:t>
      </w:r>
      <w:r w:rsidR="0008293F">
        <w:rPr>
          <w:rFonts w:ascii="Times New Roman" w:hAnsi="Times New Roman"/>
          <w:b/>
          <w:bCs/>
          <w:sz w:val="24"/>
          <w:szCs w:val="24"/>
          <w:lang w:val="uk-UA"/>
        </w:rPr>
        <w:t>–</w:t>
      </w:r>
      <w:r w:rsidR="003069B4" w:rsidRPr="003069B4">
        <w:rPr>
          <w:rFonts w:ascii="Times New Roman" w:hAnsi="Times New Roman"/>
          <w:b/>
          <w:bCs/>
          <w:sz w:val="24"/>
          <w:szCs w:val="24"/>
          <w:lang w:val="uk-UA"/>
        </w:rPr>
        <w:t> </w:t>
      </w:r>
      <w:r w:rsidR="0008293F" w:rsidRPr="0008293F">
        <w:rPr>
          <w:rFonts w:ascii="Times New Roman" w:hAnsi="Times New Roman"/>
          <w:b/>
          <w:bCs/>
          <w:sz w:val="24"/>
          <w:szCs w:val="24"/>
        </w:rPr>
        <w:t>“</w:t>
      </w:r>
      <w:r w:rsidR="003069B4" w:rsidRPr="003069B4">
        <w:rPr>
          <w:rFonts w:ascii="Times New Roman" w:hAnsi="Times New Roman"/>
          <w:b/>
          <w:bCs/>
          <w:sz w:val="24"/>
          <w:szCs w:val="24"/>
          <w:lang w:val="uk-UA"/>
        </w:rPr>
        <w:t>Охоронні послуги</w:t>
      </w:r>
      <w:r w:rsidR="0008293F" w:rsidRPr="0008293F">
        <w:rPr>
          <w:rFonts w:ascii="Times New Roman" w:hAnsi="Times New Roman"/>
          <w:b/>
          <w:bCs/>
          <w:sz w:val="24"/>
          <w:szCs w:val="24"/>
        </w:rPr>
        <w:t>”</w:t>
      </w:r>
      <w:r w:rsidRPr="00F1324E">
        <w:rPr>
          <w:rFonts w:ascii="Times New Roman" w:hAnsi="Times New Roman"/>
          <w:color w:val="000000"/>
          <w:sz w:val="24"/>
          <w:szCs w:val="24"/>
          <w:lang w:val="uk-UA"/>
        </w:rPr>
        <w:t>)</w:t>
      </w:r>
    </w:p>
    <w:p w14:paraId="35481726"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29ACD9FC" w14:textId="77777777" w:rsidR="00CB2DC7" w:rsidRDefault="00CB2DC7" w:rsidP="00CB2DC7">
      <w:pPr>
        <w:widowControl w:val="0"/>
        <w:autoSpaceDE w:val="0"/>
        <w:autoSpaceDN w:val="0"/>
        <w:adjustRightInd w:val="0"/>
        <w:spacing w:after="0" w:line="240" w:lineRule="auto"/>
        <w:jc w:val="center"/>
        <w:rPr>
          <w:rFonts w:ascii="Times New Roman" w:eastAsia="Times New Roman" w:hAnsi="Times New Roman"/>
          <w:b/>
          <w:bCs/>
          <w:color w:val="FF0000"/>
          <w:shd w:val="clear" w:color="auto" w:fill="FFFFFF"/>
          <w:lang w:val="uk-UA" w:eastAsia="ru-RU"/>
        </w:rPr>
      </w:pPr>
    </w:p>
    <w:p w14:paraId="67335DDA" w14:textId="77777777" w:rsidR="00CB2DC7" w:rsidRPr="009E3331" w:rsidRDefault="00CB2DC7" w:rsidP="00CB2DC7">
      <w:pPr>
        <w:widowControl w:val="0"/>
        <w:autoSpaceDE w:val="0"/>
        <w:autoSpaceDN w:val="0"/>
        <w:adjustRightInd w:val="0"/>
        <w:spacing w:after="0" w:line="240" w:lineRule="auto"/>
        <w:jc w:val="center"/>
        <w:rPr>
          <w:rFonts w:ascii="Times New Roman" w:eastAsia="Dotum" w:hAnsi="Times New Roman"/>
          <w:lang w:val="uk-UA" w:eastAsia="uk-UA"/>
        </w:rPr>
      </w:pPr>
    </w:p>
    <w:p w14:paraId="38A47513" w14:textId="77777777" w:rsidR="00CB2DC7" w:rsidRDefault="00CB2DC7" w:rsidP="00CB2DC7">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182C1D91" w14:textId="6720A6D2" w:rsidR="00CB2DC7" w:rsidRPr="00FD61E2" w:rsidRDefault="00CB2DC7" w:rsidP="00CB2DC7">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sidR="006E7F75">
        <w:rPr>
          <w:rFonts w:ascii="Times New Roman" w:eastAsia="Dotum" w:hAnsi="Times New Roman"/>
          <w:color w:val="000000"/>
          <w:lang w:val="uk-UA" w:eastAsia="uk-UA"/>
        </w:rPr>
        <w:t xml:space="preserve"> з Особливостями</w:t>
      </w:r>
    </w:p>
    <w:p w14:paraId="6F76F7F9" w14:textId="77777777" w:rsidR="00CB2DC7" w:rsidRDefault="00CB2DC7" w:rsidP="00CB2DC7">
      <w:pPr>
        <w:pStyle w:val="af1"/>
        <w:jc w:val="center"/>
        <w:rPr>
          <w:rFonts w:ascii="Times New Roman" w:hAnsi="Times New Roman"/>
          <w:b/>
          <w:i/>
          <w:sz w:val="28"/>
          <w:szCs w:val="28"/>
          <w:lang w:val="uk-UA"/>
        </w:rPr>
      </w:pPr>
    </w:p>
    <w:p w14:paraId="4214036B" w14:textId="77777777" w:rsidR="00CB2DC7" w:rsidRDefault="00CB2DC7" w:rsidP="00CB2DC7">
      <w:pPr>
        <w:pStyle w:val="af1"/>
        <w:jc w:val="center"/>
        <w:rPr>
          <w:rFonts w:ascii="Times New Roman" w:hAnsi="Times New Roman"/>
          <w:b/>
          <w:i/>
          <w:sz w:val="28"/>
          <w:szCs w:val="28"/>
          <w:lang w:val="uk-UA"/>
        </w:rPr>
      </w:pPr>
    </w:p>
    <w:p w14:paraId="14D3F25F" w14:textId="77777777" w:rsidR="00CB2DC7" w:rsidRDefault="00CB2DC7" w:rsidP="00CB2DC7">
      <w:pPr>
        <w:pStyle w:val="af1"/>
        <w:jc w:val="center"/>
        <w:rPr>
          <w:rFonts w:ascii="Times New Roman" w:hAnsi="Times New Roman"/>
          <w:b/>
          <w:i/>
          <w:sz w:val="28"/>
          <w:szCs w:val="28"/>
          <w:lang w:val="uk-UA"/>
        </w:rPr>
      </w:pPr>
    </w:p>
    <w:p w14:paraId="2205D977" w14:textId="77777777" w:rsidR="00CB2DC7" w:rsidRPr="00A37DBC" w:rsidRDefault="00CB2DC7" w:rsidP="00CB2DC7">
      <w:pPr>
        <w:pStyle w:val="af1"/>
        <w:jc w:val="center"/>
        <w:rPr>
          <w:rFonts w:ascii="Times New Roman" w:hAnsi="Times New Roman"/>
          <w:sz w:val="36"/>
          <w:szCs w:val="36"/>
          <w:lang w:val="uk-UA"/>
        </w:rPr>
      </w:pPr>
    </w:p>
    <w:p w14:paraId="5574717C" w14:textId="77777777" w:rsidR="00CB2DC7" w:rsidRPr="002D3DDE" w:rsidRDefault="00CB2DC7" w:rsidP="00CB2DC7">
      <w:pPr>
        <w:pStyle w:val="af1"/>
        <w:jc w:val="center"/>
        <w:rPr>
          <w:rFonts w:ascii="Times New Roman" w:hAnsi="Times New Roman"/>
          <w:b/>
          <w:bCs/>
          <w:i/>
          <w:iCs/>
          <w:sz w:val="36"/>
          <w:szCs w:val="36"/>
          <w:highlight w:val="yellow"/>
          <w:u w:val="single"/>
          <w:lang w:val="uk-UA"/>
        </w:rPr>
      </w:pPr>
    </w:p>
    <w:p w14:paraId="6F329848"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308F420"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098A2DBF"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15099BC2" w14:textId="77777777" w:rsidR="00CB2DC7" w:rsidRPr="00673BCD" w:rsidRDefault="00CB2DC7" w:rsidP="00CB2DC7">
      <w:pPr>
        <w:widowControl w:val="0"/>
        <w:autoSpaceDE w:val="0"/>
        <w:autoSpaceDN w:val="0"/>
        <w:adjustRightInd w:val="0"/>
        <w:spacing w:after="0" w:line="240" w:lineRule="auto"/>
        <w:jc w:val="center"/>
        <w:rPr>
          <w:rFonts w:ascii="Times New Roman" w:hAnsi="Times New Roman"/>
          <w:b/>
          <w:bCs/>
          <w:i/>
          <w:iCs/>
          <w:highlight w:val="yellow"/>
          <w:lang w:val="uk-UA"/>
        </w:rPr>
      </w:pPr>
    </w:p>
    <w:p w14:paraId="2CA921C2"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6F80D43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C5A6E81"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44E1A5C"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735630E8"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C9F2D4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1995736"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2B3789A" w14:textId="77777777"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5DC8E6BD" w14:textId="5413C9FE" w:rsidR="00CB2DC7" w:rsidRDefault="00CB2DC7" w:rsidP="00E04D4F">
      <w:pPr>
        <w:widowControl w:val="0"/>
        <w:autoSpaceDE w:val="0"/>
        <w:autoSpaceDN w:val="0"/>
        <w:adjustRightInd w:val="0"/>
        <w:spacing w:after="0" w:line="240" w:lineRule="auto"/>
        <w:rPr>
          <w:rFonts w:ascii="Times New Roman" w:hAnsi="Times New Roman"/>
          <w:b/>
          <w:bCs/>
          <w:sz w:val="26"/>
          <w:szCs w:val="26"/>
          <w:lang w:val="uk-UA"/>
        </w:rPr>
      </w:pPr>
    </w:p>
    <w:p w14:paraId="15D79301" w14:textId="7CAE5A99" w:rsidR="00CB2DC7" w:rsidRDefault="00CB2DC7"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47D697C4" w14:textId="0E892188" w:rsidR="002B09CB" w:rsidRDefault="002B09CB"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DD82464" w14:textId="27F8DCD5" w:rsidR="002B09CB" w:rsidRDefault="002B09CB"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113C9C51" w14:textId="77777777" w:rsidR="002B09CB" w:rsidRDefault="002B09CB" w:rsidP="00CB2DC7">
      <w:pPr>
        <w:widowControl w:val="0"/>
        <w:autoSpaceDE w:val="0"/>
        <w:autoSpaceDN w:val="0"/>
        <w:adjustRightInd w:val="0"/>
        <w:spacing w:after="0" w:line="240" w:lineRule="auto"/>
        <w:jc w:val="center"/>
        <w:rPr>
          <w:rFonts w:ascii="Times New Roman" w:hAnsi="Times New Roman"/>
          <w:b/>
          <w:bCs/>
          <w:sz w:val="26"/>
          <w:szCs w:val="26"/>
          <w:lang w:val="uk-UA"/>
        </w:rPr>
      </w:pPr>
    </w:p>
    <w:p w14:paraId="396BB53E" w14:textId="1EF98378" w:rsidR="003069B4" w:rsidRPr="00CB2DC7" w:rsidRDefault="00CB2DC7" w:rsidP="008116B3">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proofErr w:type="spellStart"/>
      <w:r>
        <w:rPr>
          <w:rFonts w:ascii="Times New Roman" w:hAnsi="Times New Roman"/>
          <w:b/>
          <w:bCs/>
          <w:sz w:val="26"/>
          <w:szCs w:val="26"/>
          <w:lang w:val="uk-UA"/>
        </w:rPr>
        <w:t>істо</w:t>
      </w:r>
      <w:proofErr w:type="spellEnd"/>
      <w:r w:rsidRPr="002852B6">
        <w:rPr>
          <w:rFonts w:ascii="Times New Roman" w:hAnsi="Times New Roman"/>
          <w:b/>
          <w:bCs/>
          <w:sz w:val="26"/>
          <w:szCs w:val="26"/>
        </w:rPr>
        <w:t xml:space="preserve"> </w:t>
      </w:r>
      <w:r>
        <w:rPr>
          <w:rFonts w:ascii="Times New Roman" w:hAnsi="Times New Roman"/>
          <w:b/>
          <w:bCs/>
          <w:sz w:val="26"/>
          <w:szCs w:val="26"/>
          <w:lang w:val="uk-UA"/>
        </w:rPr>
        <w:t>Рівне – 2024</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CB2DC7" w:rsidRPr="00BF7447" w14:paraId="5F496492" w14:textId="77777777" w:rsidTr="004B462E">
        <w:trPr>
          <w:trHeight w:val="273"/>
          <w:jc w:val="center"/>
        </w:trPr>
        <w:tc>
          <w:tcPr>
            <w:tcW w:w="10485" w:type="dxa"/>
            <w:gridSpan w:val="3"/>
            <w:shd w:val="clear" w:color="auto" w:fill="D6E3BC"/>
            <w:vAlign w:val="center"/>
          </w:tcPr>
          <w:p w14:paraId="12804E5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CB2DC7" w:rsidRPr="00BF7447" w14:paraId="1DE25A59" w14:textId="77777777" w:rsidTr="004B462E">
        <w:trPr>
          <w:trHeight w:val="520"/>
          <w:jc w:val="center"/>
        </w:trPr>
        <w:tc>
          <w:tcPr>
            <w:tcW w:w="532" w:type="dxa"/>
            <w:shd w:val="clear" w:color="auto" w:fill="auto"/>
          </w:tcPr>
          <w:p w14:paraId="1DA42B8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E25AE0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46915AC4" w14:textId="77777777" w:rsidR="00CB2DC7" w:rsidRPr="00BF7447" w:rsidRDefault="00CB2DC7" w:rsidP="00CB2DC7">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5153FB73"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CB2DC7" w:rsidRPr="00BF7447" w14:paraId="449DDEB3" w14:textId="77777777" w:rsidTr="004B462E">
        <w:trPr>
          <w:trHeight w:val="135"/>
          <w:jc w:val="center"/>
        </w:trPr>
        <w:tc>
          <w:tcPr>
            <w:tcW w:w="532" w:type="dxa"/>
            <w:shd w:val="clear" w:color="auto" w:fill="auto"/>
          </w:tcPr>
          <w:p w14:paraId="0FB0CD9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0CCB0739"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63E0DD7D" w14:textId="77777777" w:rsidR="00CB2DC7" w:rsidRPr="00BF7447" w:rsidRDefault="00CB2DC7" w:rsidP="00CB2DC7">
            <w:pPr>
              <w:pStyle w:val="af1"/>
              <w:jc w:val="both"/>
              <w:rPr>
                <w:rFonts w:ascii="Times New Roman" w:hAnsi="Times New Roman"/>
                <w:lang w:val="uk-UA"/>
              </w:rPr>
            </w:pPr>
          </w:p>
        </w:tc>
      </w:tr>
      <w:tr w:rsidR="00CB2DC7" w:rsidRPr="00BF7447" w14:paraId="396A6D08" w14:textId="77777777" w:rsidTr="004B462E">
        <w:trPr>
          <w:trHeight w:val="520"/>
          <w:jc w:val="center"/>
        </w:trPr>
        <w:tc>
          <w:tcPr>
            <w:tcW w:w="532" w:type="dxa"/>
            <w:shd w:val="clear" w:color="auto" w:fill="auto"/>
          </w:tcPr>
          <w:p w14:paraId="77754E25"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6A43C87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456E7424"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CB2DC7" w:rsidRPr="00BF7447" w14:paraId="27AD305F" w14:textId="77777777" w:rsidTr="004B462E">
        <w:trPr>
          <w:trHeight w:val="267"/>
          <w:jc w:val="center"/>
        </w:trPr>
        <w:tc>
          <w:tcPr>
            <w:tcW w:w="532" w:type="dxa"/>
            <w:shd w:val="clear" w:color="auto" w:fill="auto"/>
          </w:tcPr>
          <w:p w14:paraId="42E5B19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0DA8DA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5B780D90"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CB2DC7" w:rsidRPr="000C012F" w14:paraId="0EE7BAB0" w14:textId="77777777" w:rsidTr="004B462E">
        <w:trPr>
          <w:trHeight w:val="520"/>
          <w:jc w:val="center"/>
        </w:trPr>
        <w:tc>
          <w:tcPr>
            <w:tcW w:w="532" w:type="dxa"/>
            <w:shd w:val="clear" w:color="auto" w:fill="auto"/>
          </w:tcPr>
          <w:p w14:paraId="3A25706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4955C24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7A0A499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77B55FF2" w14:textId="77777777" w:rsidR="00CB2DC7" w:rsidRPr="00BF7447" w:rsidRDefault="00CB2DC7" w:rsidP="00CB2DC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042EB523" w14:textId="77777777" w:rsidR="00CB2DC7" w:rsidRPr="00BF7447" w:rsidRDefault="00CB2DC7" w:rsidP="00CB2DC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CB2DC7" w:rsidRPr="00BF7447" w14:paraId="320D5179" w14:textId="77777777" w:rsidTr="004B462E">
        <w:trPr>
          <w:trHeight w:val="157"/>
          <w:jc w:val="center"/>
        </w:trPr>
        <w:tc>
          <w:tcPr>
            <w:tcW w:w="532" w:type="dxa"/>
            <w:shd w:val="clear" w:color="auto" w:fill="auto"/>
          </w:tcPr>
          <w:p w14:paraId="6AF1A38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1BC86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6BE457E8"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Відкриті торги </w:t>
            </w:r>
          </w:p>
        </w:tc>
      </w:tr>
      <w:tr w:rsidR="00CB2DC7" w:rsidRPr="00BF7447" w14:paraId="6FF9BE78" w14:textId="77777777" w:rsidTr="004B462E">
        <w:trPr>
          <w:trHeight w:val="520"/>
          <w:jc w:val="center"/>
        </w:trPr>
        <w:tc>
          <w:tcPr>
            <w:tcW w:w="532" w:type="dxa"/>
            <w:shd w:val="clear" w:color="auto" w:fill="auto"/>
          </w:tcPr>
          <w:p w14:paraId="43FB61E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1DE7B7AE"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05718B4D" w14:textId="77777777" w:rsidR="00CB2DC7" w:rsidRPr="00667AC1" w:rsidRDefault="00CB2DC7" w:rsidP="00CB2DC7">
            <w:pPr>
              <w:widowControl w:val="0"/>
              <w:autoSpaceDE w:val="0"/>
              <w:autoSpaceDN w:val="0"/>
              <w:adjustRightInd w:val="0"/>
              <w:spacing w:after="0" w:line="240" w:lineRule="auto"/>
              <w:rPr>
                <w:rFonts w:ascii="Times New Roman" w:hAnsi="Times New Roman"/>
                <w:bCs/>
                <w:lang w:val="uk-UA"/>
              </w:rPr>
            </w:pPr>
          </w:p>
        </w:tc>
      </w:tr>
      <w:tr w:rsidR="00CB2DC7" w:rsidRPr="00A52FC3" w14:paraId="37268E70" w14:textId="77777777" w:rsidTr="004B462E">
        <w:trPr>
          <w:trHeight w:val="520"/>
          <w:jc w:val="center"/>
        </w:trPr>
        <w:tc>
          <w:tcPr>
            <w:tcW w:w="532" w:type="dxa"/>
            <w:shd w:val="clear" w:color="auto" w:fill="auto"/>
          </w:tcPr>
          <w:p w14:paraId="5B0CF5F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B44954B"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31201731" w14:textId="5D458719" w:rsidR="00A52FC3" w:rsidRPr="002B09CB" w:rsidRDefault="008116B3" w:rsidP="002B09CB">
            <w:pPr>
              <w:widowControl w:val="0"/>
              <w:spacing w:after="0" w:line="240" w:lineRule="auto"/>
              <w:rPr>
                <w:rFonts w:ascii="Times New Roman" w:hAnsi="Times New Roman"/>
                <w:color w:val="000000"/>
                <w:lang w:val="uk-UA"/>
              </w:rPr>
            </w:pPr>
            <w:r w:rsidRPr="002B09CB">
              <w:rPr>
                <w:rFonts w:ascii="Times New Roman" w:hAnsi="Times New Roman"/>
                <w:color w:val="000000"/>
                <w:lang w:val="uk-UA"/>
              </w:rPr>
              <w:t xml:space="preserve">Послуги з охорони майна за допомогою системи охоронної сигналізації за </w:t>
            </w:r>
            <w:proofErr w:type="spellStart"/>
            <w:r w:rsidRPr="002B09CB">
              <w:rPr>
                <w:rFonts w:ascii="Times New Roman" w:hAnsi="Times New Roman"/>
                <w:color w:val="000000"/>
                <w:lang w:val="uk-UA"/>
              </w:rPr>
              <w:t>адресою</w:t>
            </w:r>
            <w:proofErr w:type="spellEnd"/>
            <w:r w:rsidRPr="002B09CB">
              <w:rPr>
                <w:rFonts w:ascii="Times New Roman" w:hAnsi="Times New Roman"/>
                <w:color w:val="000000"/>
                <w:lang w:val="uk-UA"/>
              </w:rPr>
              <w:t>: м. Рівне, вул. Ж. Кюрі 19 Б та м. Рівне, вул. Фабрична, 5а (за кодом ДК 021:2015:</w:t>
            </w:r>
            <w:r w:rsidRPr="002B09CB">
              <w:rPr>
                <w:rFonts w:ascii="Times New Roman" w:hAnsi="Times New Roman"/>
                <w:b/>
                <w:bCs/>
                <w:lang w:val="uk-UA"/>
              </w:rPr>
              <w:t>79710000-4 – </w:t>
            </w:r>
            <w:r w:rsidRPr="002B09CB">
              <w:rPr>
                <w:rFonts w:ascii="Times New Roman" w:hAnsi="Times New Roman"/>
                <w:b/>
                <w:bCs/>
              </w:rPr>
              <w:t>“</w:t>
            </w:r>
            <w:r w:rsidRPr="002B09CB">
              <w:rPr>
                <w:rFonts w:ascii="Times New Roman" w:hAnsi="Times New Roman"/>
                <w:b/>
                <w:bCs/>
                <w:lang w:val="uk-UA"/>
              </w:rPr>
              <w:t>Охоронні послуги</w:t>
            </w:r>
            <w:r w:rsidRPr="002B09CB">
              <w:rPr>
                <w:rFonts w:ascii="Times New Roman" w:hAnsi="Times New Roman"/>
                <w:b/>
                <w:bCs/>
              </w:rPr>
              <w:t>”</w:t>
            </w:r>
            <w:r w:rsidRPr="002B09CB">
              <w:rPr>
                <w:rFonts w:ascii="Times New Roman" w:hAnsi="Times New Roman"/>
                <w:color w:val="000000"/>
                <w:lang w:val="uk-UA"/>
              </w:rPr>
              <w:t>)</w:t>
            </w:r>
          </w:p>
        </w:tc>
      </w:tr>
      <w:tr w:rsidR="00CB2DC7" w:rsidRPr="00BF7447" w14:paraId="0EF74D73" w14:textId="77777777" w:rsidTr="004B462E">
        <w:trPr>
          <w:trHeight w:val="1147"/>
          <w:jc w:val="center"/>
        </w:trPr>
        <w:tc>
          <w:tcPr>
            <w:tcW w:w="532" w:type="dxa"/>
            <w:shd w:val="clear" w:color="auto" w:fill="auto"/>
          </w:tcPr>
          <w:p w14:paraId="5D333E2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1E3FB05"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72219FAB"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CB2DC7" w:rsidRPr="00BF7447" w14:paraId="6CBA6388" w14:textId="77777777" w:rsidTr="004B462E">
        <w:trPr>
          <w:trHeight w:val="600"/>
          <w:jc w:val="center"/>
        </w:trPr>
        <w:tc>
          <w:tcPr>
            <w:tcW w:w="532" w:type="dxa"/>
            <w:shd w:val="clear" w:color="auto" w:fill="auto"/>
          </w:tcPr>
          <w:p w14:paraId="4062DEAA"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2C04E7D7"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13ADCF72" w14:textId="19524AEF" w:rsidR="008116B3" w:rsidRPr="0016524D" w:rsidRDefault="00CB2DC7" w:rsidP="00CB2DC7">
            <w:pPr>
              <w:pStyle w:val="af1"/>
              <w:rPr>
                <w:rFonts w:ascii="Times New Roman" w:hAnsi="Times New Roman"/>
                <w:lang w:val="uk-UA"/>
              </w:rPr>
            </w:pPr>
            <w:r w:rsidRPr="0016524D">
              <w:rPr>
                <w:rFonts w:ascii="Times New Roman" w:hAnsi="Times New Roman"/>
                <w:lang w:val="uk-UA"/>
              </w:rPr>
              <w:t xml:space="preserve">Місце </w:t>
            </w:r>
            <w:r w:rsidR="007D1EA8">
              <w:rPr>
                <w:rFonts w:ascii="Times New Roman" w:hAnsi="Times New Roman"/>
                <w:lang w:val="uk-UA"/>
              </w:rPr>
              <w:t>надання послуг</w:t>
            </w:r>
            <w:r w:rsidRPr="0016524D">
              <w:rPr>
                <w:rFonts w:ascii="Times New Roman" w:hAnsi="Times New Roman"/>
                <w:lang w:val="uk-UA"/>
              </w:rPr>
              <w:t xml:space="preserve">: </w:t>
            </w:r>
          </w:p>
          <w:p w14:paraId="445D4012" w14:textId="30BA349C" w:rsidR="00CB2DC7" w:rsidRPr="0016524D" w:rsidRDefault="008116B3" w:rsidP="00CB2DC7">
            <w:pPr>
              <w:pStyle w:val="af1"/>
              <w:rPr>
                <w:rFonts w:ascii="Times New Roman" w:hAnsi="Times New Roman"/>
                <w:lang w:val="uk-UA" w:eastAsia="ru-RU"/>
              </w:rPr>
            </w:pPr>
            <w:r w:rsidRPr="0016524D">
              <w:rPr>
                <w:rFonts w:ascii="Times New Roman" w:hAnsi="Times New Roman"/>
                <w:lang w:val="uk-UA"/>
              </w:rPr>
              <w:t>1)</w:t>
            </w:r>
            <w:r w:rsidR="00CB2DC7" w:rsidRPr="0016524D">
              <w:rPr>
                <w:rFonts w:ascii="Times New Roman" w:hAnsi="Times New Roman"/>
                <w:lang w:val="uk-UA"/>
              </w:rPr>
              <w:t xml:space="preserve">Україна, </w:t>
            </w:r>
            <w:r w:rsidRPr="0016524D">
              <w:rPr>
                <w:rFonts w:ascii="Times New Roman" w:hAnsi="Times New Roman"/>
                <w:iCs/>
              </w:rPr>
              <w:t>33013</w:t>
            </w:r>
            <w:r w:rsidR="00CB2DC7" w:rsidRPr="0016524D">
              <w:rPr>
                <w:rFonts w:ascii="Times New Roman" w:hAnsi="Times New Roman"/>
                <w:lang w:val="uk-UA"/>
              </w:rPr>
              <w:t xml:space="preserve">, </w:t>
            </w:r>
            <w:r w:rsidR="00CB2DC7" w:rsidRPr="0016524D">
              <w:rPr>
                <w:rFonts w:ascii="Times New Roman" w:hAnsi="Times New Roman"/>
                <w:lang w:val="uk-UA" w:eastAsia="ru-RU"/>
              </w:rPr>
              <w:t xml:space="preserve">Рівненська область, </w:t>
            </w:r>
            <w:proofErr w:type="spellStart"/>
            <w:r w:rsidR="00CB2DC7" w:rsidRPr="0016524D">
              <w:rPr>
                <w:rFonts w:ascii="Times New Roman" w:hAnsi="Times New Roman"/>
                <w:lang w:val="uk-UA" w:eastAsia="ru-RU"/>
              </w:rPr>
              <w:t>м.Рівне</w:t>
            </w:r>
            <w:proofErr w:type="spellEnd"/>
            <w:r w:rsidR="00CB2DC7" w:rsidRPr="0016524D">
              <w:rPr>
                <w:rFonts w:ascii="Times New Roman" w:hAnsi="Times New Roman"/>
                <w:lang w:val="uk-UA" w:eastAsia="ru-RU"/>
              </w:rPr>
              <w:t xml:space="preserve">, вул. </w:t>
            </w:r>
            <w:proofErr w:type="spellStart"/>
            <w:r w:rsidRPr="0016524D">
              <w:rPr>
                <w:rFonts w:ascii="Times New Roman" w:hAnsi="Times New Roman"/>
                <w:lang w:val="uk-UA" w:eastAsia="ru-RU"/>
              </w:rPr>
              <w:t>Ж.Кюрі</w:t>
            </w:r>
            <w:proofErr w:type="spellEnd"/>
            <w:r w:rsidRPr="0016524D">
              <w:rPr>
                <w:rFonts w:ascii="Times New Roman" w:hAnsi="Times New Roman"/>
                <w:lang w:val="uk-UA" w:eastAsia="ru-RU"/>
              </w:rPr>
              <w:t>, 19 Б;</w:t>
            </w:r>
          </w:p>
          <w:p w14:paraId="578D47E2" w14:textId="45AEBAFC" w:rsidR="008116B3" w:rsidRPr="0016524D" w:rsidRDefault="008116B3" w:rsidP="00CB2DC7">
            <w:pPr>
              <w:pStyle w:val="af1"/>
              <w:rPr>
                <w:rFonts w:ascii="Times New Roman" w:hAnsi="Times New Roman"/>
                <w:lang w:val="uk-UA" w:eastAsia="ru-RU"/>
              </w:rPr>
            </w:pPr>
            <w:r w:rsidRPr="0016524D">
              <w:rPr>
                <w:rFonts w:ascii="Times New Roman" w:hAnsi="Times New Roman"/>
                <w:lang w:val="uk-UA" w:eastAsia="ru-RU"/>
              </w:rPr>
              <w:t>2)</w:t>
            </w:r>
            <w:r w:rsidRPr="0016524D">
              <w:rPr>
                <w:rFonts w:ascii="Times New Roman" w:hAnsi="Times New Roman"/>
                <w:lang w:val="uk-UA"/>
              </w:rPr>
              <w:t xml:space="preserve">Україна, 33016, </w:t>
            </w:r>
            <w:r w:rsidRPr="0016524D">
              <w:rPr>
                <w:rFonts w:ascii="Times New Roman" w:hAnsi="Times New Roman"/>
                <w:lang w:val="uk-UA" w:eastAsia="ru-RU"/>
              </w:rPr>
              <w:t xml:space="preserve">Рівненська область, </w:t>
            </w:r>
            <w:proofErr w:type="spellStart"/>
            <w:r w:rsidRPr="0016524D">
              <w:rPr>
                <w:rFonts w:ascii="Times New Roman" w:hAnsi="Times New Roman"/>
                <w:lang w:val="uk-UA" w:eastAsia="ru-RU"/>
              </w:rPr>
              <w:t>м.Рівне</w:t>
            </w:r>
            <w:proofErr w:type="spellEnd"/>
            <w:r w:rsidRPr="0016524D">
              <w:rPr>
                <w:rFonts w:ascii="Times New Roman" w:hAnsi="Times New Roman"/>
                <w:lang w:val="uk-UA" w:eastAsia="ru-RU"/>
              </w:rPr>
              <w:t>, вул. Фабрична, 5а.</w:t>
            </w:r>
          </w:p>
          <w:p w14:paraId="4A78459F" w14:textId="77777777" w:rsidR="00CB2DC7" w:rsidRPr="0016524D" w:rsidRDefault="00CB2DC7" w:rsidP="00C26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r w:rsidRPr="0016524D">
              <w:rPr>
                <w:rFonts w:ascii="Times New Roman" w:hAnsi="Times New Roman"/>
                <w:lang w:val="uk-UA" w:eastAsia="ru-RU"/>
              </w:rPr>
              <w:t xml:space="preserve">Кількість, обсяг поставки </w:t>
            </w:r>
            <w:r w:rsidRPr="0016524D">
              <w:rPr>
                <w:rFonts w:ascii="Times New Roman" w:hAnsi="Times New Roman"/>
                <w:lang w:val="uk-UA"/>
              </w:rPr>
              <w:t>товарів (надання послуг, виконання робіт)</w:t>
            </w:r>
            <w:r w:rsidRPr="0016524D">
              <w:rPr>
                <w:rFonts w:ascii="Times New Roman" w:hAnsi="Times New Roman"/>
                <w:lang w:val="uk-UA" w:eastAsia="ru-RU"/>
              </w:rPr>
              <w:t xml:space="preserve">:  відповідно до Додатку </w:t>
            </w:r>
            <w:r w:rsidR="005F3299" w:rsidRPr="0016524D">
              <w:rPr>
                <w:rFonts w:ascii="Times New Roman" w:hAnsi="Times New Roman"/>
                <w:lang w:val="uk-UA" w:eastAsia="ru-RU"/>
              </w:rPr>
              <w:t>2</w:t>
            </w:r>
            <w:r w:rsidRPr="0016524D">
              <w:rPr>
                <w:rFonts w:ascii="Times New Roman" w:hAnsi="Times New Roman"/>
                <w:lang w:val="uk-UA" w:eastAsia="ru-RU"/>
              </w:rPr>
              <w:t xml:space="preserve"> до тендерної документації</w:t>
            </w:r>
          </w:p>
          <w:p w14:paraId="30F972EB" w14:textId="72588F24" w:rsidR="00C26BFA" w:rsidRPr="00BF7447" w:rsidRDefault="00C26BFA" w:rsidP="00C26B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p>
        </w:tc>
      </w:tr>
      <w:tr w:rsidR="00CB2DC7" w:rsidRPr="00BF7447" w14:paraId="158DB7F8" w14:textId="77777777" w:rsidTr="004B462E">
        <w:trPr>
          <w:trHeight w:val="740"/>
          <w:jc w:val="center"/>
        </w:trPr>
        <w:tc>
          <w:tcPr>
            <w:tcW w:w="532" w:type="dxa"/>
            <w:shd w:val="clear" w:color="auto" w:fill="auto"/>
          </w:tcPr>
          <w:p w14:paraId="4589412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3D9572F9" w14:textId="77777777" w:rsidR="00CB2DC7" w:rsidRPr="00BF7447" w:rsidRDefault="00CB2DC7" w:rsidP="00CB2DC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2BE89AF7" w14:textId="30BD74E0" w:rsidR="00CB2DC7" w:rsidRPr="00BF7447" w:rsidRDefault="00CB2DC7" w:rsidP="00CB2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26BFA">
              <w:rPr>
                <w:rFonts w:ascii="Times New Roman" w:hAnsi="Times New Roman"/>
                <w:lang w:val="uk-UA"/>
              </w:rPr>
              <w:t xml:space="preserve">з моменту підписання Договору Сторонами, але не раніше 01 </w:t>
            </w:r>
            <w:r w:rsidR="00A5008B" w:rsidRPr="00C26BFA">
              <w:rPr>
                <w:rFonts w:ascii="Times New Roman" w:hAnsi="Times New Roman"/>
                <w:lang w:val="uk-UA"/>
              </w:rPr>
              <w:t>січня</w:t>
            </w:r>
            <w:r w:rsidRPr="00C26BFA">
              <w:rPr>
                <w:rFonts w:ascii="Times New Roman" w:hAnsi="Times New Roman"/>
                <w:lang w:val="uk-UA"/>
              </w:rPr>
              <w:t xml:space="preserve"> 202</w:t>
            </w:r>
            <w:r w:rsidR="00A5008B" w:rsidRPr="00C26BFA">
              <w:rPr>
                <w:rFonts w:ascii="Times New Roman" w:hAnsi="Times New Roman"/>
                <w:lang w:val="uk-UA"/>
              </w:rPr>
              <w:t>5</w:t>
            </w:r>
            <w:r w:rsidRPr="00C26BFA">
              <w:rPr>
                <w:rFonts w:ascii="Times New Roman" w:hAnsi="Times New Roman"/>
                <w:lang w:val="uk-UA"/>
              </w:rPr>
              <w:t xml:space="preserve"> року по 31 грудня 202</w:t>
            </w:r>
            <w:r w:rsidR="00A5008B" w:rsidRPr="00C26BFA">
              <w:rPr>
                <w:rFonts w:ascii="Times New Roman" w:hAnsi="Times New Roman"/>
                <w:lang w:val="uk-UA"/>
              </w:rPr>
              <w:t>5</w:t>
            </w:r>
            <w:r w:rsidRPr="00C26BFA">
              <w:rPr>
                <w:rFonts w:ascii="Times New Roman" w:hAnsi="Times New Roman"/>
                <w:lang w:val="uk-UA"/>
              </w:rPr>
              <w:t xml:space="preserve"> року.</w:t>
            </w:r>
          </w:p>
        </w:tc>
      </w:tr>
      <w:tr w:rsidR="00CB2DC7" w:rsidRPr="00BF7447" w14:paraId="640BB74A" w14:textId="77777777" w:rsidTr="004B462E">
        <w:trPr>
          <w:trHeight w:val="660"/>
          <w:jc w:val="center"/>
        </w:trPr>
        <w:tc>
          <w:tcPr>
            <w:tcW w:w="532" w:type="dxa"/>
            <w:shd w:val="clear" w:color="auto" w:fill="auto"/>
          </w:tcPr>
          <w:p w14:paraId="78D76E72"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BB504F2"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6A8BA9BA" w14:textId="77777777" w:rsidR="00CB2DC7" w:rsidRPr="00BF7447" w:rsidRDefault="00CB2DC7" w:rsidP="00CB2DC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0AFB417B"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CB2DC7" w:rsidRPr="00BF7447" w14:paraId="418A98C9" w14:textId="77777777" w:rsidTr="004B462E">
        <w:trPr>
          <w:trHeight w:val="520"/>
          <w:jc w:val="center"/>
        </w:trPr>
        <w:tc>
          <w:tcPr>
            <w:tcW w:w="532" w:type="dxa"/>
            <w:shd w:val="clear" w:color="auto" w:fill="auto"/>
          </w:tcPr>
          <w:p w14:paraId="30838726"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0E47A8C"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183E1A1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217C886E"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CB2DC7" w:rsidRPr="00BF7447" w14:paraId="4E4B656D" w14:textId="77777777" w:rsidTr="004B462E">
        <w:trPr>
          <w:trHeight w:val="140"/>
          <w:jc w:val="center"/>
        </w:trPr>
        <w:tc>
          <w:tcPr>
            <w:tcW w:w="532" w:type="dxa"/>
            <w:shd w:val="clear" w:color="auto" w:fill="auto"/>
          </w:tcPr>
          <w:p w14:paraId="7D143307"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0AF695D9" w14:textId="77777777" w:rsidR="00CB2DC7" w:rsidRPr="00BF7447" w:rsidRDefault="00CB2DC7" w:rsidP="00CB2DC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30DF5483" w14:textId="77777777" w:rsidR="00CB2DC7" w:rsidRPr="00BF7447" w:rsidRDefault="00CB2DC7" w:rsidP="00CB2DC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2BA05A7" w14:textId="77777777" w:rsidR="00CB2DC7" w:rsidRPr="00BF7447" w:rsidRDefault="00CB2DC7" w:rsidP="00CB2DC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BF7447">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357785E6" w14:textId="77777777" w:rsidR="00CB2DC7" w:rsidRPr="00BF7447" w:rsidRDefault="00CB2DC7" w:rsidP="00CB2DC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4558A52B" w14:textId="77777777" w:rsidR="00CB2DC7" w:rsidRPr="00BF7447" w:rsidRDefault="00CB2DC7" w:rsidP="00CB2DC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74C54094" w14:textId="77777777" w:rsidR="00CB2DC7" w:rsidRPr="00207E3A" w:rsidRDefault="00CB2DC7" w:rsidP="00CB2DC7">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CB2DC7" w:rsidRPr="00BF7447" w14:paraId="47EDB4ED" w14:textId="77777777" w:rsidTr="004B462E">
        <w:trPr>
          <w:trHeight w:val="141"/>
          <w:jc w:val="center"/>
        </w:trPr>
        <w:tc>
          <w:tcPr>
            <w:tcW w:w="10485" w:type="dxa"/>
            <w:gridSpan w:val="3"/>
            <w:shd w:val="clear" w:color="auto" w:fill="auto"/>
            <w:vAlign w:val="center"/>
          </w:tcPr>
          <w:p w14:paraId="3D7EE396" w14:textId="77777777" w:rsidR="00CB2DC7" w:rsidRPr="00BF7447" w:rsidRDefault="00CB2DC7" w:rsidP="00CB2DC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CB2DC7" w:rsidRPr="00BF7447" w14:paraId="41AE6E93" w14:textId="77777777" w:rsidTr="004B462E">
        <w:trPr>
          <w:trHeight w:val="849"/>
          <w:jc w:val="center"/>
        </w:trPr>
        <w:tc>
          <w:tcPr>
            <w:tcW w:w="532" w:type="dxa"/>
            <w:shd w:val="clear" w:color="auto" w:fill="auto"/>
          </w:tcPr>
          <w:p w14:paraId="0542D439"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6FD4464D"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3D99EFA2"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558AF6D6"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3" w:name="n656"/>
            <w:bookmarkStart w:id="4" w:name="n658"/>
            <w:bookmarkEnd w:id="3"/>
            <w:bookmarkEnd w:id="4"/>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7373EF40" w14:textId="4AA4E42E" w:rsidR="00CB2DC7" w:rsidRPr="005F3299" w:rsidRDefault="00CB2DC7" w:rsidP="005F3299">
            <w:pPr>
              <w:pStyle w:val="rvps2"/>
              <w:shd w:val="clear" w:color="auto" w:fill="FFFFFF"/>
              <w:spacing w:before="0" w:beforeAutospacing="0" w:after="150" w:afterAutospacing="0"/>
              <w:ind w:firstLine="450"/>
              <w:jc w:val="both"/>
              <w:rPr>
                <w:sz w:val="22"/>
                <w:szCs w:val="22"/>
                <w:lang w:val="uk-UA"/>
              </w:rPr>
            </w:pPr>
            <w:bookmarkStart w:id="5" w:name="n659"/>
            <w:bookmarkEnd w:id="5"/>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CB2DC7" w:rsidRPr="00BF7447" w14:paraId="0CDF7BE3" w14:textId="77777777" w:rsidTr="004B462E">
        <w:trPr>
          <w:trHeight w:val="520"/>
          <w:jc w:val="center"/>
        </w:trPr>
        <w:tc>
          <w:tcPr>
            <w:tcW w:w="532" w:type="dxa"/>
            <w:shd w:val="clear" w:color="auto" w:fill="auto"/>
          </w:tcPr>
          <w:p w14:paraId="5BD4CED9" w14:textId="77777777" w:rsidR="00CB2DC7" w:rsidRPr="00BF7447" w:rsidRDefault="00CB2DC7" w:rsidP="00CB2DC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0E1045AF" w14:textId="1ACC9E86" w:rsidR="00CB2DC7" w:rsidRPr="00BF7447" w:rsidRDefault="00CB2DC7" w:rsidP="00CB2DC7">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214DFECD"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fldChar w:fldCharType="begin"/>
            </w:r>
            <w:r>
              <w:instrText xml:space="preserve"> HYPERLINK "https://zakon.rada.gov.ua/laws/show/922-19" \l "n960" \t "_blank" </w:instrText>
            </w:r>
            <w:r>
              <w:fldChar w:fldCharType="separate"/>
            </w:r>
            <w:r w:rsidRPr="00667AC1">
              <w:rPr>
                <w:rStyle w:val="a4"/>
                <w:color w:val="auto"/>
                <w:sz w:val="22"/>
                <w:szCs w:val="22"/>
              </w:rPr>
              <w:t>статті</w:t>
            </w:r>
            <w:proofErr w:type="spellEnd"/>
            <w:r>
              <w:rPr>
                <w:rStyle w:val="a4"/>
                <w:color w:val="auto"/>
                <w:sz w:val="22"/>
                <w:szCs w:val="22"/>
              </w:rPr>
              <w:fldChar w:fldCharType="end"/>
            </w:r>
            <w:hyperlink r:id="rId8" w:anchor="n960" w:tgtFrame="_blank" w:history="1">
              <w:r w:rsidRPr="00667AC1">
                <w:rPr>
                  <w:rStyle w:val="a4"/>
                  <w:color w:val="auto"/>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4834C91A" w14:textId="77777777" w:rsidR="00CB2DC7" w:rsidRPr="00667AC1" w:rsidRDefault="00CB2DC7" w:rsidP="00CB2DC7">
            <w:pPr>
              <w:pStyle w:val="rvps2"/>
              <w:shd w:val="clear" w:color="auto" w:fill="FFFFFF"/>
              <w:spacing w:before="0" w:beforeAutospacing="0" w:after="150" w:afterAutospacing="0"/>
              <w:ind w:firstLine="450"/>
              <w:jc w:val="both"/>
              <w:rPr>
                <w:sz w:val="22"/>
                <w:szCs w:val="22"/>
              </w:rPr>
            </w:pPr>
            <w:bookmarkStart w:id="6" w:name="n657"/>
            <w:bookmarkEnd w:id="6"/>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2C13C0FD" w14:textId="77777777" w:rsidR="00CB2DC7" w:rsidRPr="00BF7447" w:rsidRDefault="00CB2DC7" w:rsidP="00CB2DC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CB2DC7" w:rsidRPr="00BF7447" w14:paraId="46F6501B" w14:textId="77777777" w:rsidTr="004B462E">
        <w:trPr>
          <w:trHeight w:val="196"/>
          <w:jc w:val="center"/>
        </w:trPr>
        <w:tc>
          <w:tcPr>
            <w:tcW w:w="10485" w:type="dxa"/>
            <w:gridSpan w:val="3"/>
            <w:shd w:val="clear" w:color="auto" w:fill="auto"/>
            <w:vAlign w:val="center"/>
          </w:tcPr>
          <w:p w14:paraId="4F6D7D2D" w14:textId="77777777" w:rsidR="00D54111" w:rsidRDefault="00D54111" w:rsidP="00CB2DC7">
            <w:pPr>
              <w:pStyle w:val="af1"/>
              <w:jc w:val="center"/>
              <w:rPr>
                <w:rFonts w:ascii="Times New Roman" w:hAnsi="Times New Roman"/>
                <w:b/>
              </w:rPr>
            </w:pPr>
          </w:p>
          <w:p w14:paraId="74A05C00" w14:textId="413CAAB3"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CB2DC7" w:rsidRPr="000C012F" w14:paraId="12E984E1" w14:textId="77777777" w:rsidTr="004B462E">
        <w:trPr>
          <w:trHeight w:val="520"/>
          <w:jc w:val="center"/>
        </w:trPr>
        <w:tc>
          <w:tcPr>
            <w:tcW w:w="532" w:type="dxa"/>
            <w:shd w:val="clear" w:color="auto" w:fill="auto"/>
          </w:tcPr>
          <w:p w14:paraId="726BE90F" w14:textId="77777777" w:rsidR="00CB2DC7" w:rsidRPr="00BF7447" w:rsidRDefault="00CB2DC7" w:rsidP="00CB2DC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30D8C8B4"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07987CBB" w14:textId="77777777" w:rsidR="00CB2DC7" w:rsidRPr="00667AC1" w:rsidRDefault="00CB2DC7" w:rsidP="00CB2DC7">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 xml:space="preserve"> HYPERLINK "https://zakon.rada.gov.ua/laws/show/922-19" \l "n1462" \t "_blank" </w:instrText>
            </w:r>
            <w:r>
              <w:fldChar w:fldCharType="separate"/>
            </w:r>
            <w:r w:rsidRPr="00667AC1">
              <w:rPr>
                <w:rStyle w:val="a4"/>
                <w:rFonts w:ascii="Times New Roman" w:hAnsi="Times New Roman"/>
                <w:color w:val="auto"/>
                <w:shd w:val="clear" w:color="auto" w:fill="FFFFFF"/>
              </w:rPr>
              <w:t>першої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"n1469" \t "_blank" </w:instrText>
            </w:r>
            <w:r>
              <w:fldChar w:fldCharType="separate"/>
            </w:r>
            <w:r w:rsidRPr="00667AC1">
              <w:rPr>
                <w:rStyle w:val="a4"/>
                <w:rFonts w:ascii="Times New Roman" w:hAnsi="Times New Roman"/>
                <w:color w:val="auto"/>
                <w:shd w:val="clear" w:color="auto" w:fill="FFFFFF"/>
              </w:rPr>
              <w:t>четвертої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"n1471" \t "_blank" </w:instrText>
            </w:r>
            <w:r>
              <w:fldChar w:fldCharType="separate"/>
            </w:r>
            <w:r w:rsidRPr="00667AC1">
              <w:rPr>
                <w:rStyle w:val="a4"/>
                <w:rFonts w:ascii="Times New Roman" w:hAnsi="Times New Roman"/>
                <w:color w:val="auto"/>
                <w:shd w:val="clear" w:color="auto" w:fill="FFFFFF"/>
              </w:rPr>
              <w:t>шостої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fldChar w:fldCharType="begin"/>
            </w:r>
            <w:r>
              <w:instrText xml:space="preserve"> HYPERLINK "https://zakon.rada.gov.ua/laws/show/922-19" \l "n1472" \t "_blank" </w:instrText>
            </w:r>
            <w:r>
              <w:fldChar w:fldCharType="separate"/>
            </w:r>
            <w:r w:rsidRPr="00667AC1">
              <w:rPr>
                <w:rStyle w:val="a4"/>
                <w:rFonts w:ascii="Times New Roman" w:hAnsi="Times New Roman"/>
                <w:color w:val="auto"/>
                <w:shd w:val="clear" w:color="auto" w:fill="FFFFFF"/>
              </w:rPr>
              <w:t>сьомої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7FF5D584" w14:textId="77777777" w:rsidR="00CB2DC7" w:rsidRPr="00667AC1" w:rsidRDefault="00CB2DC7" w:rsidP="00CB2DC7">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667AC1">
              <w:rPr>
                <w:rStyle w:val="a4"/>
                <w:rFonts w:ascii="Times New Roman" w:hAnsi="Times New Roman"/>
                <w:color w:val="auto"/>
                <w:shd w:val="clear" w:color="auto" w:fill="FFFFFF"/>
              </w:rPr>
              <w:t>пункті</w:t>
            </w:r>
            <w:proofErr w:type="spellEnd"/>
            <w:r w:rsidRPr="00667AC1">
              <w:rPr>
                <w:rStyle w:val="a4"/>
                <w:rFonts w:ascii="Times New Roman" w:hAnsi="Times New Roman"/>
                <w:color w:val="auto"/>
                <w:shd w:val="clear" w:color="auto" w:fill="FFFFFF"/>
              </w:rPr>
              <w:t xml:space="preserve"> 47</w:t>
            </w:r>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150D2304"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404FFE2"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3ED95A1E"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336302A5"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7869544C" w14:textId="77777777" w:rsidR="00CB2DC7" w:rsidRPr="008D752C" w:rsidRDefault="00CB2DC7" w:rsidP="00CB2DC7">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7BD3D813"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9154379" w14:textId="77777777" w:rsidR="00CB2DC7" w:rsidRPr="00667AC1" w:rsidRDefault="00CB2DC7" w:rsidP="00CB2DC7">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0FCA2219" w14:textId="77777777" w:rsidR="00CB2DC7" w:rsidRPr="008D752C" w:rsidRDefault="00CB2DC7" w:rsidP="00CB2DC7">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588AC1D8" w14:textId="77777777" w:rsidR="00CB2DC7" w:rsidRPr="008D752C" w:rsidRDefault="00CB2DC7" w:rsidP="00CB2DC7">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E3B4E1D" w14:textId="77777777" w:rsidR="00CB2DC7" w:rsidRPr="008D752C" w:rsidRDefault="00CB2DC7" w:rsidP="00CB2DC7">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243095CA" w14:textId="77777777" w:rsidR="00CB2DC7" w:rsidRPr="008D752C" w:rsidRDefault="00CB2DC7" w:rsidP="00CB2DC7">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76EF2565" w14:textId="77777777" w:rsidR="00CB2DC7" w:rsidRPr="008D752C" w:rsidRDefault="00CB2DC7" w:rsidP="00CB2DC7">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F7A8AAD"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2B26F9C6" w14:textId="77777777" w:rsidR="00CB2DC7" w:rsidRPr="008D752C" w:rsidRDefault="00CB2DC7" w:rsidP="00CB2DC7">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1148DC20"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w:t>
            </w:r>
            <w:r w:rsidRPr="008D752C">
              <w:rPr>
                <w:rFonts w:ascii="Times New Roman" w:eastAsia="Times New Roman" w:hAnsi="Times New Roman" w:cs="Times New Roman"/>
                <w:color w:val="auto"/>
                <w:lang w:val="uk-UA"/>
              </w:rPr>
              <w:lastRenderedPageBreak/>
              <w:t xml:space="preserve">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33317E22"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0CC0B54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57F6E684"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5F6369D"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4199E4A6" w14:textId="77777777" w:rsidR="00CB2DC7" w:rsidRPr="008D752C" w:rsidRDefault="00CB2DC7" w:rsidP="00CB2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6FD5076B" w14:textId="77777777" w:rsidR="00606974" w:rsidRPr="008D752C" w:rsidRDefault="00606974" w:rsidP="00606974">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5A8A8E01" w14:textId="77777777" w:rsidR="00606974" w:rsidRPr="008D752C" w:rsidRDefault="00606974" w:rsidP="00606974">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7D988F01" w14:textId="77777777" w:rsidR="00CB2DC7" w:rsidRPr="008D752C" w:rsidRDefault="00CB2DC7" w:rsidP="00CB2DC7">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60B3106C" w14:textId="77777777" w:rsidR="00CB2DC7" w:rsidRPr="008D752C" w:rsidRDefault="00CB2DC7" w:rsidP="00CB2DC7">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5089F133" w14:textId="77777777" w:rsidR="00CB2DC7" w:rsidRPr="008D752C" w:rsidRDefault="00CB2DC7" w:rsidP="00CB2DC7">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6F715EE" w14:textId="77777777" w:rsidR="00CB2DC7" w:rsidRPr="008D752C" w:rsidRDefault="00CB2DC7" w:rsidP="00CB2DC7">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011349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0F1B3244"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t>уживання великої літери;</w:t>
            </w:r>
          </w:p>
          <w:p w14:paraId="21641107"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lastRenderedPageBreak/>
              <w:t>уживання розділових знаків та відмінювання слів у реченні;</w:t>
            </w:r>
          </w:p>
          <w:p w14:paraId="16EE077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44A15CD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7D735A33"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4D585C46"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1D8CC1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051B307B"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7F1F9E2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B02EBD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3A1FC2B9"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F7DFEA8"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F9F6FDC"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32933C70"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58275A5"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8E8166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626D4E1"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AC176EF" w14:textId="77777777" w:rsidR="00CB2DC7" w:rsidRPr="008D752C" w:rsidRDefault="00CB2DC7" w:rsidP="00CB2DC7">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2AFC7555" w14:textId="77777777" w:rsidR="00CB2DC7" w:rsidRPr="008D752C" w:rsidRDefault="00CB2DC7" w:rsidP="00CB2DC7">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322E14CC" w14:textId="77777777" w:rsidR="00CB2DC7" w:rsidRPr="008D752C" w:rsidRDefault="00CB2DC7" w:rsidP="00CB2DC7">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2CE0A490" w14:textId="77777777" w:rsidR="00CB2DC7" w:rsidRPr="008D752C" w:rsidRDefault="00CB2DC7" w:rsidP="00CB2DC7">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4115E29B" w14:textId="77777777" w:rsidR="00CB2DC7" w:rsidRPr="008D752C" w:rsidRDefault="00CB2DC7" w:rsidP="00CB2DC7">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7FA33A48" w14:textId="77777777" w:rsidR="00CB2DC7" w:rsidRPr="008D752C" w:rsidRDefault="00CB2DC7" w:rsidP="00CB2DC7">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33FFE487"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7AEED8FE" w14:textId="77777777" w:rsidR="00CB2DC7" w:rsidRPr="008D752C" w:rsidRDefault="00CB2DC7" w:rsidP="00CB2DC7">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38079331" w14:textId="18CA2114" w:rsidR="00CB2DC7" w:rsidRDefault="00CB2DC7" w:rsidP="00CB2DC7">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00606974">
              <w:rPr>
                <w:rFonts w:ascii="Times New Roman" w:hAnsi="Times New Roman" w:cs="Times New Roman"/>
                <w:lang w:val="uk-UA"/>
              </w:rPr>
              <w:t>Цінова</w:t>
            </w:r>
            <w:r>
              <w:rPr>
                <w:rFonts w:ascii="Times New Roman" w:hAnsi="Times New Roman" w:cs="Times New Roman"/>
                <w:lang w:val="uk-UA"/>
              </w:rPr>
              <w:t xml:space="preserve">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5A68FA7" w14:textId="77777777" w:rsidR="00CB2DC7" w:rsidRPr="00560EEF" w:rsidRDefault="00CB2DC7" w:rsidP="00CB2DC7">
            <w:pPr>
              <w:pStyle w:val="11"/>
              <w:widowControl w:val="0"/>
              <w:spacing w:line="240" w:lineRule="auto"/>
              <w:ind w:right="113"/>
              <w:jc w:val="both"/>
              <w:rPr>
                <w:rFonts w:ascii="Times New Roman" w:hAnsi="Times New Roman" w:cs="Times New Roman"/>
                <w:b/>
                <w:lang w:val="uk-UA"/>
              </w:rPr>
            </w:pPr>
          </w:p>
          <w:p w14:paraId="37F08071" w14:textId="77777777" w:rsidR="00606974" w:rsidRPr="00476623" w:rsidRDefault="00606974" w:rsidP="00606974">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07C4AD7"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5B4FE123"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227CDD0C"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2B38ED54" w14:textId="77777777" w:rsidR="00606974" w:rsidRPr="00476623" w:rsidRDefault="00606974" w:rsidP="00606974">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41F56C6F"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7F4DABA6"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1BEEA86" w14:textId="77777777" w:rsidR="00606974" w:rsidRPr="00476623" w:rsidRDefault="00606974" w:rsidP="00606974">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7438142F"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66B326E"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97A7A67" w14:textId="77777777" w:rsidR="00606974" w:rsidRPr="00476623" w:rsidRDefault="00606974" w:rsidP="00606974">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6AB6B674" w14:textId="25C1D07E" w:rsidR="00606974" w:rsidRPr="007D1EA8" w:rsidRDefault="00606974" w:rsidP="0060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FA380E" w:rsidRPr="007D1EA8">
              <w:rPr>
                <w:rFonts w:ascii="Times New Roman" w:eastAsia="Times New Roman" w:hAnsi="Times New Roman"/>
              </w:rPr>
              <w:t xml:space="preserve">на </w:t>
            </w:r>
            <w:proofErr w:type="spellStart"/>
            <w:r w:rsidR="00FA380E" w:rsidRPr="007D1EA8">
              <w:rPr>
                <w:rFonts w:ascii="Times New Roman" w:eastAsia="Times New Roman" w:hAnsi="Times New Roman"/>
              </w:rPr>
              <w:t>підставі</w:t>
            </w:r>
            <w:proofErr w:type="spellEnd"/>
            <w:r w:rsidR="00FA380E" w:rsidRPr="007D1EA8">
              <w:rPr>
                <w:rFonts w:ascii="Times New Roman" w:eastAsia="Times New Roman" w:hAnsi="Times New Roman"/>
              </w:rPr>
              <w:t xml:space="preserve"> </w:t>
            </w:r>
            <w:r w:rsidR="00FA380E" w:rsidRPr="007D1EA8">
              <w:rPr>
                <w:rFonts w:ascii="Times New Roman" w:eastAsia="Times New Roman" w:hAnsi="Times New Roman"/>
                <w:lang w:val="uk-UA"/>
              </w:rPr>
              <w:t>А</w:t>
            </w:r>
            <w:proofErr w:type="spellStart"/>
            <w:r w:rsidR="00FA380E" w:rsidRPr="007D1EA8">
              <w:rPr>
                <w:rFonts w:ascii="Times New Roman" w:eastAsia="Times New Roman" w:hAnsi="Times New Roman"/>
              </w:rPr>
              <w:t>кта</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приймання</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наданих</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послуг</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протягом</w:t>
            </w:r>
            <w:proofErr w:type="spellEnd"/>
            <w:r w:rsidR="00FA380E" w:rsidRPr="007D1EA8">
              <w:rPr>
                <w:rFonts w:ascii="Times New Roman" w:eastAsia="Times New Roman" w:hAnsi="Times New Roman"/>
              </w:rPr>
              <w:t xml:space="preserve"> 30 </w:t>
            </w:r>
            <w:proofErr w:type="spellStart"/>
            <w:r w:rsidR="00FA380E" w:rsidRPr="007D1EA8">
              <w:rPr>
                <w:rFonts w:ascii="Times New Roman" w:eastAsia="Times New Roman" w:hAnsi="Times New Roman"/>
              </w:rPr>
              <w:t>календарних</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днів</w:t>
            </w:r>
            <w:proofErr w:type="spellEnd"/>
            <w:r w:rsidR="00FA380E" w:rsidRPr="007D1EA8">
              <w:rPr>
                <w:rFonts w:ascii="Times New Roman" w:eastAsia="Times New Roman" w:hAnsi="Times New Roman"/>
              </w:rPr>
              <w:t xml:space="preserve"> з моменту </w:t>
            </w:r>
            <w:proofErr w:type="spellStart"/>
            <w:r w:rsidR="00FA380E" w:rsidRPr="007D1EA8">
              <w:rPr>
                <w:rFonts w:ascii="Times New Roman" w:eastAsia="Times New Roman" w:hAnsi="Times New Roman"/>
              </w:rPr>
              <w:t>його</w:t>
            </w:r>
            <w:proofErr w:type="spellEnd"/>
            <w:r w:rsidR="00FA380E" w:rsidRPr="007D1EA8">
              <w:rPr>
                <w:rFonts w:ascii="Times New Roman" w:eastAsia="Times New Roman" w:hAnsi="Times New Roman"/>
              </w:rPr>
              <w:t xml:space="preserve"> </w:t>
            </w:r>
            <w:proofErr w:type="spellStart"/>
            <w:r w:rsidR="00FA380E" w:rsidRPr="007D1EA8">
              <w:rPr>
                <w:rFonts w:ascii="Times New Roman" w:eastAsia="Times New Roman" w:hAnsi="Times New Roman"/>
              </w:rPr>
              <w:t>підписання</w:t>
            </w:r>
            <w:proofErr w:type="spellEnd"/>
            <w:r w:rsidR="007D1EA8">
              <w:rPr>
                <w:rFonts w:ascii="Times New Roman" w:eastAsia="Times New Roman" w:hAnsi="Times New Roman"/>
                <w:lang w:val="uk-UA"/>
              </w:rPr>
              <w:t>.</w:t>
            </w:r>
          </w:p>
          <w:p w14:paraId="7E8275D9" w14:textId="01A9640A" w:rsidR="00606974" w:rsidRPr="00DD1B9E" w:rsidRDefault="00606974" w:rsidP="00606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F07423">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6DF013BE" w14:textId="77777777" w:rsidR="00606974" w:rsidRDefault="00606974" w:rsidP="0060697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606974" w:rsidRPr="000C012F" w14:paraId="47F24297" w14:textId="77777777" w:rsidTr="005279EC">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E32616D"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5DD060BF"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1E1C6A89"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432FD9DE"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1DC5FA29" w14:textId="77777777" w:rsidR="00606974" w:rsidRDefault="00606974" w:rsidP="00606974">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4F1AA892"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4CC1D349"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2D38717" w14:textId="77777777" w:rsidR="00606974" w:rsidRDefault="00606974" w:rsidP="00606974">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606974" w:rsidRPr="000C012F" w14:paraId="02E5E087" w14:textId="77777777" w:rsidTr="005279EC">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3F16E67" w14:textId="77777777" w:rsidR="00606974" w:rsidRDefault="00606974" w:rsidP="00606974">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50252D33" w14:textId="77777777" w:rsidR="00606974" w:rsidRDefault="00606974" w:rsidP="00606974">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D43D7D1" w14:textId="77777777" w:rsidR="00606974" w:rsidRDefault="00606974" w:rsidP="00606974">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6EBB420B" w14:textId="77777777" w:rsidR="00606974" w:rsidRDefault="00606974" w:rsidP="00606974">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0E18706" w14:textId="77777777" w:rsidR="00606974" w:rsidRDefault="00606974" w:rsidP="00606974">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705C1BB"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r w:rsidR="00606974" w:rsidRPr="000C012F" w14:paraId="265A94C2" w14:textId="77777777" w:rsidTr="005279EC">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47E35A5B" w14:textId="77777777" w:rsidR="00606974" w:rsidRPr="00542401" w:rsidRDefault="00606974" w:rsidP="0060697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80E418E"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5F5D607"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5320A4AE"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r w:rsidR="00606974" w:rsidRPr="000C012F" w14:paraId="3ACFB66F" w14:textId="77777777" w:rsidTr="005279EC">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7C099F61" w14:textId="77777777" w:rsidR="00606974" w:rsidRPr="00542401" w:rsidRDefault="00606974" w:rsidP="00606974">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18344254"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E14E2F" w14:textId="77777777" w:rsidR="00606974" w:rsidRDefault="00606974" w:rsidP="00606974">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0981275C" w14:textId="77777777" w:rsidR="00606974" w:rsidRDefault="00606974" w:rsidP="00606974">
                  <w:pPr>
                    <w:keepNext/>
                    <w:widowControl w:val="0"/>
                    <w:spacing w:after="0" w:line="240" w:lineRule="auto"/>
                    <w:ind w:right="140"/>
                    <w:jc w:val="center"/>
                    <w:rPr>
                      <w:rFonts w:ascii="Times New Roman" w:hAnsi="Times New Roman"/>
                      <w:sz w:val="24"/>
                      <w:szCs w:val="24"/>
                      <w:lang w:val="uk-UA"/>
                    </w:rPr>
                  </w:pPr>
                </w:p>
              </w:tc>
            </w:tr>
          </w:tbl>
          <w:p w14:paraId="4D969B23" w14:textId="77777777" w:rsidR="00606974" w:rsidRPr="00476623" w:rsidRDefault="00606974" w:rsidP="00606974">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5CA6D40" w14:textId="77777777" w:rsidR="00606974" w:rsidRPr="00476623" w:rsidRDefault="00606974" w:rsidP="00606974">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61CDFA6D"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60D210F"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30BA00C9"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ABCEBAB" w14:textId="77777777" w:rsidR="00606974" w:rsidRPr="00476623" w:rsidRDefault="00606974" w:rsidP="00606974">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CA9F85A" w14:textId="77777777" w:rsidR="00606974" w:rsidRPr="00476623" w:rsidRDefault="00606974" w:rsidP="00606974">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FA990DA" w14:textId="77777777" w:rsidR="00606974" w:rsidRPr="00442F86" w:rsidRDefault="00606974" w:rsidP="00606974">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3726D449" w14:textId="77777777" w:rsidR="00606974" w:rsidRPr="00442F86" w:rsidRDefault="00606974" w:rsidP="00606974">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4D19F3" w14:textId="67AACD3C" w:rsidR="00CB2DC7" w:rsidRPr="00D762E6" w:rsidRDefault="00606974" w:rsidP="00606974">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CB2DC7" w:rsidRPr="00BF7447" w14:paraId="18A8C1E4" w14:textId="77777777" w:rsidTr="004B462E">
        <w:trPr>
          <w:trHeight w:val="400"/>
          <w:jc w:val="center"/>
        </w:trPr>
        <w:tc>
          <w:tcPr>
            <w:tcW w:w="532" w:type="dxa"/>
            <w:shd w:val="clear" w:color="auto" w:fill="auto"/>
          </w:tcPr>
          <w:p w14:paraId="239B5A1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19DD1B7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5272C97E" w14:textId="77777777" w:rsidR="00CB2DC7" w:rsidRPr="00BF7447" w:rsidRDefault="00CB2DC7" w:rsidP="00CB2DC7">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CB2DC7" w:rsidRPr="00BF7447" w14:paraId="32670726" w14:textId="77777777" w:rsidTr="004B462E">
        <w:trPr>
          <w:trHeight w:val="520"/>
          <w:jc w:val="center"/>
        </w:trPr>
        <w:tc>
          <w:tcPr>
            <w:tcW w:w="532" w:type="dxa"/>
            <w:shd w:val="clear" w:color="auto" w:fill="auto"/>
          </w:tcPr>
          <w:p w14:paraId="1D22F683"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6157B948"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D6BFA1C" w14:textId="77777777" w:rsidR="00CB2DC7" w:rsidRPr="00BF7447" w:rsidRDefault="00CB2DC7" w:rsidP="00CB2DC7">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CB2DC7" w:rsidRPr="00BF7447" w14:paraId="3C0FB3D8" w14:textId="77777777" w:rsidTr="004B462E">
        <w:trPr>
          <w:trHeight w:val="520"/>
          <w:jc w:val="center"/>
        </w:trPr>
        <w:tc>
          <w:tcPr>
            <w:tcW w:w="532" w:type="dxa"/>
            <w:shd w:val="clear" w:color="auto" w:fill="auto"/>
          </w:tcPr>
          <w:p w14:paraId="358A03C3"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0ABF2A35"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62C2E8FA" w14:textId="77777777" w:rsidR="00CB2DC7" w:rsidRPr="00667AC1" w:rsidRDefault="00CB2DC7" w:rsidP="00CB2DC7">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A70A1B9"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DF92D6A"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6" w:name="n562"/>
            <w:bookmarkEnd w:id="26"/>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5B503B5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7" w:name="n563"/>
            <w:bookmarkEnd w:id="27"/>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30012796" w14:textId="77777777" w:rsidR="00CB2DC7" w:rsidRPr="00667AC1" w:rsidRDefault="00CB2DC7" w:rsidP="00CB2DC7">
            <w:pPr>
              <w:shd w:val="clear" w:color="auto" w:fill="FFFFFF"/>
              <w:spacing w:after="0" w:line="240" w:lineRule="auto"/>
              <w:ind w:firstLine="450"/>
              <w:jc w:val="both"/>
              <w:rPr>
                <w:rFonts w:ascii="Times New Roman" w:eastAsia="Times New Roman" w:hAnsi="Times New Roman"/>
                <w:lang w:val="uk-UA" w:eastAsia="uk-UA"/>
              </w:rPr>
            </w:pPr>
            <w:bookmarkStart w:id="28" w:name="n564"/>
            <w:bookmarkEnd w:id="28"/>
            <w:r w:rsidRPr="00667AC1">
              <w:rPr>
                <w:rFonts w:ascii="Times New Roman" w:eastAsia="Times New Roman" w:hAnsi="Times New Roman"/>
                <w:lang w:val="uk-UA" w:eastAsia="uk-UA"/>
              </w:rPr>
              <w:lastRenderedPageBreak/>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37587B10" w14:textId="77777777" w:rsidR="00CB2DC7" w:rsidRPr="00BF7447" w:rsidRDefault="00CB2DC7" w:rsidP="00CB2DC7">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5875D8EC" w14:textId="0498DBCE" w:rsidR="00CB2DC7" w:rsidRPr="00BF7447" w:rsidRDefault="00CB2DC7" w:rsidP="00CB2DC7">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sidR="00D762E6">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CB2DC7" w:rsidRPr="000C012F" w14:paraId="6B67C92C" w14:textId="77777777" w:rsidTr="004B462E">
        <w:trPr>
          <w:trHeight w:val="274"/>
          <w:jc w:val="center"/>
        </w:trPr>
        <w:tc>
          <w:tcPr>
            <w:tcW w:w="532" w:type="dxa"/>
            <w:shd w:val="clear" w:color="auto" w:fill="auto"/>
          </w:tcPr>
          <w:p w14:paraId="417344B4"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E1F820E"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9CD5D08"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приймає</w:t>
            </w:r>
            <w:proofErr w:type="spellEnd"/>
            <w:r w:rsidRPr="00793786">
              <w:rPr>
                <w:sz w:val="22"/>
                <w:szCs w:val="22"/>
              </w:rPr>
              <w:t xml:space="preserve"> </w:t>
            </w:r>
            <w:proofErr w:type="spellStart"/>
            <w:r w:rsidRPr="00793786">
              <w:rPr>
                <w:sz w:val="22"/>
                <w:szCs w:val="22"/>
              </w:rPr>
              <w:t>рішення</w:t>
            </w:r>
            <w:proofErr w:type="spellEnd"/>
            <w:r w:rsidRPr="00793786">
              <w:rPr>
                <w:sz w:val="22"/>
                <w:szCs w:val="22"/>
              </w:rPr>
              <w:t xml:space="preserve"> про </w:t>
            </w:r>
            <w:proofErr w:type="spellStart"/>
            <w:r w:rsidRPr="00793786">
              <w:rPr>
                <w:sz w:val="22"/>
                <w:szCs w:val="22"/>
              </w:rPr>
              <w:t>відмову</w:t>
            </w:r>
            <w:proofErr w:type="spellEnd"/>
            <w:r w:rsidRPr="00793786">
              <w:rPr>
                <w:sz w:val="22"/>
                <w:szCs w:val="22"/>
              </w:rPr>
              <w:t xml:space="preserve"> </w:t>
            </w:r>
            <w:proofErr w:type="spellStart"/>
            <w:r w:rsidRPr="00793786">
              <w:rPr>
                <w:sz w:val="22"/>
                <w:szCs w:val="22"/>
              </w:rPr>
              <w:t>учаснику</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 </w:t>
            </w:r>
            <w:proofErr w:type="spellStart"/>
            <w:r w:rsidRPr="00793786">
              <w:rPr>
                <w:sz w:val="22"/>
                <w:szCs w:val="22"/>
              </w:rPr>
              <w:t>участі</w:t>
            </w:r>
            <w:proofErr w:type="spellEnd"/>
            <w:r w:rsidRPr="00793786">
              <w:rPr>
                <w:sz w:val="22"/>
                <w:szCs w:val="22"/>
              </w:rPr>
              <w:t xml:space="preserve"> у </w:t>
            </w:r>
            <w:proofErr w:type="spellStart"/>
            <w:r w:rsidRPr="00793786">
              <w:rPr>
                <w:sz w:val="22"/>
                <w:szCs w:val="22"/>
              </w:rPr>
              <w:t>відкритих</w:t>
            </w:r>
            <w:proofErr w:type="spellEnd"/>
            <w:r w:rsidRPr="00793786">
              <w:rPr>
                <w:sz w:val="22"/>
                <w:szCs w:val="22"/>
              </w:rPr>
              <w:t xml:space="preserve"> торгах та </w:t>
            </w:r>
            <w:proofErr w:type="spellStart"/>
            <w:r w:rsidRPr="00793786">
              <w:rPr>
                <w:sz w:val="22"/>
                <w:szCs w:val="22"/>
              </w:rPr>
              <w:t>зобов’язаний</w:t>
            </w:r>
            <w:proofErr w:type="spellEnd"/>
            <w:r w:rsidRPr="00793786">
              <w:rPr>
                <w:sz w:val="22"/>
                <w:szCs w:val="22"/>
              </w:rPr>
              <w:t xml:space="preserve"> </w:t>
            </w:r>
            <w:proofErr w:type="spellStart"/>
            <w:r w:rsidRPr="00793786">
              <w:rPr>
                <w:sz w:val="22"/>
                <w:szCs w:val="22"/>
              </w:rPr>
              <w:t>відхилити</w:t>
            </w:r>
            <w:proofErr w:type="spellEnd"/>
            <w:r w:rsidRPr="00793786">
              <w:rPr>
                <w:sz w:val="22"/>
                <w:szCs w:val="22"/>
              </w:rPr>
              <w:t xml:space="preserve"> </w:t>
            </w:r>
            <w:proofErr w:type="spellStart"/>
            <w:r w:rsidRPr="00793786">
              <w:rPr>
                <w:sz w:val="22"/>
                <w:szCs w:val="22"/>
              </w:rPr>
              <w:t>тендерну</w:t>
            </w:r>
            <w:proofErr w:type="spellEnd"/>
            <w:r w:rsidRPr="00793786">
              <w:rPr>
                <w:sz w:val="22"/>
                <w:szCs w:val="22"/>
              </w:rPr>
              <w:t xml:space="preserve"> </w:t>
            </w:r>
            <w:proofErr w:type="spellStart"/>
            <w:r w:rsidRPr="00793786">
              <w:rPr>
                <w:sz w:val="22"/>
                <w:szCs w:val="22"/>
              </w:rPr>
              <w:t>пропозицію</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 </w:t>
            </w:r>
            <w:proofErr w:type="spellStart"/>
            <w:r w:rsidRPr="00793786">
              <w:rPr>
                <w:sz w:val="22"/>
                <w:szCs w:val="22"/>
              </w:rPr>
              <w:t>разі</w:t>
            </w:r>
            <w:proofErr w:type="spellEnd"/>
            <w:r w:rsidRPr="00793786">
              <w:rPr>
                <w:sz w:val="22"/>
                <w:szCs w:val="22"/>
              </w:rPr>
              <w:t>, коли:</w:t>
            </w:r>
          </w:p>
          <w:p w14:paraId="7676BED0"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29" w:name="n616"/>
            <w:bookmarkEnd w:id="29"/>
            <w:r w:rsidRPr="00793786">
              <w:rPr>
                <w:sz w:val="22"/>
                <w:szCs w:val="22"/>
              </w:rPr>
              <w:t xml:space="preserve">1) </w:t>
            </w: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незаперечні</w:t>
            </w:r>
            <w:proofErr w:type="spellEnd"/>
            <w:r w:rsidRPr="00793786">
              <w:rPr>
                <w:sz w:val="22"/>
                <w:szCs w:val="22"/>
              </w:rPr>
              <w:t xml:space="preserve"> </w:t>
            </w:r>
            <w:proofErr w:type="spellStart"/>
            <w:r w:rsidRPr="00793786">
              <w:rPr>
                <w:sz w:val="22"/>
                <w:szCs w:val="22"/>
              </w:rPr>
              <w:t>докази</w:t>
            </w:r>
            <w:proofErr w:type="spellEnd"/>
            <w:r w:rsidRPr="00793786">
              <w:rPr>
                <w:sz w:val="22"/>
                <w:szCs w:val="22"/>
              </w:rPr>
              <w:t xml:space="preserve"> того,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пропонує</w:t>
            </w:r>
            <w:proofErr w:type="spellEnd"/>
            <w:r w:rsidRPr="00793786">
              <w:rPr>
                <w:sz w:val="22"/>
                <w:szCs w:val="22"/>
              </w:rPr>
              <w:t xml:space="preserve">, </w:t>
            </w:r>
            <w:proofErr w:type="spellStart"/>
            <w:r w:rsidRPr="00793786">
              <w:rPr>
                <w:sz w:val="22"/>
                <w:szCs w:val="22"/>
              </w:rPr>
              <w:t>дає</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погоджується</w:t>
            </w:r>
            <w:proofErr w:type="spellEnd"/>
            <w:r w:rsidRPr="00793786">
              <w:rPr>
                <w:sz w:val="22"/>
                <w:szCs w:val="22"/>
              </w:rPr>
              <w:t xml:space="preserve"> </w:t>
            </w:r>
            <w:proofErr w:type="spellStart"/>
            <w:r w:rsidRPr="00793786">
              <w:rPr>
                <w:sz w:val="22"/>
                <w:szCs w:val="22"/>
              </w:rPr>
              <w:t>дати</w:t>
            </w:r>
            <w:proofErr w:type="spellEnd"/>
            <w:r w:rsidRPr="00793786">
              <w:rPr>
                <w:sz w:val="22"/>
                <w:szCs w:val="22"/>
              </w:rPr>
              <w:t xml:space="preserve"> прямо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опосередковано</w:t>
            </w:r>
            <w:proofErr w:type="spellEnd"/>
            <w:r w:rsidRPr="00793786">
              <w:rPr>
                <w:sz w:val="22"/>
                <w:szCs w:val="22"/>
              </w:rPr>
              <w:t xml:space="preserve"> будь-</w:t>
            </w:r>
            <w:proofErr w:type="spellStart"/>
            <w:r w:rsidRPr="00793786">
              <w:rPr>
                <w:sz w:val="22"/>
                <w:szCs w:val="22"/>
              </w:rPr>
              <w:t>якій</w:t>
            </w:r>
            <w:proofErr w:type="spellEnd"/>
            <w:r w:rsidRPr="00793786">
              <w:rPr>
                <w:sz w:val="22"/>
                <w:szCs w:val="22"/>
              </w:rPr>
              <w:t xml:space="preserve"> </w:t>
            </w:r>
            <w:proofErr w:type="spellStart"/>
            <w:r w:rsidRPr="00793786">
              <w:rPr>
                <w:sz w:val="22"/>
                <w:szCs w:val="22"/>
              </w:rPr>
              <w:t>службовій</w:t>
            </w:r>
            <w:proofErr w:type="spellEnd"/>
            <w:r w:rsidRPr="00793786">
              <w:rPr>
                <w:sz w:val="22"/>
                <w:szCs w:val="22"/>
              </w:rPr>
              <w:t xml:space="preserve"> (</w:t>
            </w:r>
            <w:proofErr w:type="spellStart"/>
            <w:r w:rsidRPr="00793786">
              <w:rPr>
                <w:sz w:val="22"/>
                <w:szCs w:val="22"/>
              </w:rPr>
              <w:t>посадовій</w:t>
            </w:r>
            <w:proofErr w:type="spellEnd"/>
            <w:r w:rsidRPr="00793786">
              <w:rPr>
                <w:sz w:val="22"/>
                <w:szCs w:val="22"/>
              </w:rPr>
              <w:t xml:space="preserve">) </w:t>
            </w:r>
            <w:proofErr w:type="spellStart"/>
            <w:r w:rsidRPr="00793786">
              <w:rPr>
                <w:sz w:val="22"/>
                <w:szCs w:val="22"/>
              </w:rPr>
              <w:t>особі</w:t>
            </w:r>
            <w:proofErr w:type="spellEnd"/>
            <w:r w:rsidRPr="00793786">
              <w:rPr>
                <w:sz w:val="22"/>
                <w:szCs w:val="22"/>
              </w:rPr>
              <w:t xml:space="preserve"> </w:t>
            </w:r>
            <w:proofErr w:type="spellStart"/>
            <w:r w:rsidRPr="00793786">
              <w:rPr>
                <w:sz w:val="22"/>
                <w:szCs w:val="22"/>
              </w:rPr>
              <w:t>замовника</w:t>
            </w:r>
            <w:proofErr w:type="spellEnd"/>
            <w:r w:rsidRPr="00793786">
              <w:rPr>
                <w:sz w:val="22"/>
                <w:szCs w:val="22"/>
              </w:rPr>
              <w:t xml:space="preserve">, </w:t>
            </w:r>
            <w:proofErr w:type="spellStart"/>
            <w:r w:rsidRPr="00793786">
              <w:rPr>
                <w:sz w:val="22"/>
                <w:szCs w:val="22"/>
              </w:rPr>
              <w:t>іншого</w:t>
            </w:r>
            <w:proofErr w:type="spellEnd"/>
            <w:r w:rsidRPr="00793786">
              <w:rPr>
                <w:sz w:val="22"/>
                <w:szCs w:val="22"/>
              </w:rPr>
              <w:t xml:space="preserve"> державного органу </w:t>
            </w:r>
            <w:proofErr w:type="spellStart"/>
            <w:r w:rsidRPr="00793786">
              <w:rPr>
                <w:sz w:val="22"/>
                <w:szCs w:val="22"/>
              </w:rPr>
              <w:t>винагороду</w:t>
            </w:r>
            <w:proofErr w:type="spellEnd"/>
            <w:r w:rsidRPr="00793786">
              <w:rPr>
                <w:sz w:val="22"/>
                <w:szCs w:val="22"/>
              </w:rPr>
              <w:t xml:space="preserve"> </w:t>
            </w:r>
            <w:proofErr w:type="gramStart"/>
            <w:r w:rsidRPr="00793786">
              <w:rPr>
                <w:sz w:val="22"/>
                <w:szCs w:val="22"/>
              </w:rPr>
              <w:t>в будь</w:t>
            </w:r>
            <w:proofErr w:type="gramEnd"/>
            <w:r w:rsidRPr="00793786">
              <w:rPr>
                <w:sz w:val="22"/>
                <w:szCs w:val="22"/>
              </w:rPr>
              <w:t>-</w:t>
            </w:r>
            <w:proofErr w:type="spellStart"/>
            <w:r w:rsidRPr="00793786">
              <w:rPr>
                <w:sz w:val="22"/>
                <w:szCs w:val="22"/>
              </w:rPr>
              <w:t>якій</w:t>
            </w:r>
            <w:proofErr w:type="spellEnd"/>
            <w:r w:rsidRPr="00793786">
              <w:rPr>
                <w:sz w:val="22"/>
                <w:szCs w:val="22"/>
              </w:rPr>
              <w:t xml:space="preserve"> </w:t>
            </w:r>
            <w:proofErr w:type="spellStart"/>
            <w:r w:rsidRPr="00793786">
              <w:rPr>
                <w:sz w:val="22"/>
                <w:szCs w:val="22"/>
              </w:rPr>
              <w:t>формі</w:t>
            </w:r>
            <w:proofErr w:type="spellEnd"/>
            <w:r w:rsidRPr="00793786">
              <w:rPr>
                <w:sz w:val="22"/>
                <w:szCs w:val="22"/>
              </w:rPr>
              <w:t xml:space="preserve"> (</w:t>
            </w:r>
            <w:proofErr w:type="spellStart"/>
            <w:r w:rsidRPr="00793786">
              <w:rPr>
                <w:sz w:val="22"/>
                <w:szCs w:val="22"/>
              </w:rPr>
              <w:t>пропозиція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наймання</w:t>
            </w:r>
            <w:proofErr w:type="spellEnd"/>
            <w:r w:rsidRPr="00793786">
              <w:rPr>
                <w:sz w:val="22"/>
                <w:szCs w:val="22"/>
              </w:rPr>
              <w:t xml:space="preserve"> на роботу, </w:t>
            </w:r>
            <w:proofErr w:type="spellStart"/>
            <w:r w:rsidRPr="00793786">
              <w:rPr>
                <w:sz w:val="22"/>
                <w:szCs w:val="22"/>
              </w:rPr>
              <w:t>цінна</w:t>
            </w:r>
            <w:proofErr w:type="spellEnd"/>
            <w:r w:rsidRPr="00793786">
              <w:rPr>
                <w:sz w:val="22"/>
                <w:szCs w:val="22"/>
              </w:rPr>
              <w:t xml:space="preserve"> </w:t>
            </w:r>
            <w:proofErr w:type="spellStart"/>
            <w:r w:rsidRPr="00793786">
              <w:rPr>
                <w:sz w:val="22"/>
                <w:szCs w:val="22"/>
              </w:rPr>
              <w:t>річ</w:t>
            </w:r>
            <w:proofErr w:type="spellEnd"/>
            <w:r w:rsidRPr="00793786">
              <w:rPr>
                <w:sz w:val="22"/>
                <w:szCs w:val="22"/>
              </w:rPr>
              <w:t xml:space="preserve">, </w:t>
            </w:r>
            <w:proofErr w:type="spellStart"/>
            <w:r w:rsidRPr="00793786">
              <w:rPr>
                <w:sz w:val="22"/>
                <w:szCs w:val="22"/>
              </w:rPr>
              <w:t>послуга</w:t>
            </w:r>
            <w:proofErr w:type="spellEnd"/>
            <w:r w:rsidRPr="00793786">
              <w:rPr>
                <w:sz w:val="22"/>
                <w:szCs w:val="22"/>
              </w:rPr>
              <w:t xml:space="preserve"> </w:t>
            </w:r>
            <w:proofErr w:type="spellStart"/>
            <w:r w:rsidRPr="00793786">
              <w:rPr>
                <w:sz w:val="22"/>
                <w:szCs w:val="22"/>
              </w:rPr>
              <w:t>тощо</w:t>
            </w:r>
            <w:proofErr w:type="spellEnd"/>
            <w:r w:rsidRPr="00793786">
              <w:rPr>
                <w:sz w:val="22"/>
                <w:szCs w:val="22"/>
              </w:rPr>
              <w:t xml:space="preserve">) з метою </w:t>
            </w:r>
            <w:proofErr w:type="spellStart"/>
            <w:r w:rsidRPr="00793786">
              <w:rPr>
                <w:sz w:val="22"/>
                <w:szCs w:val="22"/>
              </w:rPr>
              <w:t>вплинути</w:t>
            </w:r>
            <w:proofErr w:type="spellEnd"/>
            <w:r w:rsidRPr="00793786">
              <w:rPr>
                <w:sz w:val="22"/>
                <w:szCs w:val="22"/>
              </w:rPr>
              <w:t xml:space="preserve"> на </w:t>
            </w:r>
            <w:proofErr w:type="spellStart"/>
            <w:r w:rsidRPr="00793786">
              <w:rPr>
                <w:sz w:val="22"/>
                <w:szCs w:val="22"/>
              </w:rPr>
              <w:t>прийняття</w:t>
            </w:r>
            <w:proofErr w:type="spellEnd"/>
            <w:r w:rsidRPr="00793786">
              <w:rPr>
                <w:sz w:val="22"/>
                <w:szCs w:val="22"/>
              </w:rPr>
              <w:t xml:space="preserve"> </w:t>
            </w:r>
            <w:proofErr w:type="spellStart"/>
            <w:r w:rsidRPr="00793786">
              <w:rPr>
                <w:sz w:val="22"/>
                <w:szCs w:val="22"/>
              </w:rPr>
              <w:t>рішення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визначення</w:t>
            </w:r>
            <w:proofErr w:type="spellEnd"/>
            <w:r w:rsidRPr="00793786">
              <w:rPr>
                <w:sz w:val="22"/>
                <w:szCs w:val="22"/>
              </w:rPr>
              <w:t xml:space="preserve"> </w:t>
            </w:r>
            <w:proofErr w:type="spellStart"/>
            <w:r w:rsidRPr="00793786">
              <w:rPr>
                <w:sz w:val="22"/>
                <w:szCs w:val="22"/>
              </w:rPr>
              <w:t>переможця</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w:t>
            </w:r>
          </w:p>
          <w:p w14:paraId="448339A2"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0" w:name="n617"/>
            <w:bookmarkEnd w:id="30"/>
            <w:r w:rsidRPr="00793786">
              <w:rPr>
                <w:sz w:val="22"/>
                <w:szCs w:val="22"/>
              </w:rPr>
              <w:t xml:space="preserve">2) </w:t>
            </w:r>
            <w:proofErr w:type="spellStart"/>
            <w:r w:rsidRPr="00793786">
              <w:rPr>
                <w:sz w:val="22"/>
                <w:szCs w:val="22"/>
              </w:rPr>
              <w:t>відомості</w:t>
            </w:r>
            <w:proofErr w:type="spellEnd"/>
            <w:r w:rsidRPr="00793786">
              <w:rPr>
                <w:sz w:val="22"/>
                <w:szCs w:val="22"/>
              </w:rPr>
              <w:t xml:space="preserve"> про </w:t>
            </w:r>
            <w:proofErr w:type="spellStart"/>
            <w:r w:rsidRPr="00793786">
              <w:rPr>
                <w:sz w:val="22"/>
                <w:szCs w:val="22"/>
              </w:rPr>
              <w:t>юридичну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внесено до </w:t>
            </w:r>
            <w:proofErr w:type="spellStart"/>
            <w:r w:rsidRPr="00793786">
              <w:rPr>
                <w:sz w:val="22"/>
                <w:szCs w:val="22"/>
              </w:rPr>
              <w:t>Єдиного</w:t>
            </w:r>
            <w:proofErr w:type="spellEnd"/>
            <w:r w:rsidRPr="00793786">
              <w:rPr>
                <w:sz w:val="22"/>
                <w:szCs w:val="22"/>
              </w:rPr>
              <w:t xml:space="preserve"> державного </w:t>
            </w:r>
            <w:proofErr w:type="spellStart"/>
            <w:r w:rsidRPr="00793786">
              <w:rPr>
                <w:sz w:val="22"/>
                <w:szCs w:val="22"/>
              </w:rPr>
              <w:t>реєстру</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які</w:t>
            </w:r>
            <w:proofErr w:type="spellEnd"/>
            <w:r w:rsidRPr="00793786">
              <w:rPr>
                <w:sz w:val="22"/>
                <w:szCs w:val="22"/>
              </w:rPr>
              <w:t xml:space="preserve"> вчинили </w:t>
            </w:r>
            <w:proofErr w:type="spellStart"/>
            <w:r w:rsidRPr="00793786">
              <w:rPr>
                <w:sz w:val="22"/>
                <w:szCs w:val="22"/>
              </w:rPr>
              <w:t>корупційні</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пов’язані</w:t>
            </w:r>
            <w:proofErr w:type="spellEnd"/>
            <w:r w:rsidRPr="00793786">
              <w:rPr>
                <w:sz w:val="22"/>
                <w:szCs w:val="22"/>
              </w:rPr>
              <w:t xml:space="preserve"> з </w:t>
            </w:r>
            <w:proofErr w:type="spellStart"/>
            <w:r w:rsidRPr="00793786">
              <w:rPr>
                <w:sz w:val="22"/>
                <w:szCs w:val="22"/>
              </w:rPr>
              <w:t>корупцією</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w:t>
            </w:r>
          </w:p>
          <w:p w14:paraId="7946D04B"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1" w:name="n618"/>
            <w:bookmarkEnd w:id="31"/>
            <w:r w:rsidRPr="00793786">
              <w:rPr>
                <w:sz w:val="22"/>
                <w:szCs w:val="22"/>
              </w:rPr>
              <w:t xml:space="preserve">3) </w:t>
            </w:r>
            <w:proofErr w:type="spellStart"/>
            <w:r w:rsidRPr="00793786">
              <w:rPr>
                <w:sz w:val="22"/>
                <w:szCs w:val="22"/>
              </w:rPr>
              <w:t>керівника</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фізичну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було</w:t>
            </w:r>
            <w:proofErr w:type="spellEnd"/>
            <w:r w:rsidRPr="00793786">
              <w:rPr>
                <w:sz w:val="22"/>
                <w:szCs w:val="22"/>
              </w:rPr>
              <w:t xml:space="preserve"> </w:t>
            </w:r>
            <w:proofErr w:type="spellStart"/>
            <w:r w:rsidRPr="00793786">
              <w:rPr>
                <w:sz w:val="22"/>
                <w:szCs w:val="22"/>
              </w:rPr>
              <w:t>притягнуто</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xml:space="preserve"> законом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корупційного</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пов’язаного</w:t>
            </w:r>
            <w:proofErr w:type="spellEnd"/>
            <w:r w:rsidRPr="00793786">
              <w:rPr>
                <w:sz w:val="22"/>
                <w:szCs w:val="22"/>
              </w:rPr>
              <w:t xml:space="preserve"> з </w:t>
            </w:r>
            <w:proofErr w:type="spellStart"/>
            <w:r w:rsidRPr="00793786">
              <w:rPr>
                <w:sz w:val="22"/>
                <w:szCs w:val="22"/>
              </w:rPr>
              <w:t>корупцією</w:t>
            </w:r>
            <w:proofErr w:type="spellEnd"/>
            <w:r w:rsidRPr="00793786">
              <w:rPr>
                <w:sz w:val="22"/>
                <w:szCs w:val="22"/>
              </w:rPr>
              <w:t>;</w:t>
            </w:r>
          </w:p>
          <w:p w14:paraId="2CB1C249"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2" w:name="n619"/>
            <w:bookmarkEnd w:id="32"/>
            <w:r w:rsidRPr="00793786">
              <w:rPr>
                <w:sz w:val="22"/>
                <w:szCs w:val="22"/>
              </w:rPr>
              <w:t xml:space="preserve">4) </w:t>
            </w:r>
            <w:proofErr w:type="spellStart"/>
            <w:r w:rsidRPr="00793786">
              <w:rPr>
                <w:sz w:val="22"/>
                <w:szCs w:val="22"/>
              </w:rPr>
              <w:t>суб’єкт</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протягом</w:t>
            </w:r>
            <w:proofErr w:type="spellEnd"/>
            <w:r w:rsidRPr="00793786">
              <w:rPr>
                <w:sz w:val="22"/>
                <w:szCs w:val="22"/>
              </w:rPr>
              <w:t xml:space="preserve"> </w:t>
            </w:r>
            <w:proofErr w:type="spellStart"/>
            <w:r w:rsidRPr="00793786">
              <w:rPr>
                <w:sz w:val="22"/>
                <w:szCs w:val="22"/>
              </w:rPr>
              <w:t>останніх</w:t>
            </w:r>
            <w:proofErr w:type="spellEnd"/>
            <w:r w:rsidRPr="00793786">
              <w:rPr>
                <w:sz w:val="22"/>
                <w:szCs w:val="22"/>
              </w:rPr>
              <w:t xml:space="preserve"> </w:t>
            </w:r>
            <w:proofErr w:type="spellStart"/>
            <w:r w:rsidRPr="00793786">
              <w:rPr>
                <w:sz w:val="22"/>
                <w:szCs w:val="22"/>
              </w:rPr>
              <w:t>трьох</w:t>
            </w:r>
            <w:proofErr w:type="spellEnd"/>
            <w:r w:rsidRPr="00793786">
              <w:rPr>
                <w:sz w:val="22"/>
                <w:szCs w:val="22"/>
              </w:rPr>
              <w:t xml:space="preserve"> </w:t>
            </w:r>
            <w:proofErr w:type="spellStart"/>
            <w:r w:rsidRPr="00793786">
              <w:rPr>
                <w:sz w:val="22"/>
                <w:szCs w:val="22"/>
              </w:rPr>
              <w:t>років</w:t>
            </w:r>
            <w:proofErr w:type="spellEnd"/>
            <w:r w:rsidRPr="00793786">
              <w:rPr>
                <w:sz w:val="22"/>
                <w:szCs w:val="22"/>
              </w:rPr>
              <w:t xml:space="preserve"> </w:t>
            </w:r>
            <w:proofErr w:type="spellStart"/>
            <w:r w:rsidRPr="00793786">
              <w:rPr>
                <w:sz w:val="22"/>
                <w:szCs w:val="22"/>
              </w:rPr>
              <w:t>притягувався</w:t>
            </w:r>
            <w:proofErr w:type="spellEnd"/>
            <w:r w:rsidRPr="00793786">
              <w:rPr>
                <w:sz w:val="22"/>
                <w:szCs w:val="22"/>
              </w:rPr>
              <w:t xml:space="preserve">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порушення</w:t>
            </w:r>
            <w:proofErr w:type="spellEnd"/>
            <w:r w:rsidRPr="00793786">
              <w:rPr>
                <w:sz w:val="22"/>
                <w:szCs w:val="22"/>
              </w:rPr>
              <w:t xml:space="preserve">, </w:t>
            </w:r>
            <w:proofErr w:type="spellStart"/>
            <w:r w:rsidRPr="00793786">
              <w:rPr>
                <w:sz w:val="22"/>
                <w:szCs w:val="22"/>
              </w:rPr>
              <w:t>передбачене</w:t>
            </w:r>
            <w:proofErr w:type="spellEnd"/>
            <w:r w:rsidRPr="00793786">
              <w:rPr>
                <w:sz w:val="22"/>
                <w:szCs w:val="22"/>
              </w:rPr>
              <w:t> </w:t>
            </w:r>
            <w:hyperlink r:id="rId10" w:anchor="n52" w:tgtFrame="_blank" w:history="1">
              <w:r w:rsidRPr="00793786">
                <w:rPr>
                  <w:rStyle w:val="a4"/>
                  <w:color w:val="auto"/>
                  <w:sz w:val="22"/>
                  <w:szCs w:val="22"/>
                </w:rPr>
                <w:t>пунктом</w:t>
              </w:r>
            </w:hyperlink>
            <w:hyperlink r:id="rId11" w:anchor="n52" w:tgtFrame="_blank" w:history="1">
              <w:r w:rsidRPr="00793786">
                <w:rPr>
                  <w:rStyle w:val="a4"/>
                  <w:color w:val="auto"/>
                  <w:sz w:val="22"/>
                  <w:szCs w:val="22"/>
                </w:rPr>
                <w:t> 4</w:t>
              </w:r>
            </w:hyperlink>
            <w:r w:rsidRPr="00793786">
              <w:rPr>
                <w:sz w:val="22"/>
                <w:szCs w:val="22"/>
              </w:rPr>
              <w:t> </w:t>
            </w:r>
            <w:proofErr w:type="spellStart"/>
            <w:r w:rsidRPr="00793786">
              <w:rPr>
                <w:sz w:val="22"/>
                <w:szCs w:val="22"/>
              </w:rPr>
              <w:t>частини</w:t>
            </w:r>
            <w:proofErr w:type="spellEnd"/>
            <w:r w:rsidRPr="00793786">
              <w:rPr>
                <w:sz w:val="22"/>
                <w:szCs w:val="22"/>
              </w:rPr>
              <w:t xml:space="preserve"> </w:t>
            </w:r>
            <w:proofErr w:type="spellStart"/>
            <w:r w:rsidRPr="00793786">
              <w:rPr>
                <w:sz w:val="22"/>
                <w:szCs w:val="22"/>
              </w:rPr>
              <w:t>другої</w:t>
            </w:r>
            <w:proofErr w:type="spellEnd"/>
            <w:r w:rsidRPr="00793786">
              <w:rPr>
                <w:sz w:val="22"/>
                <w:szCs w:val="22"/>
              </w:rPr>
              <w:t xml:space="preserve"> </w:t>
            </w:r>
            <w:proofErr w:type="spellStart"/>
            <w:r w:rsidRPr="00793786">
              <w:rPr>
                <w:sz w:val="22"/>
                <w:szCs w:val="22"/>
              </w:rPr>
              <w:t>статті</w:t>
            </w:r>
            <w:proofErr w:type="spellEnd"/>
            <w:r w:rsidRPr="00793786">
              <w:rPr>
                <w:sz w:val="22"/>
                <w:szCs w:val="22"/>
              </w:rPr>
              <w:t xml:space="preserve"> 6, </w:t>
            </w:r>
            <w:hyperlink r:id="rId12" w:anchor="n456" w:tgtFrame="_blank" w:history="1">
              <w:r w:rsidRPr="00793786">
                <w:rPr>
                  <w:rStyle w:val="a4"/>
                  <w:color w:val="auto"/>
                  <w:sz w:val="22"/>
                  <w:szCs w:val="22"/>
                </w:rPr>
                <w:t>пунктом 1</w:t>
              </w:r>
            </w:hyperlink>
            <w:r w:rsidRPr="00793786">
              <w:rPr>
                <w:sz w:val="22"/>
                <w:szCs w:val="22"/>
              </w:rPr>
              <w:t> </w:t>
            </w:r>
            <w:proofErr w:type="spellStart"/>
            <w:r w:rsidRPr="00793786">
              <w:rPr>
                <w:sz w:val="22"/>
                <w:szCs w:val="22"/>
              </w:rPr>
              <w:t>статті</w:t>
            </w:r>
            <w:proofErr w:type="spellEnd"/>
            <w:r w:rsidRPr="00793786">
              <w:rPr>
                <w:sz w:val="22"/>
                <w:szCs w:val="22"/>
              </w:rPr>
              <w:t xml:space="preserve"> 50 Закону </w:t>
            </w:r>
            <w:proofErr w:type="spellStart"/>
            <w:r w:rsidRPr="00793786">
              <w:rPr>
                <w:sz w:val="22"/>
                <w:szCs w:val="22"/>
              </w:rPr>
              <w:t>України</w:t>
            </w:r>
            <w:proofErr w:type="spellEnd"/>
            <w:r w:rsidRPr="00793786">
              <w:rPr>
                <w:sz w:val="22"/>
                <w:szCs w:val="22"/>
              </w:rPr>
              <w:t xml:space="preserve"> “Про </w:t>
            </w:r>
            <w:proofErr w:type="spellStart"/>
            <w:r w:rsidRPr="00793786">
              <w:rPr>
                <w:sz w:val="22"/>
                <w:szCs w:val="22"/>
              </w:rPr>
              <w:t>захист</w:t>
            </w:r>
            <w:proofErr w:type="spellEnd"/>
            <w:r w:rsidRPr="00793786">
              <w:rPr>
                <w:sz w:val="22"/>
                <w:szCs w:val="22"/>
              </w:rPr>
              <w:t xml:space="preserve"> </w:t>
            </w:r>
            <w:proofErr w:type="spellStart"/>
            <w:r w:rsidRPr="00793786">
              <w:rPr>
                <w:sz w:val="22"/>
                <w:szCs w:val="22"/>
              </w:rPr>
              <w:t>економічної</w:t>
            </w:r>
            <w:proofErr w:type="spellEnd"/>
            <w:r w:rsidRPr="00793786">
              <w:rPr>
                <w:sz w:val="22"/>
                <w:szCs w:val="22"/>
              </w:rPr>
              <w:t xml:space="preserve"> </w:t>
            </w:r>
            <w:proofErr w:type="spellStart"/>
            <w:r w:rsidRPr="00793786">
              <w:rPr>
                <w:sz w:val="22"/>
                <w:szCs w:val="22"/>
              </w:rPr>
              <w:t>конкуренції</w:t>
            </w:r>
            <w:proofErr w:type="spellEnd"/>
            <w:r w:rsidRPr="00793786">
              <w:rPr>
                <w:sz w:val="22"/>
                <w:szCs w:val="22"/>
              </w:rPr>
              <w:t xml:space="preserve">”, у </w:t>
            </w:r>
            <w:proofErr w:type="spellStart"/>
            <w:r w:rsidRPr="00793786">
              <w:rPr>
                <w:sz w:val="22"/>
                <w:szCs w:val="22"/>
              </w:rPr>
              <w:t>вигляді</w:t>
            </w:r>
            <w:proofErr w:type="spellEnd"/>
            <w:r w:rsidRPr="00793786">
              <w:rPr>
                <w:sz w:val="22"/>
                <w:szCs w:val="22"/>
              </w:rPr>
              <w:t xml:space="preserve">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антиконкурентних</w:t>
            </w:r>
            <w:proofErr w:type="spellEnd"/>
            <w:r w:rsidRPr="00793786">
              <w:rPr>
                <w:sz w:val="22"/>
                <w:szCs w:val="22"/>
              </w:rPr>
              <w:t xml:space="preserve"> </w:t>
            </w:r>
            <w:proofErr w:type="spellStart"/>
            <w:r w:rsidRPr="00793786">
              <w:rPr>
                <w:sz w:val="22"/>
                <w:szCs w:val="22"/>
              </w:rPr>
              <w:t>узгоджених</w:t>
            </w:r>
            <w:proofErr w:type="spellEnd"/>
            <w:r w:rsidRPr="00793786">
              <w:rPr>
                <w:sz w:val="22"/>
                <w:szCs w:val="22"/>
              </w:rPr>
              <w:t xml:space="preserve"> </w:t>
            </w:r>
            <w:proofErr w:type="spellStart"/>
            <w:r w:rsidRPr="00793786">
              <w:rPr>
                <w:sz w:val="22"/>
                <w:szCs w:val="22"/>
              </w:rPr>
              <w:t>дій</w:t>
            </w:r>
            <w:proofErr w:type="spellEnd"/>
            <w:r w:rsidRPr="00793786">
              <w:rPr>
                <w:sz w:val="22"/>
                <w:szCs w:val="22"/>
              </w:rPr>
              <w:t xml:space="preserve">,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стосуються</w:t>
            </w:r>
            <w:proofErr w:type="spellEnd"/>
            <w:r w:rsidRPr="00793786">
              <w:rPr>
                <w:sz w:val="22"/>
                <w:szCs w:val="22"/>
              </w:rPr>
              <w:t xml:space="preserve"> </w:t>
            </w:r>
            <w:proofErr w:type="spellStart"/>
            <w:r w:rsidRPr="00793786">
              <w:rPr>
                <w:sz w:val="22"/>
                <w:szCs w:val="22"/>
              </w:rPr>
              <w:t>спотворення</w:t>
            </w:r>
            <w:proofErr w:type="spellEnd"/>
            <w:r w:rsidRPr="00793786">
              <w:rPr>
                <w:sz w:val="22"/>
                <w:szCs w:val="22"/>
              </w:rPr>
              <w:t xml:space="preserve"> </w:t>
            </w:r>
            <w:proofErr w:type="spellStart"/>
            <w:r w:rsidRPr="00793786">
              <w:rPr>
                <w:sz w:val="22"/>
                <w:szCs w:val="22"/>
              </w:rPr>
              <w:t>результатів</w:t>
            </w:r>
            <w:proofErr w:type="spellEnd"/>
            <w:r w:rsidRPr="00793786">
              <w:rPr>
                <w:sz w:val="22"/>
                <w:szCs w:val="22"/>
              </w:rPr>
              <w:t xml:space="preserve"> </w:t>
            </w:r>
            <w:proofErr w:type="spellStart"/>
            <w:r w:rsidRPr="00793786">
              <w:rPr>
                <w:sz w:val="22"/>
                <w:szCs w:val="22"/>
              </w:rPr>
              <w:t>тендерів</w:t>
            </w:r>
            <w:proofErr w:type="spellEnd"/>
            <w:r w:rsidRPr="00793786">
              <w:rPr>
                <w:sz w:val="22"/>
                <w:szCs w:val="22"/>
              </w:rPr>
              <w:t>;</w:t>
            </w:r>
          </w:p>
          <w:p w14:paraId="3A7739DF"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3" w:name="n620"/>
            <w:bookmarkEnd w:id="33"/>
            <w:r w:rsidRPr="00793786">
              <w:rPr>
                <w:sz w:val="22"/>
                <w:szCs w:val="22"/>
              </w:rPr>
              <w:t xml:space="preserve">5) </w:t>
            </w:r>
            <w:proofErr w:type="spellStart"/>
            <w:r w:rsidRPr="00793786">
              <w:rPr>
                <w:sz w:val="22"/>
                <w:szCs w:val="22"/>
              </w:rPr>
              <w:t>фізична</w:t>
            </w:r>
            <w:proofErr w:type="spellEnd"/>
            <w:r w:rsidRPr="00793786">
              <w:rPr>
                <w:sz w:val="22"/>
                <w:szCs w:val="22"/>
              </w:rPr>
              <w:t xml:space="preserve"> особа,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була</w:t>
            </w:r>
            <w:proofErr w:type="spellEnd"/>
            <w:r w:rsidRPr="00793786">
              <w:rPr>
                <w:sz w:val="22"/>
                <w:szCs w:val="22"/>
              </w:rPr>
              <w:t xml:space="preserve"> </w:t>
            </w:r>
            <w:proofErr w:type="spellStart"/>
            <w:r w:rsidRPr="00793786">
              <w:rPr>
                <w:sz w:val="22"/>
                <w:szCs w:val="22"/>
              </w:rPr>
              <w:t>засуджена</w:t>
            </w:r>
            <w:proofErr w:type="spellEnd"/>
            <w:r w:rsidRPr="00793786">
              <w:rPr>
                <w:sz w:val="22"/>
                <w:szCs w:val="22"/>
              </w:rPr>
              <w:t xml:space="preserve"> за </w:t>
            </w:r>
            <w:proofErr w:type="spellStart"/>
            <w:r w:rsidRPr="00793786">
              <w:rPr>
                <w:sz w:val="22"/>
                <w:szCs w:val="22"/>
              </w:rPr>
              <w:t>кримінальне</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вчинене</w:t>
            </w:r>
            <w:proofErr w:type="spellEnd"/>
            <w:r w:rsidRPr="00793786">
              <w:rPr>
                <w:sz w:val="22"/>
                <w:szCs w:val="22"/>
              </w:rPr>
              <w:t xml:space="preserve"> з </w:t>
            </w:r>
            <w:proofErr w:type="spellStart"/>
            <w:r w:rsidRPr="00793786">
              <w:rPr>
                <w:sz w:val="22"/>
                <w:szCs w:val="22"/>
              </w:rPr>
              <w:t>корисливих</w:t>
            </w:r>
            <w:proofErr w:type="spellEnd"/>
            <w:r w:rsidRPr="00793786">
              <w:rPr>
                <w:sz w:val="22"/>
                <w:szCs w:val="22"/>
              </w:rPr>
              <w:t xml:space="preserve"> </w:t>
            </w:r>
            <w:proofErr w:type="spellStart"/>
            <w:r w:rsidRPr="00793786">
              <w:rPr>
                <w:sz w:val="22"/>
                <w:szCs w:val="22"/>
              </w:rPr>
              <w:t>мотивів</w:t>
            </w:r>
            <w:proofErr w:type="spellEnd"/>
            <w:r w:rsidRPr="00793786">
              <w:rPr>
                <w:sz w:val="22"/>
                <w:szCs w:val="22"/>
              </w:rPr>
              <w:t xml:space="preserve"> (</w:t>
            </w:r>
            <w:proofErr w:type="spellStart"/>
            <w:r w:rsidRPr="00793786">
              <w:rPr>
                <w:sz w:val="22"/>
                <w:szCs w:val="22"/>
              </w:rPr>
              <w:t>зокрема</w:t>
            </w:r>
            <w:proofErr w:type="spellEnd"/>
            <w:r w:rsidRPr="00793786">
              <w:rPr>
                <w:sz w:val="22"/>
                <w:szCs w:val="22"/>
              </w:rPr>
              <w:t xml:space="preserve">, </w:t>
            </w:r>
            <w:proofErr w:type="spellStart"/>
            <w:r w:rsidRPr="00793786">
              <w:rPr>
                <w:sz w:val="22"/>
                <w:szCs w:val="22"/>
              </w:rPr>
              <w:t>пов’язане</w:t>
            </w:r>
            <w:proofErr w:type="spellEnd"/>
            <w:r w:rsidRPr="00793786">
              <w:rPr>
                <w:sz w:val="22"/>
                <w:szCs w:val="22"/>
              </w:rPr>
              <w:t xml:space="preserve"> з </w:t>
            </w:r>
            <w:proofErr w:type="spellStart"/>
            <w:r w:rsidRPr="00793786">
              <w:rPr>
                <w:sz w:val="22"/>
                <w:szCs w:val="22"/>
              </w:rPr>
              <w:t>хабарництвом</w:t>
            </w:r>
            <w:proofErr w:type="spellEnd"/>
            <w:r w:rsidRPr="00793786">
              <w:rPr>
                <w:sz w:val="22"/>
                <w:szCs w:val="22"/>
              </w:rPr>
              <w:t xml:space="preserve"> та </w:t>
            </w:r>
            <w:proofErr w:type="spellStart"/>
            <w:r w:rsidRPr="00793786">
              <w:rPr>
                <w:sz w:val="22"/>
                <w:szCs w:val="22"/>
              </w:rPr>
              <w:t>відмиванням</w:t>
            </w:r>
            <w:proofErr w:type="spellEnd"/>
            <w:r w:rsidRPr="00793786">
              <w:rPr>
                <w:sz w:val="22"/>
                <w:szCs w:val="22"/>
              </w:rPr>
              <w:t xml:space="preserve"> </w:t>
            </w:r>
            <w:proofErr w:type="spellStart"/>
            <w:r w:rsidRPr="00793786">
              <w:rPr>
                <w:sz w:val="22"/>
                <w:szCs w:val="22"/>
              </w:rPr>
              <w:t>коштів</w:t>
            </w:r>
            <w:proofErr w:type="spellEnd"/>
            <w:r w:rsidRPr="00793786">
              <w:rPr>
                <w:sz w:val="22"/>
                <w:szCs w:val="22"/>
              </w:rPr>
              <w:t xml:space="preserve">), </w:t>
            </w:r>
            <w:proofErr w:type="spellStart"/>
            <w:r w:rsidRPr="00793786">
              <w:rPr>
                <w:sz w:val="22"/>
                <w:szCs w:val="22"/>
              </w:rPr>
              <w:t>судимість</w:t>
            </w:r>
            <w:proofErr w:type="spellEnd"/>
            <w:r w:rsidRPr="00793786">
              <w:rPr>
                <w:sz w:val="22"/>
                <w:szCs w:val="22"/>
              </w:rPr>
              <w:t xml:space="preserve"> з </w:t>
            </w:r>
            <w:proofErr w:type="spellStart"/>
            <w:r w:rsidRPr="00793786">
              <w:rPr>
                <w:sz w:val="22"/>
                <w:szCs w:val="22"/>
              </w:rPr>
              <w:t>якої</w:t>
            </w:r>
            <w:proofErr w:type="spellEnd"/>
            <w:r w:rsidRPr="00793786">
              <w:rPr>
                <w:sz w:val="22"/>
                <w:szCs w:val="22"/>
              </w:rPr>
              <w:t xml:space="preserve"> не </w:t>
            </w:r>
            <w:proofErr w:type="spellStart"/>
            <w:r w:rsidRPr="00793786">
              <w:rPr>
                <w:sz w:val="22"/>
                <w:szCs w:val="22"/>
              </w:rPr>
              <w:t>знято</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не погашено в </w:t>
            </w:r>
            <w:proofErr w:type="spellStart"/>
            <w:r w:rsidRPr="00793786">
              <w:rPr>
                <w:sz w:val="22"/>
                <w:szCs w:val="22"/>
              </w:rPr>
              <w:t>установленому</w:t>
            </w:r>
            <w:proofErr w:type="spellEnd"/>
            <w:r w:rsidRPr="00793786">
              <w:rPr>
                <w:sz w:val="22"/>
                <w:szCs w:val="22"/>
              </w:rPr>
              <w:t xml:space="preserve"> законом порядку;</w:t>
            </w:r>
          </w:p>
          <w:p w14:paraId="0AF3E134"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4" w:name="n621"/>
            <w:bookmarkEnd w:id="34"/>
            <w:r w:rsidRPr="00793786">
              <w:rPr>
                <w:sz w:val="22"/>
                <w:szCs w:val="22"/>
              </w:rPr>
              <w:t xml:space="preserve">6) </w:t>
            </w:r>
            <w:proofErr w:type="spellStart"/>
            <w:r w:rsidRPr="00793786">
              <w:rPr>
                <w:sz w:val="22"/>
                <w:szCs w:val="22"/>
              </w:rPr>
              <w:t>керівник</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був</w:t>
            </w:r>
            <w:proofErr w:type="spellEnd"/>
            <w:r w:rsidRPr="00793786">
              <w:rPr>
                <w:sz w:val="22"/>
                <w:szCs w:val="22"/>
              </w:rPr>
              <w:t xml:space="preserve"> </w:t>
            </w:r>
            <w:proofErr w:type="spellStart"/>
            <w:r w:rsidRPr="00793786">
              <w:rPr>
                <w:sz w:val="22"/>
                <w:szCs w:val="22"/>
              </w:rPr>
              <w:t>засуджений</w:t>
            </w:r>
            <w:proofErr w:type="spellEnd"/>
            <w:r w:rsidRPr="00793786">
              <w:rPr>
                <w:sz w:val="22"/>
                <w:szCs w:val="22"/>
              </w:rPr>
              <w:t xml:space="preserve"> за </w:t>
            </w:r>
            <w:proofErr w:type="spellStart"/>
            <w:r w:rsidRPr="00793786">
              <w:rPr>
                <w:sz w:val="22"/>
                <w:szCs w:val="22"/>
              </w:rPr>
              <w:t>кримінальне</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вчинене</w:t>
            </w:r>
            <w:proofErr w:type="spellEnd"/>
            <w:r w:rsidRPr="00793786">
              <w:rPr>
                <w:sz w:val="22"/>
                <w:szCs w:val="22"/>
              </w:rPr>
              <w:t xml:space="preserve"> з </w:t>
            </w:r>
            <w:proofErr w:type="spellStart"/>
            <w:r w:rsidRPr="00793786">
              <w:rPr>
                <w:sz w:val="22"/>
                <w:szCs w:val="22"/>
              </w:rPr>
              <w:t>корисливих</w:t>
            </w:r>
            <w:proofErr w:type="spellEnd"/>
            <w:r w:rsidRPr="00793786">
              <w:rPr>
                <w:sz w:val="22"/>
                <w:szCs w:val="22"/>
              </w:rPr>
              <w:t xml:space="preserve"> </w:t>
            </w:r>
            <w:proofErr w:type="spellStart"/>
            <w:r w:rsidRPr="00793786">
              <w:rPr>
                <w:sz w:val="22"/>
                <w:szCs w:val="22"/>
              </w:rPr>
              <w:t>мотивів</w:t>
            </w:r>
            <w:proofErr w:type="spellEnd"/>
            <w:r w:rsidRPr="00793786">
              <w:rPr>
                <w:sz w:val="22"/>
                <w:szCs w:val="22"/>
              </w:rPr>
              <w:t xml:space="preserve"> (</w:t>
            </w:r>
            <w:proofErr w:type="spellStart"/>
            <w:r w:rsidRPr="00793786">
              <w:rPr>
                <w:sz w:val="22"/>
                <w:szCs w:val="22"/>
              </w:rPr>
              <w:t>зокрема</w:t>
            </w:r>
            <w:proofErr w:type="spellEnd"/>
            <w:r w:rsidRPr="00793786">
              <w:rPr>
                <w:sz w:val="22"/>
                <w:szCs w:val="22"/>
              </w:rPr>
              <w:t xml:space="preserve">, </w:t>
            </w:r>
            <w:proofErr w:type="spellStart"/>
            <w:r w:rsidRPr="00793786">
              <w:rPr>
                <w:sz w:val="22"/>
                <w:szCs w:val="22"/>
              </w:rPr>
              <w:t>пов’язане</w:t>
            </w:r>
            <w:proofErr w:type="spellEnd"/>
            <w:r w:rsidRPr="00793786">
              <w:rPr>
                <w:sz w:val="22"/>
                <w:szCs w:val="22"/>
              </w:rPr>
              <w:t xml:space="preserve"> з </w:t>
            </w:r>
            <w:proofErr w:type="spellStart"/>
            <w:r w:rsidRPr="00793786">
              <w:rPr>
                <w:sz w:val="22"/>
                <w:szCs w:val="22"/>
              </w:rPr>
              <w:t>хабарництвом</w:t>
            </w:r>
            <w:proofErr w:type="spellEnd"/>
            <w:r w:rsidRPr="00793786">
              <w:rPr>
                <w:sz w:val="22"/>
                <w:szCs w:val="22"/>
              </w:rPr>
              <w:t xml:space="preserve">, </w:t>
            </w:r>
            <w:proofErr w:type="spellStart"/>
            <w:r w:rsidRPr="00793786">
              <w:rPr>
                <w:sz w:val="22"/>
                <w:szCs w:val="22"/>
              </w:rPr>
              <w:t>шахрайством</w:t>
            </w:r>
            <w:proofErr w:type="spellEnd"/>
            <w:r w:rsidRPr="00793786">
              <w:rPr>
                <w:sz w:val="22"/>
                <w:szCs w:val="22"/>
              </w:rPr>
              <w:t xml:space="preserve"> та </w:t>
            </w:r>
            <w:proofErr w:type="spellStart"/>
            <w:r w:rsidRPr="00793786">
              <w:rPr>
                <w:sz w:val="22"/>
                <w:szCs w:val="22"/>
              </w:rPr>
              <w:t>відмиванням</w:t>
            </w:r>
            <w:proofErr w:type="spellEnd"/>
            <w:r w:rsidRPr="00793786">
              <w:rPr>
                <w:sz w:val="22"/>
                <w:szCs w:val="22"/>
              </w:rPr>
              <w:t xml:space="preserve"> </w:t>
            </w:r>
            <w:proofErr w:type="spellStart"/>
            <w:r w:rsidRPr="00793786">
              <w:rPr>
                <w:sz w:val="22"/>
                <w:szCs w:val="22"/>
              </w:rPr>
              <w:t>коштів</w:t>
            </w:r>
            <w:proofErr w:type="spellEnd"/>
            <w:r w:rsidRPr="00793786">
              <w:rPr>
                <w:sz w:val="22"/>
                <w:szCs w:val="22"/>
              </w:rPr>
              <w:t xml:space="preserve">), </w:t>
            </w:r>
            <w:proofErr w:type="spellStart"/>
            <w:r w:rsidRPr="00793786">
              <w:rPr>
                <w:sz w:val="22"/>
                <w:szCs w:val="22"/>
              </w:rPr>
              <w:t>судимість</w:t>
            </w:r>
            <w:proofErr w:type="spellEnd"/>
            <w:r w:rsidRPr="00793786">
              <w:rPr>
                <w:sz w:val="22"/>
                <w:szCs w:val="22"/>
              </w:rPr>
              <w:t xml:space="preserve"> з </w:t>
            </w:r>
            <w:proofErr w:type="spellStart"/>
            <w:r w:rsidRPr="00793786">
              <w:rPr>
                <w:sz w:val="22"/>
                <w:szCs w:val="22"/>
              </w:rPr>
              <w:t>якого</w:t>
            </w:r>
            <w:proofErr w:type="spellEnd"/>
            <w:r w:rsidRPr="00793786">
              <w:rPr>
                <w:sz w:val="22"/>
                <w:szCs w:val="22"/>
              </w:rPr>
              <w:t xml:space="preserve"> не </w:t>
            </w:r>
            <w:proofErr w:type="spellStart"/>
            <w:r w:rsidRPr="00793786">
              <w:rPr>
                <w:sz w:val="22"/>
                <w:szCs w:val="22"/>
              </w:rPr>
              <w:t>знято</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не погашено в </w:t>
            </w:r>
            <w:proofErr w:type="spellStart"/>
            <w:r w:rsidRPr="00793786">
              <w:rPr>
                <w:sz w:val="22"/>
                <w:szCs w:val="22"/>
              </w:rPr>
              <w:t>установленому</w:t>
            </w:r>
            <w:proofErr w:type="spellEnd"/>
            <w:r w:rsidRPr="00793786">
              <w:rPr>
                <w:sz w:val="22"/>
                <w:szCs w:val="22"/>
              </w:rPr>
              <w:t xml:space="preserve"> законом порядку;</w:t>
            </w:r>
          </w:p>
          <w:p w14:paraId="49133C6A"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5" w:name="n622"/>
            <w:bookmarkEnd w:id="35"/>
            <w:r w:rsidRPr="00793786">
              <w:rPr>
                <w:sz w:val="22"/>
                <w:szCs w:val="22"/>
              </w:rPr>
              <w:t xml:space="preserve">7) </w:t>
            </w:r>
            <w:proofErr w:type="spellStart"/>
            <w:r w:rsidRPr="00793786">
              <w:rPr>
                <w:sz w:val="22"/>
                <w:szCs w:val="22"/>
              </w:rPr>
              <w:t>тендерна</w:t>
            </w:r>
            <w:proofErr w:type="spellEnd"/>
            <w:r w:rsidRPr="00793786">
              <w:rPr>
                <w:sz w:val="22"/>
                <w:szCs w:val="22"/>
              </w:rPr>
              <w:t xml:space="preserve"> </w:t>
            </w:r>
            <w:proofErr w:type="spellStart"/>
            <w:r w:rsidRPr="00793786">
              <w:rPr>
                <w:sz w:val="22"/>
                <w:szCs w:val="22"/>
              </w:rPr>
              <w:t>пропозиція</w:t>
            </w:r>
            <w:proofErr w:type="spellEnd"/>
            <w:r w:rsidRPr="00793786">
              <w:rPr>
                <w:sz w:val="22"/>
                <w:szCs w:val="22"/>
              </w:rPr>
              <w:t xml:space="preserve"> подана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який</w:t>
            </w:r>
            <w:proofErr w:type="spellEnd"/>
            <w:r w:rsidRPr="00793786">
              <w:rPr>
                <w:sz w:val="22"/>
                <w:szCs w:val="22"/>
              </w:rPr>
              <w:t xml:space="preserve"> є </w:t>
            </w:r>
            <w:proofErr w:type="spellStart"/>
            <w:r w:rsidRPr="00793786">
              <w:rPr>
                <w:sz w:val="22"/>
                <w:szCs w:val="22"/>
              </w:rPr>
              <w:t>пов’язаною</w:t>
            </w:r>
            <w:proofErr w:type="spellEnd"/>
            <w:r w:rsidRPr="00793786">
              <w:rPr>
                <w:sz w:val="22"/>
                <w:szCs w:val="22"/>
              </w:rPr>
              <w:t xml:space="preserve"> особою з </w:t>
            </w:r>
            <w:proofErr w:type="spellStart"/>
            <w:r w:rsidRPr="00793786">
              <w:rPr>
                <w:sz w:val="22"/>
                <w:szCs w:val="22"/>
              </w:rPr>
              <w:t>іншими</w:t>
            </w:r>
            <w:proofErr w:type="spellEnd"/>
            <w:r w:rsidRPr="00793786">
              <w:rPr>
                <w:sz w:val="22"/>
                <w:szCs w:val="22"/>
              </w:rPr>
              <w:t xml:space="preserve"> </w:t>
            </w:r>
            <w:proofErr w:type="spellStart"/>
            <w:r w:rsidRPr="00793786">
              <w:rPr>
                <w:sz w:val="22"/>
                <w:szCs w:val="22"/>
              </w:rPr>
              <w:t>учасниками</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та/</w:t>
            </w:r>
            <w:proofErr w:type="spellStart"/>
            <w:r w:rsidRPr="00793786">
              <w:rPr>
                <w:sz w:val="22"/>
                <w:szCs w:val="22"/>
              </w:rPr>
              <w:t>або</w:t>
            </w:r>
            <w:proofErr w:type="spellEnd"/>
            <w:r w:rsidRPr="00793786">
              <w:rPr>
                <w:sz w:val="22"/>
                <w:szCs w:val="22"/>
              </w:rPr>
              <w:t xml:space="preserve"> з </w:t>
            </w:r>
            <w:proofErr w:type="spellStart"/>
            <w:r w:rsidRPr="00793786">
              <w:rPr>
                <w:sz w:val="22"/>
                <w:szCs w:val="22"/>
              </w:rPr>
              <w:t>уповноваженою</w:t>
            </w:r>
            <w:proofErr w:type="spellEnd"/>
            <w:r w:rsidRPr="00793786">
              <w:rPr>
                <w:sz w:val="22"/>
                <w:szCs w:val="22"/>
              </w:rPr>
              <w:t xml:space="preserve"> особою (особами), та/</w:t>
            </w:r>
            <w:proofErr w:type="spellStart"/>
            <w:r w:rsidRPr="00793786">
              <w:rPr>
                <w:sz w:val="22"/>
                <w:szCs w:val="22"/>
              </w:rPr>
              <w:t>або</w:t>
            </w:r>
            <w:proofErr w:type="spellEnd"/>
            <w:r w:rsidRPr="00793786">
              <w:rPr>
                <w:sz w:val="22"/>
                <w:szCs w:val="22"/>
              </w:rPr>
              <w:t xml:space="preserve"> з </w:t>
            </w:r>
            <w:proofErr w:type="spellStart"/>
            <w:r w:rsidRPr="00793786">
              <w:rPr>
                <w:sz w:val="22"/>
                <w:szCs w:val="22"/>
              </w:rPr>
              <w:t>керівником</w:t>
            </w:r>
            <w:proofErr w:type="spellEnd"/>
            <w:r w:rsidRPr="00793786">
              <w:rPr>
                <w:sz w:val="22"/>
                <w:szCs w:val="22"/>
              </w:rPr>
              <w:t xml:space="preserve"> </w:t>
            </w:r>
            <w:proofErr w:type="spellStart"/>
            <w:r w:rsidRPr="00793786">
              <w:rPr>
                <w:sz w:val="22"/>
                <w:szCs w:val="22"/>
              </w:rPr>
              <w:t>замовника</w:t>
            </w:r>
            <w:proofErr w:type="spellEnd"/>
            <w:r w:rsidRPr="00793786">
              <w:rPr>
                <w:sz w:val="22"/>
                <w:szCs w:val="22"/>
              </w:rPr>
              <w:t>;</w:t>
            </w:r>
          </w:p>
          <w:p w14:paraId="02019504"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6" w:name="n623"/>
            <w:bookmarkEnd w:id="36"/>
            <w:r w:rsidRPr="00793786">
              <w:rPr>
                <w:sz w:val="22"/>
                <w:szCs w:val="22"/>
              </w:rPr>
              <w:t xml:space="preserve">8)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визнаний</w:t>
            </w:r>
            <w:proofErr w:type="spellEnd"/>
            <w:r w:rsidRPr="00793786">
              <w:rPr>
                <w:sz w:val="22"/>
                <w:szCs w:val="22"/>
              </w:rPr>
              <w:t xml:space="preserve"> в </w:t>
            </w:r>
            <w:proofErr w:type="spellStart"/>
            <w:r w:rsidRPr="00793786">
              <w:rPr>
                <w:sz w:val="22"/>
                <w:szCs w:val="22"/>
              </w:rPr>
              <w:t>установленому</w:t>
            </w:r>
            <w:proofErr w:type="spellEnd"/>
            <w:r w:rsidRPr="00793786">
              <w:rPr>
                <w:sz w:val="22"/>
                <w:szCs w:val="22"/>
              </w:rPr>
              <w:t xml:space="preserve"> законом порядку </w:t>
            </w:r>
            <w:proofErr w:type="spellStart"/>
            <w:r w:rsidRPr="00793786">
              <w:rPr>
                <w:sz w:val="22"/>
                <w:szCs w:val="22"/>
              </w:rPr>
              <w:t>банкрутом</w:t>
            </w:r>
            <w:proofErr w:type="spellEnd"/>
            <w:r w:rsidRPr="00793786">
              <w:rPr>
                <w:sz w:val="22"/>
                <w:szCs w:val="22"/>
              </w:rPr>
              <w:t xml:space="preserve"> та </w:t>
            </w:r>
            <w:proofErr w:type="spellStart"/>
            <w:r w:rsidRPr="00793786">
              <w:rPr>
                <w:sz w:val="22"/>
                <w:szCs w:val="22"/>
              </w:rPr>
              <w:t>стосовно</w:t>
            </w:r>
            <w:proofErr w:type="spellEnd"/>
            <w:r w:rsidRPr="00793786">
              <w:rPr>
                <w:sz w:val="22"/>
                <w:szCs w:val="22"/>
              </w:rPr>
              <w:t xml:space="preserve"> </w:t>
            </w:r>
            <w:proofErr w:type="spellStart"/>
            <w:r w:rsidRPr="00793786">
              <w:rPr>
                <w:sz w:val="22"/>
                <w:szCs w:val="22"/>
              </w:rPr>
              <w:t>нього</w:t>
            </w:r>
            <w:proofErr w:type="spellEnd"/>
            <w:r w:rsidRPr="00793786">
              <w:rPr>
                <w:sz w:val="22"/>
                <w:szCs w:val="22"/>
              </w:rPr>
              <w:t xml:space="preserve"> </w:t>
            </w:r>
            <w:proofErr w:type="spellStart"/>
            <w:r w:rsidRPr="00793786">
              <w:rPr>
                <w:sz w:val="22"/>
                <w:szCs w:val="22"/>
              </w:rPr>
              <w:t>відкрита</w:t>
            </w:r>
            <w:proofErr w:type="spellEnd"/>
            <w:r w:rsidRPr="00793786">
              <w:rPr>
                <w:sz w:val="22"/>
                <w:szCs w:val="22"/>
              </w:rPr>
              <w:t xml:space="preserve"> </w:t>
            </w:r>
            <w:proofErr w:type="spellStart"/>
            <w:r w:rsidRPr="00793786">
              <w:rPr>
                <w:sz w:val="22"/>
                <w:szCs w:val="22"/>
              </w:rPr>
              <w:t>ліквідаційна</w:t>
            </w:r>
            <w:proofErr w:type="spellEnd"/>
            <w:r w:rsidRPr="00793786">
              <w:rPr>
                <w:sz w:val="22"/>
                <w:szCs w:val="22"/>
              </w:rPr>
              <w:t xml:space="preserve"> процедура;</w:t>
            </w:r>
          </w:p>
          <w:p w14:paraId="11BE5A27"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7" w:name="n624"/>
            <w:bookmarkEnd w:id="37"/>
            <w:r w:rsidRPr="00793786">
              <w:rPr>
                <w:sz w:val="22"/>
                <w:szCs w:val="22"/>
              </w:rPr>
              <w:t xml:space="preserve">9) у </w:t>
            </w:r>
            <w:proofErr w:type="spellStart"/>
            <w:r w:rsidRPr="00793786">
              <w:rPr>
                <w:sz w:val="22"/>
                <w:szCs w:val="22"/>
              </w:rPr>
              <w:t>Єдиному</w:t>
            </w:r>
            <w:proofErr w:type="spellEnd"/>
            <w:r w:rsidRPr="00793786">
              <w:rPr>
                <w:sz w:val="22"/>
                <w:szCs w:val="22"/>
              </w:rPr>
              <w:t xml:space="preserve"> державному </w:t>
            </w:r>
            <w:proofErr w:type="spellStart"/>
            <w:r w:rsidRPr="00793786">
              <w:rPr>
                <w:sz w:val="22"/>
                <w:szCs w:val="22"/>
              </w:rPr>
              <w:t>реєстрі</w:t>
            </w:r>
            <w:proofErr w:type="spellEnd"/>
            <w:r w:rsidRPr="00793786">
              <w:rPr>
                <w:sz w:val="22"/>
                <w:szCs w:val="22"/>
              </w:rPr>
              <w:t xml:space="preserve"> </w:t>
            </w:r>
            <w:proofErr w:type="spellStart"/>
            <w:r w:rsidRPr="00793786">
              <w:rPr>
                <w:sz w:val="22"/>
                <w:szCs w:val="22"/>
              </w:rPr>
              <w:t>юридичних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фізичних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 </w:t>
            </w:r>
            <w:proofErr w:type="spellStart"/>
            <w:r w:rsidRPr="00793786">
              <w:rPr>
                <w:sz w:val="22"/>
                <w:szCs w:val="22"/>
              </w:rPr>
              <w:t>підприємців</w:t>
            </w:r>
            <w:proofErr w:type="spellEnd"/>
            <w:r w:rsidRPr="00793786">
              <w:rPr>
                <w:sz w:val="22"/>
                <w:szCs w:val="22"/>
              </w:rPr>
              <w:t xml:space="preserve"> та </w:t>
            </w:r>
            <w:proofErr w:type="spellStart"/>
            <w:r w:rsidRPr="00793786">
              <w:rPr>
                <w:sz w:val="22"/>
                <w:szCs w:val="22"/>
              </w:rPr>
              <w:t>громадських</w:t>
            </w:r>
            <w:proofErr w:type="spellEnd"/>
            <w:r w:rsidRPr="00793786">
              <w:rPr>
                <w:sz w:val="22"/>
                <w:szCs w:val="22"/>
              </w:rPr>
              <w:t xml:space="preserve"> </w:t>
            </w:r>
            <w:proofErr w:type="spellStart"/>
            <w:r w:rsidRPr="00793786">
              <w:rPr>
                <w:sz w:val="22"/>
                <w:szCs w:val="22"/>
              </w:rPr>
              <w:t>формувань</w:t>
            </w:r>
            <w:proofErr w:type="spellEnd"/>
            <w:r w:rsidRPr="00793786">
              <w:rPr>
                <w:sz w:val="22"/>
                <w:szCs w:val="22"/>
              </w:rPr>
              <w:t xml:space="preserve"> </w:t>
            </w:r>
            <w:proofErr w:type="spellStart"/>
            <w:r w:rsidRPr="00793786">
              <w:rPr>
                <w:sz w:val="22"/>
                <w:szCs w:val="22"/>
              </w:rPr>
              <w:t>відсутня</w:t>
            </w:r>
            <w:proofErr w:type="spellEnd"/>
            <w:r w:rsidRPr="00793786">
              <w:rPr>
                <w:sz w:val="22"/>
                <w:szCs w:val="22"/>
              </w:rPr>
              <w:t xml:space="preserve"> </w:t>
            </w:r>
            <w:proofErr w:type="spellStart"/>
            <w:r w:rsidRPr="00793786">
              <w:rPr>
                <w:sz w:val="22"/>
                <w:szCs w:val="22"/>
              </w:rPr>
              <w:t>інформація</w:t>
            </w:r>
            <w:proofErr w:type="spellEnd"/>
            <w:r w:rsidRPr="00793786">
              <w:rPr>
                <w:sz w:val="22"/>
                <w:szCs w:val="22"/>
              </w:rPr>
              <w:t xml:space="preserve">, </w:t>
            </w:r>
            <w:proofErr w:type="spellStart"/>
            <w:r w:rsidRPr="00793786">
              <w:rPr>
                <w:sz w:val="22"/>
                <w:szCs w:val="22"/>
              </w:rPr>
              <w:t>передбачена</w:t>
            </w:r>
            <w:proofErr w:type="spellEnd"/>
            <w:r w:rsidRPr="00793786">
              <w:rPr>
                <w:sz w:val="22"/>
                <w:szCs w:val="22"/>
              </w:rPr>
              <w:t> </w:t>
            </w:r>
            <w:hyperlink r:id="rId13" w:anchor="n174" w:tgtFrame="_blank" w:history="1">
              <w:r w:rsidRPr="00793786">
                <w:rPr>
                  <w:rStyle w:val="a4"/>
                  <w:color w:val="auto"/>
                  <w:sz w:val="22"/>
                  <w:szCs w:val="22"/>
                </w:rPr>
                <w:t>пунктом 9</w:t>
              </w:r>
            </w:hyperlink>
            <w:r w:rsidRPr="00793786">
              <w:rPr>
                <w:sz w:val="22"/>
                <w:szCs w:val="22"/>
              </w:rPr>
              <w:t> </w:t>
            </w:r>
            <w:proofErr w:type="spellStart"/>
            <w:r w:rsidRPr="00793786">
              <w:rPr>
                <w:sz w:val="22"/>
                <w:szCs w:val="22"/>
              </w:rPr>
              <w:t>частини</w:t>
            </w:r>
            <w:proofErr w:type="spellEnd"/>
            <w:r w:rsidRPr="00793786">
              <w:rPr>
                <w:sz w:val="22"/>
                <w:szCs w:val="22"/>
              </w:rPr>
              <w:t xml:space="preserve"> </w:t>
            </w:r>
            <w:proofErr w:type="spellStart"/>
            <w:r w:rsidRPr="00793786">
              <w:rPr>
                <w:sz w:val="22"/>
                <w:szCs w:val="22"/>
              </w:rPr>
              <w:t>другої</w:t>
            </w:r>
            <w:proofErr w:type="spellEnd"/>
            <w:r w:rsidRPr="00793786">
              <w:rPr>
                <w:sz w:val="22"/>
                <w:szCs w:val="22"/>
              </w:rPr>
              <w:t xml:space="preserve"> </w:t>
            </w:r>
            <w:proofErr w:type="spellStart"/>
            <w:r w:rsidRPr="00793786">
              <w:rPr>
                <w:sz w:val="22"/>
                <w:szCs w:val="22"/>
              </w:rPr>
              <w:t>статті</w:t>
            </w:r>
            <w:proofErr w:type="spellEnd"/>
            <w:r w:rsidRPr="00793786">
              <w:rPr>
                <w:sz w:val="22"/>
                <w:szCs w:val="22"/>
              </w:rPr>
              <w:t xml:space="preserve"> 9 Закону </w:t>
            </w:r>
            <w:proofErr w:type="spellStart"/>
            <w:r w:rsidRPr="00793786">
              <w:rPr>
                <w:sz w:val="22"/>
                <w:szCs w:val="22"/>
              </w:rPr>
              <w:t>України</w:t>
            </w:r>
            <w:proofErr w:type="spellEnd"/>
            <w:r w:rsidRPr="00793786">
              <w:rPr>
                <w:sz w:val="22"/>
                <w:szCs w:val="22"/>
              </w:rPr>
              <w:t xml:space="preserve"> “Про </w:t>
            </w:r>
            <w:proofErr w:type="spellStart"/>
            <w:r w:rsidRPr="00793786">
              <w:rPr>
                <w:sz w:val="22"/>
                <w:szCs w:val="22"/>
              </w:rPr>
              <w:t>державну</w:t>
            </w:r>
            <w:proofErr w:type="spellEnd"/>
            <w:r w:rsidRPr="00793786">
              <w:rPr>
                <w:sz w:val="22"/>
                <w:szCs w:val="22"/>
              </w:rPr>
              <w:t xml:space="preserve"> </w:t>
            </w:r>
            <w:proofErr w:type="spellStart"/>
            <w:r w:rsidRPr="00793786">
              <w:rPr>
                <w:sz w:val="22"/>
                <w:szCs w:val="22"/>
              </w:rPr>
              <w:t>реєстрацію</w:t>
            </w:r>
            <w:proofErr w:type="spellEnd"/>
            <w:r w:rsidRPr="00793786">
              <w:rPr>
                <w:sz w:val="22"/>
                <w:szCs w:val="22"/>
              </w:rPr>
              <w:t xml:space="preserve"> </w:t>
            </w:r>
            <w:proofErr w:type="spellStart"/>
            <w:r w:rsidRPr="00793786">
              <w:rPr>
                <w:sz w:val="22"/>
                <w:szCs w:val="22"/>
              </w:rPr>
              <w:t>юридичних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фізичних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 </w:t>
            </w:r>
            <w:proofErr w:type="spellStart"/>
            <w:r w:rsidRPr="00793786">
              <w:rPr>
                <w:sz w:val="22"/>
                <w:szCs w:val="22"/>
              </w:rPr>
              <w:t>підприємців</w:t>
            </w:r>
            <w:proofErr w:type="spellEnd"/>
            <w:r w:rsidRPr="00793786">
              <w:rPr>
                <w:sz w:val="22"/>
                <w:szCs w:val="22"/>
              </w:rPr>
              <w:t xml:space="preserve"> та </w:t>
            </w:r>
            <w:proofErr w:type="spellStart"/>
            <w:r w:rsidRPr="00793786">
              <w:rPr>
                <w:sz w:val="22"/>
                <w:szCs w:val="22"/>
              </w:rPr>
              <w:t>громадських</w:t>
            </w:r>
            <w:proofErr w:type="spellEnd"/>
            <w:r w:rsidRPr="00793786">
              <w:rPr>
                <w:sz w:val="22"/>
                <w:szCs w:val="22"/>
              </w:rPr>
              <w:t xml:space="preserve"> </w:t>
            </w:r>
            <w:proofErr w:type="spellStart"/>
            <w:r w:rsidRPr="00793786">
              <w:rPr>
                <w:sz w:val="22"/>
                <w:szCs w:val="22"/>
              </w:rPr>
              <w:t>формувань</w:t>
            </w:r>
            <w:proofErr w:type="spellEnd"/>
            <w:r w:rsidRPr="00793786">
              <w:rPr>
                <w:sz w:val="22"/>
                <w:szCs w:val="22"/>
              </w:rPr>
              <w:t>”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нерезидентів</w:t>
            </w:r>
            <w:proofErr w:type="spellEnd"/>
            <w:r w:rsidRPr="00793786">
              <w:rPr>
                <w:sz w:val="22"/>
                <w:szCs w:val="22"/>
              </w:rPr>
              <w:t>);</w:t>
            </w:r>
          </w:p>
          <w:p w14:paraId="4E953747"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8" w:name="n625"/>
            <w:bookmarkEnd w:id="38"/>
            <w:r w:rsidRPr="00793786">
              <w:rPr>
                <w:sz w:val="22"/>
                <w:szCs w:val="22"/>
              </w:rPr>
              <w:t xml:space="preserve">10) </w:t>
            </w:r>
            <w:proofErr w:type="spellStart"/>
            <w:r w:rsidRPr="00793786">
              <w:rPr>
                <w:sz w:val="22"/>
                <w:szCs w:val="22"/>
              </w:rPr>
              <w:t>юридична</w:t>
            </w:r>
            <w:proofErr w:type="spellEnd"/>
            <w:r w:rsidRPr="00793786">
              <w:rPr>
                <w:sz w:val="22"/>
                <w:szCs w:val="22"/>
              </w:rPr>
              <w:t xml:space="preserve"> особа,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нерезидентів</w:t>
            </w:r>
            <w:proofErr w:type="spellEnd"/>
            <w:r w:rsidRPr="00793786">
              <w:rPr>
                <w:sz w:val="22"/>
                <w:szCs w:val="22"/>
              </w:rPr>
              <w:t xml:space="preserve">), не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антикорупційної</w:t>
            </w:r>
            <w:proofErr w:type="spellEnd"/>
            <w:r w:rsidRPr="00793786">
              <w:rPr>
                <w:sz w:val="22"/>
                <w:szCs w:val="22"/>
              </w:rPr>
              <w:t xml:space="preserve"> </w:t>
            </w:r>
            <w:proofErr w:type="spellStart"/>
            <w:r w:rsidRPr="00793786">
              <w:rPr>
                <w:sz w:val="22"/>
                <w:szCs w:val="22"/>
              </w:rPr>
              <w:t>програми</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уповноваженого</w:t>
            </w:r>
            <w:proofErr w:type="spellEnd"/>
            <w:r w:rsidRPr="00793786">
              <w:rPr>
                <w:sz w:val="22"/>
                <w:szCs w:val="22"/>
              </w:rPr>
              <w:t xml:space="preserve"> з </w:t>
            </w:r>
            <w:proofErr w:type="spellStart"/>
            <w:r w:rsidRPr="00793786">
              <w:rPr>
                <w:sz w:val="22"/>
                <w:szCs w:val="22"/>
              </w:rPr>
              <w:t>реалізації</w:t>
            </w:r>
            <w:proofErr w:type="spellEnd"/>
            <w:r w:rsidRPr="00793786">
              <w:rPr>
                <w:sz w:val="22"/>
                <w:szCs w:val="22"/>
              </w:rPr>
              <w:t xml:space="preserve"> </w:t>
            </w:r>
            <w:proofErr w:type="spellStart"/>
            <w:r w:rsidRPr="00793786">
              <w:rPr>
                <w:sz w:val="22"/>
                <w:szCs w:val="22"/>
              </w:rPr>
              <w:t>антикорупційної</w:t>
            </w:r>
            <w:proofErr w:type="spellEnd"/>
            <w:r w:rsidRPr="00793786">
              <w:rPr>
                <w:sz w:val="22"/>
                <w:szCs w:val="22"/>
              </w:rPr>
              <w:t xml:space="preserve"> </w:t>
            </w:r>
            <w:proofErr w:type="spellStart"/>
            <w:r w:rsidRPr="00793786">
              <w:rPr>
                <w:sz w:val="22"/>
                <w:szCs w:val="22"/>
              </w:rPr>
              <w:t>програми</w:t>
            </w:r>
            <w:proofErr w:type="spellEnd"/>
            <w:r w:rsidRPr="00793786">
              <w:rPr>
                <w:sz w:val="22"/>
                <w:szCs w:val="22"/>
              </w:rPr>
              <w:t xml:space="preserve">, </w:t>
            </w:r>
            <w:proofErr w:type="spellStart"/>
            <w:r w:rsidRPr="00793786">
              <w:rPr>
                <w:sz w:val="22"/>
                <w:szCs w:val="22"/>
              </w:rPr>
              <w:t>якщо</w:t>
            </w:r>
            <w:proofErr w:type="spellEnd"/>
            <w:r w:rsidRPr="00793786">
              <w:rPr>
                <w:sz w:val="22"/>
                <w:szCs w:val="22"/>
              </w:rPr>
              <w:t xml:space="preserve"> </w:t>
            </w:r>
            <w:proofErr w:type="spellStart"/>
            <w:r w:rsidRPr="00793786">
              <w:rPr>
                <w:sz w:val="22"/>
                <w:szCs w:val="22"/>
              </w:rPr>
              <w:t>вартість</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товару (</w:t>
            </w:r>
            <w:proofErr w:type="spellStart"/>
            <w:r w:rsidRPr="00793786">
              <w:rPr>
                <w:sz w:val="22"/>
                <w:szCs w:val="22"/>
              </w:rPr>
              <w:t>товарів</w:t>
            </w:r>
            <w:proofErr w:type="spellEnd"/>
            <w:r w:rsidRPr="00793786">
              <w:rPr>
                <w:sz w:val="22"/>
                <w:szCs w:val="22"/>
              </w:rPr>
              <w:t xml:space="preserve">), </w:t>
            </w:r>
            <w:proofErr w:type="spellStart"/>
            <w:r w:rsidRPr="00793786">
              <w:rPr>
                <w:sz w:val="22"/>
                <w:szCs w:val="22"/>
              </w:rPr>
              <w:t>послуги</w:t>
            </w:r>
            <w:proofErr w:type="spellEnd"/>
            <w:r w:rsidRPr="00793786">
              <w:rPr>
                <w:sz w:val="22"/>
                <w:szCs w:val="22"/>
              </w:rPr>
              <w:t xml:space="preserve"> (</w:t>
            </w:r>
            <w:proofErr w:type="spellStart"/>
            <w:r w:rsidRPr="00793786">
              <w:rPr>
                <w:sz w:val="22"/>
                <w:szCs w:val="22"/>
              </w:rPr>
              <w:t>послуг</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w:t>
            </w:r>
            <w:proofErr w:type="spellStart"/>
            <w:r w:rsidRPr="00793786">
              <w:rPr>
                <w:sz w:val="22"/>
                <w:szCs w:val="22"/>
              </w:rPr>
              <w:t>дорівнює</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перевищує</w:t>
            </w:r>
            <w:proofErr w:type="spellEnd"/>
            <w:r w:rsidRPr="00793786">
              <w:rPr>
                <w:sz w:val="22"/>
                <w:szCs w:val="22"/>
              </w:rPr>
              <w:t xml:space="preserve"> 20 млн. </w:t>
            </w:r>
            <w:proofErr w:type="spellStart"/>
            <w:r w:rsidRPr="00793786">
              <w:rPr>
                <w:sz w:val="22"/>
                <w:szCs w:val="22"/>
              </w:rPr>
              <w:t>гривень</w:t>
            </w:r>
            <w:proofErr w:type="spellEnd"/>
            <w:r w:rsidRPr="00793786">
              <w:rPr>
                <w:sz w:val="22"/>
                <w:szCs w:val="22"/>
              </w:rPr>
              <w:t xml:space="preserve"> (у тому </w:t>
            </w:r>
            <w:proofErr w:type="spellStart"/>
            <w:r w:rsidRPr="00793786">
              <w:rPr>
                <w:sz w:val="22"/>
                <w:szCs w:val="22"/>
              </w:rPr>
              <w:t>числі</w:t>
            </w:r>
            <w:proofErr w:type="spellEnd"/>
            <w:r w:rsidRPr="00793786">
              <w:rPr>
                <w:sz w:val="22"/>
                <w:szCs w:val="22"/>
              </w:rPr>
              <w:t xml:space="preserve"> за лотом);</w:t>
            </w:r>
          </w:p>
          <w:p w14:paraId="4D76769C" w14:textId="77777777" w:rsidR="00CB2DC7" w:rsidRPr="00793786" w:rsidRDefault="00CB2DC7" w:rsidP="00CB2DC7">
            <w:pPr>
              <w:pStyle w:val="rvps2"/>
              <w:shd w:val="clear" w:color="auto" w:fill="FFFFFF"/>
              <w:spacing w:before="0" w:beforeAutospacing="0" w:after="0" w:afterAutospacing="0"/>
              <w:ind w:firstLine="448"/>
              <w:jc w:val="both"/>
              <w:rPr>
                <w:sz w:val="22"/>
                <w:szCs w:val="22"/>
              </w:rPr>
            </w:pPr>
            <w:bookmarkStart w:id="39" w:name="n626"/>
            <w:bookmarkEnd w:id="39"/>
            <w:r w:rsidRPr="00793786">
              <w:rPr>
                <w:sz w:val="22"/>
                <w:szCs w:val="22"/>
              </w:rPr>
              <w:t xml:space="preserve">11)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кінцевий</w:t>
            </w:r>
            <w:proofErr w:type="spellEnd"/>
            <w:r w:rsidRPr="00793786">
              <w:rPr>
                <w:sz w:val="22"/>
                <w:szCs w:val="22"/>
              </w:rPr>
              <w:t xml:space="preserve"> </w:t>
            </w:r>
            <w:proofErr w:type="spellStart"/>
            <w:r w:rsidRPr="00793786">
              <w:rPr>
                <w:sz w:val="22"/>
                <w:szCs w:val="22"/>
              </w:rPr>
              <w:t>бенефіціарний</w:t>
            </w:r>
            <w:proofErr w:type="spellEnd"/>
            <w:r w:rsidRPr="00793786">
              <w:rPr>
                <w:sz w:val="22"/>
                <w:szCs w:val="22"/>
              </w:rPr>
              <w:t xml:space="preserve"> </w:t>
            </w:r>
            <w:proofErr w:type="spellStart"/>
            <w:r w:rsidRPr="00793786">
              <w:rPr>
                <w:sz w:val="22"/>
                <w:szCs w:val="22"/>
              </w:rPr>
              <w:t>власник</w:t>
            </w:r>
            <w:proofErr w:type="spellEnd"/>
            <w:r w:rsidRPr="00793786">
              <w:rPr>
                <w:sz w:val="22"/>
                <w:szCs w:val="22"/>
              </w:rPr>
              <w:t xml:space="preserve">, член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акціонер</w:t>
            </w:r>
            <w:proofErr w:type="spellEnd"/>
            <w:r w:rsidRPr="00793786">
              <w:rPr>
                <w:sz w:val="22"/>
                <w:szCs w:val="22"/>
              </w:rPr>
              <w:t xml:space="preserve">) </w:t>
            </w:r>
            <w:proofErr w:type="spellStart"/>
            <w:r w:rsidRPr="00793786">
              <w:rPr>
                <w:sz w:val="22"/>
                <w:szCs w:val="22"/>
              </w:rPr>
              <w:t>юридичної</w:t>
            </w:r>
            <w:proofErr w:type="spellEnd"/>
            <w:r w:rsidRPr="00793786">
              <w:rPr>
                <w:sz w:val="22"/>
                <w:szCs w:val="22"/>
              </w:rPr>
              <w:t xml:space="preserve"> особи -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lastRenderedPageBreak/>
              <w:t>закупівлі</w:t>
            </w:r>
            <w:proofErr w:type="spellEnd"/>
            <w:r w:rsidRPr="00793786">
              <w:rPr>
                <w:sz w:val="22"/>
                <w:szCs w:val="22"/>
              </w:rPr>
              <w:t xml:space="preserve"> є особою, до </w:t>
            </w:r>
            <w:proofErr w:type="spellStart"/>
            <w:r w:rsidRPr="00793786">
              <w:rPr>
                <w:sz w:val="22"/>
                <w:szCs w:val="22"/>
              </w:rPr>
              <w:t>якої</w:t>
            </w:r>
            <w:proofErr w:type="spellEnd"/>
            <w:r w:rsidRPr="00793786">
              <w:rPr>
                <w:sz w:val="22"/>
                <w:szCs w:val="22"/>
              </w:rPr>
              <w:t xml:space="preserve"> </w:t>
            </w:r>
            <w:proofErr w:type="spellStart"/>
            <w:r w:rsidRPr="00793786">
              <w:rPr>
                <w:sz w:val="22"/>
                <w:szCs w:val="22"/>
              </w:rPr>
              <w:t>застосовано</w:t>
            </w:r>
            <w:proofErr w:type="spellEnd"/>
            <w:r w:rsidRPr="00793786">
              <w:rPr>
                <w:sz w:val="22"/>
                <w:szCs w:val="22"/>
              </w:rPr>
              <w:t xml:space="preserve"> </w:t>
            </w:r>
            <w:proofErr w:type="spellStart"/>
            <w:r w:rsidRPr="00793786">
              <w:rPr>
                <w:sz w:val="22"/>
                <w:szCs w:val="22"/>
              </w:rPr>
              <w:t>санкцію</w:t>
            </w:r>
            <w:proofErr w:type="spellEnd"/>
            <w:r w:rsidRPr="00793786">
              <w:rPr>
                <w:sz w:val="22"/>
                <w:szCs w:val="22"/>
              </w:rPr>
              <w:t xml:space="preserve"> у </w:t>
            </w:r>
            <w:proofErr w:type="spellStart"/>
            <w:r w:rsidRPr="00793786">
              <w:rPr>
                <w:sz w:val="22"/>
                <w:szCs w:val="22"/>
              </w:rPr>
              <w:t>вигляді</w:t>
            </w:r>
            <w:proofErr w:type="spellEnd"/>
            <w:r w:rsidRPr="00793786">
              <w:rPr>
                <w:sz w:val="22"/>
                <w:szCs w:val="22"/>
              </w:rPr>
              <w:t xml:space="preserve"> заборони на </w:t>
            </w:r>
            <w:proofErr w:type="spellStart"/>
            <w:r w:rsidRPr="00793786">
              <w:rPr>
                <w:sz w:val="22"/>
                <w:szCs w:val="22"/>
              </w:rPr>
              <w:t>здійснення</w:t>
            </w:r>
            <w:proofErr w:type="spellEnd"/>
            <w:r w:rsidRPr="00793786">
              <w:rPr>
                <w:sz w:val="22"/>
                <w:szCs w:val="22"/>
              </w:rPr>
              <w:t xml:space="preserve"> у </w:t>
            </w:r>
            <w:proofErr w:type="spellStart"/>
            <w:r w:rsidRPr="00793786">
              <w:rPr>
                <w:sz w:val="22"/>
                <w:szCs w:val="22"/>
              </w:rPr>
              <w:t>неї</w:t>
            </w:r>
            <w:proofErr w:type="spellEnd"/>
            <w:r w:rsidRPr="00793786">
              <w:rPr>
                <w:sz w:val="22"/>
                <w:szCs w:val="22"/>
              </w:rPr>
              <w:t xml:space="preserve"> </w:t>
            </w:r>
            <w:proofErr w:type="spellStart"/>
            <w:r w:rsidRPr="00793786">
              <w:rPr>
                <w:sz w:val="22"/>
                <w:szCs w:val="22"/>
              </w:rPr>
              <w:t>публічних</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w:t>
            </w:r>
            <w:proofErr w:type="spellStart"/>
            <w:r w:rsidRPr="00793786">
              <w:rPr>
                <w:sz w:val="22"/>
                <w:szCs w:val="22"/>
              </w:rPr>
              <w:t>товарів</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і </w:t>
            </w:r>
            <w:proofErr w:type="spellStart"/>
            <w:r w:rsidRPr="00793786">
              <w:rPr>
                <w:sz w:val="22"/>
                <w:szCs w:val="22"/>
              </w:rPr>
              <w:t>послуг</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w:t>
            </w:r>
            <w:hyperlink r:id="rId14" w:tgtFrame="_blank" w:history="1">
              <w:r w:rsidRPr="00793786">
                <w:rPr>
                  <w:rStyle w:val="a4"/>
                  <w:color w:val="auto"/>
                  <w:sz w:val="22"/>
                  <w:szCs w:val="22"/>
                </w:rPr>
                <w:t xml:space="preserve">Законом </w:t>
              </w:r>
              <w:proofErr w:type="spellStart"/>
              <w:r w:rsidRPr="00793786">
                <w:rPr>
                  <w:rStyle w:val="a4"/>
                  <w:color w:val="auto"/>
                  <w:sz w:val="22"/>
                  <w:szCs w:val="22"/>
                </w:rPr>
                <w:t>України</w:t>
              </w:r>
              <w:proofErr w:type="spellEnd"/>
            </w:hyperlink>
            <w:r w:rsidRPr="00793786">
              <w:rPr>
                <w:sz w:val="22"/>
                <w:szCs w:val="22"/>
              </w:rPr>
              <w:t xml:space="preserve"> “Про </w:t>
            </w:r>
            <w:proofErr w:type="spellStart"/>
            <w:r w:rsidRPr="00793786">
              <w:rPr>
                <w:sz w:val="22"/>
                <w:szCs w:val="22"/>
              </w:rPr>
              <w:t>санкції</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випадку</w:t>
            </w:r>
            <w:proofErr w:type="spellEnd"/>
            <w:r w:rsidRPr="00793786">
              <w:rPr>
                <w:sz w:val="22"/>
                <w:szCs w:val="22"/>
              </w:rPr>
              <w:t xml:space="preserve">, коли </w:t>
            </w:r>
            <w:proofErr w:type="spellStart"/>
            <w:r w:rsidRPr="00793786">
              <w:rPr>
                <w:sz w:val="22"/>
                <w:szCs w:val="22"/>
              </w:rPr>
              <w:t>активи</w:t>
            </w:r>
            <w:proofErr w:type="spellEnd"/>
            <w:r w:rsidRPr="00793786">
              <w:rPr>
                <w:sz w:val="22"/>
                <w:szCs w:val="22"/>
              </w:rPr>
              <w:t xml:space="preserve"> </w:t>
            </w:r>
            <w:proofErr w:type="spellStart"/>
            <w:r w:rsidRPr="00793786">
              <w:rPr>
                <w:sz w:val="22"/>
                <w:szCs w:val="22"/>
              </w:rPr>
              <w:t>такої</w:t>
            </w:r>
            <w:proofErr w:type="spellEnd"/>
            <w:r w:rsidRPr="00793786">
              <w:rPr>
                <w:sz w:val="22"/>
                <w:szCs w:val="22"/>
              </w:rPr>
              <w:t xml:space="preserve"> особи в </w:t>
            </w:r>
            <w:proofErr w:type="spellStart"/>
            <w:r w:rsidRPr="00793786">
              <w:rPr>
                <w:sz w:val="22"/>
                <w:szCs w:val="22"/>
              </w:rPr>
              <w:t>установленому</w:t>
            </w:r>
            <w:proofErr w:type="spellEnd"/>
            <w:r w:rsidRPr="00793786">
              <w:rPr>
                <w:sz w:val="22"/>
                <w:szCs w:val="22"/>
              </w:rPr>
              <w:t xml:space="preserve"> </w:t>
            </w:r>
            <w:proofErr w:type="spellStart"/>
            <w:r w:rsidRPr="00793786">
              <w:rPr>
                <w:sz w:val="22"/>
                <w:szCs w:val="22"/>
              </w:rPr>
              <w:t>законодавством</w:t>
            </w:r>
            <w:proofErr w:type="spellEnd"/>
            <w:r w:rsidRPr="00793786">
              <w:rPr>
                <w:sz w:val="22"/>
                <w:szCs w:val="22"/>
              </w:rPr>
              <w:t xml:space="preserve"> порядку </w:t>
            </w:r>
            <w:proofErr w:type="spellStart"/>
            <w:r w:rsidRPr="00793786">
              <w:rPr>
                <w:sz w:val="22"/>
                <w:szCs w:val="22"/>
              </w:rPr>
              <w:t>передані</w:t>
            </w:r>
            <w:proofErr w:type="spellEnd"/>
            <w:r w:rsidRPr="00793786">
              <w:rPr>
                <w:sz w:val="22"/>
                <w:szCs w:val="22"/>
              </w:rPr>
              <w:t xml:space="preserve"> в </w:t>
            </w:r>
            <w:proofErr w:type="spellStart"/>
            <w:r w:rsidRPr="00793786">
              <w:rPr>
                <w:sz w:val="22"/>
                <w:szCs w:val="22"/>
              </w:rPr>
              <w:t>управління</w:t>
            </w:r>
            <w:proofErr w:type="spellEnd"/>
            <w:r w:rsidRPr="00793786">
              <w:rPr>
                <w:sz w:val="22"/>
                <w:szCs w:val="22"/>
              </w:rPr>
              <w:t xml:space="preserve"> АРМА;</w:t>
            </w:r>
          </w:p>
          <w:p w14:paraId="54B11404" w14:textId="77777777" w:rsidR="00CB2DC7" w:rsidRPr="00793786" w:rsidRDefault="00CB2DC7" w:rsidP="00CB2DC7">
            <w:pPr>
              <w:pStyle w:val="rvps2"/>
              <w:shd w:val="clear" w:color="auto" w:fill="FFFFFF"/>
              <w:spacing w:before="0" w:beforeAutospacing="0" w:after="150" w:afterAutospacing="0"/>
              <w:ind w:firstLine="450"/>
              <w:jc w:val="both"/>
              <w:rPr>
                <w:sz w:val="22"/>
                <w:szCs w:val="22"/>
              </w:rPr>
            </w:pPr>
            <w:bookmarkStart w:id="40" w:name="n743"/>
            <w:bookmarkStart w:id="41" w:name="n627"/>
            <w:bookmarkEnd w:id="40"/>
            <w:bookmarkEnd w:id="41"/>
            <w:r w:rsidRPr="00793786">
              <w:rPr>
                <w:sz w:val="22"/>
                <w:szCs w:val="22"/>
              </w:rPr>
              <w:t xml:space="preserve">12) </w:t>
            </w:r>
            <w:proofErr w:type="spellStart"/>
            <w:r w:rsidRPr="00793786">
              <w:rPr>
                <w:sz w:val="22"/>
                <w:szCs w:val="22"/>
              </w:rPr>
              <w:t>керівника</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фізичну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було</w:t>
            </w:r>
            <w:proofErr w:type="spellEnd"/>
            <w:r w:rsidRPr="00793786">
              <w:rPr>
                <w:sz w:val="22"/>
                <w:szCs w:val="22"/>
              </w:rPr>
              <w:t xml:space="preserve"> </w:t>
            </w:r>
            <w:proofErr w:type="spellStart"/>
            <w:r w:rsidRPr="00793786">
              <w:rPr>
                <w:sz w:val="22"/>
                <w:szCs w:val="22"/>
              </w:rPr>
              <w:t>притягнуто</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xml:space="preserve"> законом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пов’язаного</w:t>
            </w:r>
            <w:proofErr w:type="spellEnd"/>
            <w:r w:rsidRPr="00793786">
              <w:rPr>
                <w:sz w:val="22"/>
                <w:szCs w:val="22"/>
              </w:rPr>
              <w:t xml:space="preserve"> з </w:t>
            </w:r>
            <w:proofErr w:type="spellStart"/>
            <w:r w:rsidRPr="00793786">
              <w:rPr>
                <w:sz w:val="22"/>
                <w:szCs w:val="22"/>
              </w:rPr>
              <w:t>використанням</w:t>
            </w:r>
            <w:proofErr w:type="spellEnd"/>
            <w:r w:rsidRPr="00793786">
              <w:rPr>
                <w:sz w:val="22"/>
                <w:szCs w:val="22"/>
              </w:rPr>
              <w:t xml:space="preserve"> </w:t>
            </w:r>
            <w:proofErr w:type="spellStart"/>
            <w:r w:rsidRPr="00793786">
              <w:rPr>
                <w:sz w:val="22"/>
                <w:szCs w:val="22"/>
              </w:rPr>
              <w:t>дитячої</w:t>
            </w:r>
            <w:proofErr w:type="spellEnd"/>
            <w:r w:rsidRPr="00793786">
              <w:rPr>
                <w:sz w:val="22"/>
                <w:szCs w:val="22"/>
              </w:rPr>
              <w:t xml:space="preserve"> </w:t>
            </w:r>
            <w:proofErr w:type="spellStart"/>
            <w:r w:rsidRPr="00793786">
              <w:rPr>
                <w:sz w:val="22"/>
                <w:szCs w:val="22"/>
              </w:rPr>
              <w:t>праці</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будь-</w:t>
            </w:r>
            <w:proofErr w:type="spellStart"/>
            <w:r w:rsidRPr="00793786">
              <w:rPr>
                <w:sz w:val="22"/>
                <w:szCs w:val="22"/>
              </w:rPr>
              <w:t>якими</w:t>
            </w:r>
            <w:proofErr w:type="spellEnd"/>
            <w:r w:rsidRPr="00793786">
              <w:rPr>
                <w:sz w:val="22"/>
                <w:szCs w:val="22"/>
              </w:rPr>
              <w:t xml:space="preserve"> формами </w:t>
            </w:r>
            <w:proofErr w:type="spellStart"/>
            <w:r w:rsidRPr="00793786">
              <w:rPr>
                <w:sz w:val="22"/>
                <w:szCs w:val="22"/>
              </w:rPr>
              <w:t>торгівлі</w:t>
            </w:r>
            <w:proofErr w:type="spellEnd"/>
            <w:r w:rsidRPr="00793786">
              <w:rPr>
                <w:sz w:val="22"/>
                <w:szCs w:val="22"/>
              </w:rPr>
              <w:t xml:space="preserve"> людьми.</w:t>
            </w:r>
          </w:p>
          <w:p w14:paraId="62C0C3EA" w14:textId="77777777" w:rsidR="00606974" w:rsidRPr="00793786" w:rsidRDefault="00606974" w:rsidP="00606974">
            <w:pPr>
              <w:pStyle w:val="rvps2"/>
              <w:shd w:val="clear" w:color="auto" w:fill="FFFFFF"/>
              <w:spacing w:before="0" w:beforeAutospacing="0" w:after="150" w:afterAutospacing="0"/>
              <w:ind w:firstLine="450"/>
              <w:jc w:val="both"/>
              <w:rPr>
                <w:sz w:val="22"/>
                <w:szCs w:val="22"/>
                <w:shd w:val="clear" w:color="auto" w:fill="FFFFFF"/>
              </w:rPr>
            </w:pPr>
            <w:proofErr w:type="spellStart"/>
            <w:r w:rsidRPr="00793786">
              <w:rPr>
                <w:sz w:val="22"/>
                <w:szCs w:val="22"/>
                <w:shd w:val="clear" w:color="auto" w:fill="FFFFFF"/>
              </w:rPr>
              <w:t>Переможець</w:t>
            </w:r>
            <w:proofErr w:type="spellEnd"/>
            <w:r w:rsidRPr="00793786">
              <w:rPr>
                <w:sz w:val="22"/>
                <w:szCs w:val="22"/>
                <w:shd w:val="clear" w:color="auto" w:fill="FFFFFF"/>
              </w:rPr>
              <w:t xml:space="preserve"> </w:t>
            </w:r>
            <w:proofErr w:type="spellStart"/>
            <w:r w:rsidRPr="00793786">
              <w:rPr>
                <w:sz w:val="22"/>
                <w:szCs w:val="22"/>
                <w:shd w:val="clear" w:color="auto" w:fill="FFFFFF"/>
              </w:rPr>
              <w:t>процедури</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закупівлі</w:t>
            </w:r>
            <w:proofErr w:type="spellEnd"/>
            <w:r w:rsidRPr="00793786">
              <w:rPr>
                <w:sz w:val="22"/>
                <w:szCs w:val="22"/>
                <w:shd w:val="clear" w:color="auto" w:fill="FFFFFF"/>
              </w:rPr>
              <w:t xml:space="preserve"> у строк, </w:t>
            </w:r>
            <w:proofErr w:type="spellStart"/>
            <w:r w:rsidRPr="00793786">
              <w:rPr>
                <w:sz w:val="22"/>
                <w:szCs w:val="22"/>
                <w:shd w:val="clear" w:color="auto" w:fill="FFFFFF"/>
              </w:rPr>
              <w:t>що</w:t>
            </w:r>
            <w:proofErr w:type="spellEnd"/>
            <w:r w:rsidRPr="00793786">
              <w:rPr>
                <w:sz w:val="22"/>
                <w:szCs w:val="22"/>
                <w:shd w:val="clear" w:color="auto" w:fill="FFFFFF"/>
              </w:rPr>
              <w:t xml:space="preserve"> не </w:t>
            </w:r>
            <w:proofErr w:type="spellStart"/>
            <w:r w:rsidRPr="00793786">
              <w:rPr>
                <w:sz w:val="22"/>
                <w:szCs w:val="22"/>
                <w:shd w:val="clear" w:color="auto" w:fill="FFFFFF"/>
              </w:rPr>
              <w:t>перевищує</w:t>
            </w:r>
            <w:proofErr w:type="spellEnd"/>
            <w:r w:rsidRPr="00793786">
              <w:rPr>
                <w:sz w:val="22"/>
                <w:szCs w:val="22"/>
                <w:shd w:val="clear" w:color="auto" w:fill="FFFFFF"/>
              </w:rPr>
              <w:t xml:space="preserve"> </w:t>
            </w:r>
            <w:proofErr w:type="spellStart"/>
            <w:r w:rsidRPr="00793786">
              <w:rPr>
                <w:sz w:val="22"/>
                <w:szCs w:val="22"/>
                <w:shd w:val="clear" w:color="auto" w:fill="FFFFFF"/>
              </w:rPr>
              <w:t>чотири</w:t>
            </w:r>
            <w:proofErr w:type="spellEnd"/>
            <w:r w:rsidRPr="00793786">
              <w:rPr>
                <w:sz w:val="22"/>
                <w:szCs w:val="22"/>
                <w:shd w:val="clear" w:color="auto" w:fill="FFFFFF"/>
              </w:rPr>
              <w:t xml:space="preserve"> </w:t>
            </w:r>
            <w:proofErr w:type="spellStart"/>
            <w:r w:rsidRPr="00793786">
              <w:rPr>
                <w:sz w:val="22"/>
                <w:szCs w:val="22"/>
                <w:shd w:val="clear" w:color="auto" w:fill="FFFFFF"/>
              </w:rPr>
              <w:t>дні</w:t>
            </w:r>
            <w:proofErr w:type="spellEnd"/>
            <w:r w:rsidRPr="00793786">
              <w:rPr>
                <w:sz w:val="22"/>
                <w:szCs w:val="22"/>
                <w:shd w:val="clear" w:color="auto" w:fill="FFFFFF"/>
              </w:rPr>
              <w:t xml:space="preserve"> з </w:t>
            </w:r>
            <w:proofErr w:type="spellStart"/>
            <w:r w:rsidRPr="00793786">
              <w:rPr>
                <w:sz w:val="22"/>
                <w:szCs w:val="22"/>
                <w:shd w:val="clear" w:color="auto" w:fill="FFFFFF"/>
              </w:rPr>
              <w:t>дати</w:t>
            </w:r>
            <w:proofErr w:type="spellEnd"/>
            <w:r w:rsidRPr="00793786">
              <w:rPr>
                <w:sz w:val="22"/>
                <w:szCs w:val="22"/>
                <w:shd w:val="clear" w:color="auto" w:fill="FFFFFF"/>
              </w:rPr>
              <w:t xml:space="preserve">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повідомлення</w:t>
            </w:r>
            <w:proofErr w:type="spellEnd"/>
            <w:r w:rsidRPr="00793786">
              <w:rPr>
                <w:sz w:val="22"/>
                <w:szCs w:val="22"/>
                <w:shd w:val="clear" w:color="auto" w:fill="FFFFFF"/>
              </w:rPr>
              <w:t xml:space="preserve"> про </w:t>
            </w:r>
            <w:proofErr w:type="spellStart"/>
            <w:r w:rsidRPr="00793786">
              <w:rPr>
                <w:sz w:val="22"/>
                <w:szCs w:val="22"/>
                <w:shd w:val="clear" w:color="auto" w:fill="FFFFFF"/>
              </w:rPr>
              <w:t>намір</w:t>
            </w:r>
            <w:proofErr w:type="spellEnd"/>
            <w:r w:rsidRPr="00793786">
              <w:rPr>
                <w:sz w:val="22"/>
                <w:szCs w:val="22"/>
                <w:shd w:val="clear" w:color="auto" w:fill="FFFFFF"/>
              </w:rPr>
              <w:t xml:space="preserve"> </w:t>
            </w:r>
            <w:proofErr w:type="spellStart"/>
            <w:r w:rsidRPr="00793786">
              <w:rPr>
                <w:sz w:val="22"/>
                <w:szCs w:val="22"/>
                <w:shd w:val="clear" w:color="auto" w:fill="FFFFFF"/>
              </w:rPr>
              <w:t>укласти</w:t>
            </w:r>
            <w:proofErr w:type="spellEnd"/>
            <w:r w:rsidRPr="00793786">
              <w:rPr>
                <w:sz w:val="22"/>
                <w:szCs w:val="22"/>
                <w:shd w:val="clear" w:color="auto" w:fill="FFFFFF"/>
              </w:rPr>
              <w:t xml:space="preserve"> </w:t>
            </w:r>
            <w:proofErr w:type="spellStart"/>
            <w:r w:rsidRPr="00793786">
              <w:rPr>
                <w:sz w:val="22"/>
                <w:szCs w:val="22"/>
                <w:shd w:val="clear" w:color="auto" w:fill="FFFFFF"/>
              </w:rPr>
              <w:t>договір</w:t>
            </w:r>
            <w:proofErr w:type="spellEnd"/>
            <w:r w:rsidRPr="00793786">
              <w:rPr>
                <w:sz w:val="22"/>
                <w:szCs w:val="22"/>
                <w:shd w:val="clear" w:color="auto" w:fill="FFFFFF"/>
              </w:rPr>
              <w:t xml:space="preserve"> про </w:t>
            </w:r>
            <w:proofErr w:type="spellStart"/>
            <w:r w:rsidRPr="00793786">
              <w:rPr>
                <w:sz w:val="22"/>
                <w:szCs w:val="22"/>
                <w:shd w:val="clear" w:color="auto" w:fill="FFFFFF"/>
              </w:rPr>
              <w:t>закупівлю</w:t>
            </w:r>
            <w:proofErr w:type="spellEnd"/>
            <w:r w:rsidRPr="00793786">
              <w:rPr>
                <w:sz w:val="22"/>
                <w:szCs w:val="22"/>
                <w:shd w:val="clear" w:color="auto" w:fill="FFFFFF"/>
              </w:rPr>
              <w:t xml:space="preserve">, повинен </w:t>
            </w:r>
            <w:proofErr w:type="spellStart"/>
            <w:r w:rsidRPr="00793786">
              <w:rPr>
                <w:sz w:val="22"/>
                <w:szCs w:val="22"/>
                <w:shd w:val="clear" w:color="auto" w:fill="FFFFFF"/>
              </w:rPr>
              <w:t>надати</w:t>
            </w:r>
            <w:proofErr w:type="spellEnd"/>
            <w:r w:rsidRPr="00793786">
              <w:rPr>
                <w:sz w:val="22"/>
                <w:szCs w:val="22"/>
                <w:shd w:val="clear" w:color="auto" w:fill="FFFFFF"/>
              </w:rPr>
              <w:t xml:space="preserve"> </w:t>
            </w:r>
            <w:proofErr w:type="spellStart"/>
            <w:r w:rsidRPr="00793786">
              <w:rPr>
                <w:sz w:val="22"/>
                <w:szCs w:val="22"/>
                <w:shd w:val="clear" w:color="auto" w:fill="FFFFFF"/>
              </w:rPr>
              <w:t>замовнику</w:t>
            </w:r>
            <w:proofErr w:type="spellEnd"/>
            <w:r w:rsidRPr="00793786">
              <w:rPr>
                <w:sz w:val="22"/>
                <w:szCs w:val="22"/>
                <w:shd w:val="clear" w:color="auto" w:fill="FFFFFF"/>
              </w:rPr>
              <w:t xml:space="preserve"> шляхом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документи</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w:t>
            </w:r>
            <w:proofErr w:type="spellStart"/>
            <w:r w:rsidRPr="00793786">
              <w:rPr>
                <w:sz w:val="22"/>
                <w:szCs w:val="22"/>
                <w:shd w:val="clear" w:color="auto" w:fill="FFFFFF"/>
              </w:rPr>
              <w:t>підтверджують</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відсутність</w:t>
            </w:r>
            <w:proofErr w:type="spellEnd"/>
            <w:r w:rsidRPr="00793786">
              <w:rPr>
                <w:sz w:val="22"/>
                <w:szCs w:val="22"/>
                <w:shd w:val="clear" w:color="auto" w:fill="FFFFFF"/>
              </w:rPr>
              <w:t xml:space="preserve">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w:t>
            </w:r>
            <w:proofErr w:type="spellStart"/>
            <w:r w:rsidRPr="00793786">
              <w:rPr>
                <w:sz w:val="22"/>
                <w:szCs w:val="22"/>
                <w:shd w:val="clear" w:color="auto" w:fill="FFFFFF"/>
              </w:rPr>
              <w:t>зазначених</w:t>
            </w:r>
            <w:proofErr w:type="spellEnd"/>
            <w:r w:rsidRPr="00793786">
              <w:rPr>
                <w:sz w:val="22"/>
                <w:szCs w:val="22"/>
                <w:shd w:val="clear" w:color="auto" w:fill="FFFFFF"/>
              </w:rPr>
              <w:t xml:space="preserve"> у </w:t>
            </w:r>
            <w:proofErr w:type="spellStart"/>
            <w:r w:rsidRPr="00793786">
              <w:fldChar w:fldCharType="begin"/>
            </w:r>
            <w:r w:rsidRPr="00793786">
              <w:instrText xml:space="preserve"> HYPERLINK "https://zakon.rada.gov.ua/laws/show/1178-2022-%D0%BF" \l "n618" </w:instrText>
            </w:r>
            <w:r w:rsidRPr="00793786">
              <w:fldChar w:fldCharType="separate"/>
            </w:r>
            <w:r w:rsidRPr="00793786">
              <w:rPr>
                <w:rStyle w:val="a4"/>
                <w:color w:val="auto"/>
                <w:sz w:val="22"/>
                <w:szCs w:val="22"/>
                <w:shd w:val="clear" w:color="auto" w:fill="FFFFFF"/>
              </w:rPr>
              <w:t>підпунктах</w:t>
            </w:r>
            <w:proofErr w:type="spellEnd"/>
            <w:r w:rsidRPr="00793786">
              <w:rPr>
                <w:rStyle w:val="a4"/>
                <w:color w:val="auto"/>
                <w:sz w:val="22"/>
                <w:szCs w:val="22"/>
                <w:shd w:val="clear" w:color="auto" w:fill="FFFFFF"/>
              </w:rPr>
              <w:t xml:space="preserve"> 3</w:t>
            </w:r>
            <w:r w:rsidRPr="00793786">
              <w:rPr>
                <w:rStyle w:val="a4"/>
                <w:color w:val="auto"/>
                <w:sz w:val="22"/>
                <w:szCs w:val="22"/>
                <w:shd w:val="clear" w:color="auto" w:fill="FFFFFF"/>
              </w:rPr>
              <w:fldChar w:fldCharType="end"/>
            </w:r>
            <w:r w:rsidRPr="00793786">
              <w:rPr>
                <w:sz w:val="22"/>
                <w:szCs w:val="22"/>
                <w:shd w:val="clear" w:color="auto" w:fill="FFFFFF"/>
              </w:rPr>
              <w:t>, </w:t>
            </w:r>
            <w:hyperlink r:id="rId15" w:anchor="n620" w:history="1">
              <w:r w:rsidRPr="00793786">
                <w:rPr>
                  <w:rStyle w:val="a4"/>
                  <w:color w:val="auto"/>
                  <w:sz w:val="22"/>
                  <w:szCs w:val="22"/>
                  <w:shd w:val="clear" w:color="auto" w:fill="FFFFFF"/>
                </w:rPr>
                <w:t>5</w:t>
              </w:r>
            </w:hyperlink>
            <w:r w:rsidRPr="00793786">
              <w:rPr>
                <w:sz w:val="22"/>
                <w:szCs w:val="22"/>
                <w:shd w:val="clear" w:color="auto" w:fill="FFFFFF"/>
              </w:rPr>
              <w:t>, </w:t>
            </w:r>
            <w:hyperlink r:id="rId16" w:anchor="n621" w:history="1">
              <w:r w:rsidRPr="00793786">
                <w:rPr>
                  <w:rStyle w:val="a4"/>
                  <w:color w:val="auto"/>
                  <w:sz w:val="22"/>
                  <w:szCs w:val="22"/>
                  <w:shd w:val="clear" w:color="auto" w:fill="FFFFFF"/>
                </w:rPr>
                <w:t>6</w:t>
              </w:r>
            </w:hyperlink>
            <w:r w:rsidRPr="00793786">
              <w:rPr>
                <w:sz w:val="22"/>
                <w:szCs w:val="22"/>
                <w:shd w:val="clear" w:color="auto" w:fill="FFFFFF"/>
              </w:rPr>
              <w:t> і </w:t>
            </w:r>
            <w:hyperlink r:id="rId17" w:anchor="n627" w:history="1">
              <w:r w:rsidRPr="00793786">
                <w:rPr>
                  <w:rStyle w:val="a4"/>
                  <w:color w:val="auto"/>
                  <w:sz w:val="22"/>
                  <w:szCs w:val="22"/>
                  <w:shd w:val="clear" w:color="auto" w:fill="FFFFFF"/>
                </w:rPr>
                <w:t>12</w:t>
              </w:r>
            </w:hyperlink>
            <w:r w:rsidRPr="00793786">
              <w:rPr>
                <w:sz w:val="22"/>
                <w:szCs w:val="22"/>
                <w:shd w:val="clear" w:color="auto" w:fill="FFFFFF"/>
              </w:rPr>
              <w:t> </w:t>
            </w:r>
            <w:proofErr w:type="spellStart"/>
            <w:r w:rsidRPr="00793786">
              <w:rPr>
                <w:sz w:val="22"/>
                <w:szCs w:val="22"/>
                <w:shd w:val="clear" w:color="auto" w:fill="FFFFFF"/>
              </w:rPr>
              <w:t>цього</w:t>
            </w:r>
            <w:proofErr w:type="spellEnd"/>
            <w:r w:rsidRPr="00793786">
              <w:rPr>
                <w:sz w:val="22"/>
                <w:szCs w:val="22"/>
                <w:shd w:val="clear" w:color="auto" w:fill="FFFFFF"/>
              </w:rPr>
              <w:t xml:space="preserve"> пункту. </w:t>
            </w:r>
            <w:proofErr w:type="spellStart"/>
            <w:r w:rsidRPr="00793786">
              <w:rPr>
                <w:sz w:val="22"/>
                <w:szCs w:val="22"/>
                <w:shd w:val="clear" w:color="auto" w:fill="FFFFFF"/>
              </w:rPr>
              <w:t>Замовник</w:t>
            </w:r>
            <w:proofErr w:type="spellEnd"/>
            <w:r w:rsidRPr="00793786">
              <w:rPr>
                <w:sz w:val="22"/>
                <w:szCs w:val="22"/>
                <w:shd w:val="clear" w:color="auto" w:fill="FFFFFF"/>
              </w:rPr>
              <w:t xml:space="preserve"> не </w:t>
            </w:r>
            <w:proofErr w:type="spellStart"/>
            <w:r w:rsidRPr="00793786">
              <w:rPr>
                <w:sz w:val="22"/>
                <w:szCs w:val="22"/>
                <w:shd w:val="clear" w:color="auto" w:fill="FFFFFF"/>
              </w:rPr>
              <w:t>вимагає</w:t>
            </w:r>
            <w:proofErr w:type="spellEnd"/>
            <w:r w:rsidRPr="00793786">
              <w:rPr>
                <w:sz w:val="22"/>
                <w:szCs w:val="22"/>
                <w:shd w:val="clear" w:color="auto" w:fill="FFFFFF"/>
              </w:rPr>
              <w:t xml:space="preserve"> документального </w:t>
            </w:r>
            <w:proofErr w:type="spellStart"/>
            <w:r w:rsidRPr="00793786">
              <w:rPr>
                <w:sz w:val="22"/>
                <w:szCs w:val="22"/>
                <w:shd w:val="clear" w:color="auto" w:fill="FFFFFF"/>
              </w:rPr>
              <w:t>підтвердження</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w:t>
            </w:r>
            <w:proofErr w:type="spellStart"/>
            <w:r w:rsidRPr="00793786">
              <w:rPr>
                <w:sz w:val="22"/>
                <w:szCs w:val="22"/>
                <w:shd w:val="clear" w:color="auto" w:fill="FFFFFF"/>
              </w:rPr>
              <w:t>оприлюднена</w:t>
            </w:r>
            <w:proofErr w:type="spellEnd"/>
            <w:r w:rsidRPr="00793786">
              <w:rPr>
                <w:sz w:val="22"/>
                <w:szCs w:val="22"/>
                <w:shd w:val="clear" w:color="auto" w:fill="FFFFFF"/>
              </w:rPr>
              <w:t xml:space="preserve"> у </w:t>
            </w:r>
            <w:proofErr w:type="spellStart"/>
            <w:r w:rsidRPr="00793786">
              <w:rPr>
                <w:sz w:val="22"/>
                <w:szCs w:val="22"/>
                <w:shd w:val="clear" w:color="auto" w:fill="FFFFFF"/>
              </w:rPr>
              <w:t>формі</w:t>
            </w:r>
            <w:proofErr w:type="spellEnd"/>
            <w:r w:rsidRPr="00793786">
              <w:rPr>
                <w:sz w:val="22"/>
                <w:szCs w:val="22"/>
                <w:shd w:val="clear" w:color="auto" w:fill="FFFFFF"/>
              </w:rPr>
              <w:t xml:space="preserve">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даних</w:t>
            </w:r>
            <w:proofErr w:type="spellEnd"/>
            <w:r w:rsidRPr="00793786">
              <w:rPr>
                <w:sz w:val="22"/>
                <w:szCs w:val="22"/>
                <w:shd w:val="clear" w:color="auto" w:fill="FFFFFF"/>
              </w:rPr>
              <w:t xml:space="preserve"> </w:t>
            </w:r>
            <w:proofErr w:type="spellStart"/>
            <w:r w:rsidRPr="00793786">
              <w:rPr>
                <w:sz w:val="22"/>
                <w:szCs w:val="22"/>
                <w:shd w:val="clear" w:color="auto" w:fill="FFFFFF"/>
              </w:rPr>
              <w:t>згідно</w:t>
            </w:r>
            <w:proofErr w:type="spellEnd"/>
            <w:r w:rsidRPr="00793786">
              <w:rPr>
                <w:sz w:val="22"/>
                <w:szCs w:val="22"/>
                <w:shd w:val="clear" w:color="auto" w:fill="FFFFFF"/>
              </w:rPr>
              <w:t xml:space="preserve"> </w:t>
            </w:r>
            <w:proofErr w:type="spellStart"/>
            <w:r w:rsidRPr="00793786">
              <w:rPr>
                <w:sz w:val="22"/>
                <w:szCs w:val="22"/>
                <w:shd w:val="clear" w:color="auto" w:fill="FFFFFF"/>
              </w:rPr>
              <w:t>із</w:t>
            </w:r>
            <w:proofErr w:type="spellEnd"/>
            <w:r w:rsidRPr="00793786">
              <w:rPr>
                <w:sz w:val="22"/>
                <w:szCs w:val="22"/>
                <w:shd w:val="clear" w:color="auto" w:fill="FFFFFF"/>
              </w:rPr>
              <w:t> </w:t>
            </w:r>
            <w:hyperlink r:id="rId18" w:tgtFrame="_blank" w:history="1">
              <w:r w:rsidRPr="00793786">
                <w:rPr>
                  <w:rStyle w:val="a4"/>
                  <w:color w:val="auto"/>
                  <w:sz w:val="22"/>
                  <w:szCs w:val="22"/>
                  <w:shd w:val="clear" w:color="auto" w:fill="FFFFFF"/>
                </w:rPr>
                <w:t xml:space="preserve">Законом </w:t>
              </w:r>
              <w:proofErr w:type="spellStart"/>
              <w:r w:rsidRPr="00793786">
                <w:rPr>
                  <w:rStyle w:val="a4"/>
                  <w:color w:val="auto"/>
                  <w:sz w:val="22"/>
                  <w:szCs w:val="22"/>
                  <w:shd w:val="clear" w:color="auto" w:fill="FFFFFF"/>
                </w:rPr>
                <w:t>України</w:t>
              </w:r>
              <w:proofErr w:type="spellEnd"/>
            </w:hyperlink>
            <w:r w:rsidRPr="00793786">
              <w:rPr>
                <w:sz w:val="22"/>
                <w:szCs w:val="22"/>
                <w:shd w:val="clear" w:color="auto" w:fill="FFFFFF"/>
              </w:rPr>
              <w:t xml:space="preserve"> “Про доступ до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та/</w:t>
            </w:r>
            <w:proofErr w:type="spellStart"/>
            <w:r w:rsidRPr="00793786">
              <w:rPr>
                <w:sz w:val="22"/>
                <w:szCs w:val="22"/>
                <w:shd w:val="clear" w:color="auto" w:fill="FFFFFF"/>
              </w:rPr>
              <w:t>або</w:t>
            </w:r>
            <w:proofErr w:type="spellEnd"/>
            <w:r w:rsidRPr="00793786">
              <w:rPr>
                <w:sz w:val="22"/>
                <w:szCs w:val="22"/>
                <w:shd w:val="clear" w:color="auto" w:fill="FFFFFF"/>
              </w:rPr>
              <w:t xml:space="preserve"> </w:t>
            </w:r>
            <w:proofErr w:type="spellStart"/>
            <w:r w:rsidRPr="00793786">
              <w:rPr>
                <w:sz w:val="22"/>
                <w:szCs w:val="22"/>
                <w:shd w:val="clear" w:color="auto" w:fill="FFFFFF"/>
              </w:rPr>
              <w:t>міститься</w:t>
            </w:r>
            <w:proofErr w:type="spellEnd"/>
            <w:r w:rsidRPr="00793786">
              <w:rPr>
                <w:sz w:val="22"/>
                <w:szCs w:val="22"/>
                <w:shd w:val="clear" w:color="auto" w:fill="FFFFFF"/>
              </w:rPr>
              <w:t xml:space="preserve"> у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публічних</w:t>
            </w:r>
            <w:proofErr w:type="spellEnd"/>
            <w:r w:rsidRPr="00793786">
              <w:rPr>
                <w:sz w:val="22"/>
                <w:szCs w:val="22"/>
                <w:shd w:val="clear" w:color="auto" w:fill="FFFFFF"/>
              </w:rPr>
              <w:t xml:space="preserve"> </w:t>
            </w:r>
            <w:proofErr w:type="spellStart"/>
            <w:r w:rsidRPr="00793786">
              <w:rPr>
                <w:sz w:val="22"/>
                <w:szCs w:val="22"/>
                <w:shd w:val="clear" w:color="auto" w:fill="FFFFFF"/>
              </w:rPr>
              <w:t>електронних</w:t>
            </w:r>
            <w:proofErr w:type="spellEnd"/>
            <w:r w:rsidRPr="00793786">
              <w:rPr>
                <w:sz w:val="22"/>
                <w:szCs w:val="22"/>
                <w:shd w:val="clear" w:color="auto" w:fill="FFFFFF"/>
              </w:rPr>
              <w:t xml:space="preserve"> </w:t>
            </w:r>
            <w:proofErr w:type="spellStart"/>
            <w:r w:rsidRPr="00793786">
              <w:rPr>
                <w:sz w:val="22"/>
                <w:szCs w:val="22"/>
                <w:shd w:val="clear" w:color="auto" w:fill="FFFFFF"/>
              </w:rPr>
              <w:t>реєстрах</w:t>
            </w:r>
            <w:proofErr w:type="spellEnd"/>
            <w:r w:rsidRPr="00793786">
              <w:rPr>
                <w:sz w:val="22"/>
                <w:szCs w:val="22"/>
                <w:shd w:val="clear" w:color="auto" w:fill="FFFFFF"/>
              </w:rPr>
              <w:t xml:space="preserve">, доступ до </w:t>
            </w:r>
            <w:proofErr w:type="spellStart"/>
            <w:r w:rsidRPr="00793786">
              <w:rPr>
                <w:sz w:val="22"/>
                <w:szCs w:val="22"/>
                <w:shd w:val="clear" w:color="auto" w:fill="FFFFFF"/>
              </w:rPr>
              <w:t>яких</w:t>
            </w:r>
            <w:proofErr w:type="spellEnd"/>
            <w:r w:rsidRPr="00793786">
              <w:rPr>
                <w:sz w:val="22"/>
                <w:szCs w:val="22"/>
                <w:shd w:val="clear" w:color="auto" w:fill="FFFFFF"/>
              </w:rPr>
              <w:t xml:space="preserve"> є </w:t>
            </w:r>
            <w:proofErr w:type="spellStart"/>
            <w:r w:rsidRPr="00793786">
              <w:rPr>
                <w:sz w:val="22"/>
                <w:szCs w:val="22"/>
                <w:shd w:val="clear" w:color="auto" w:fill="FFFFFF"/>
              </w:rPr>
              <w:t>вільним</w:t>
            </w:r>
            <w:proofErr w:type="spellEnd"/>
            <w:r w:rsidRPr="00793786">
              <w:rPr>
                <w:sz w:val="22"/>
                <w:szCs w:val="22"/>
                <w:shd w:val="clear" w:color="auto" w:fill="FFFFFF"/>
              </w:rPr>
              <w:t xml:space="preserve">, </w:t>
            </w:r>
            <w:proofErr w:type="spellStart"/>
            <w:r w:rsidRPr="00793786">
              <w:rPr>
                <w:sz w:val="22"/>
                <w:szCs w:val="22"/>
                <w:shd w:val="clear" w:color="auto" w:fill="FFFFFF"/>
              </w:rPr>
              <w:t>або</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є доступною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крім</w:t>
            </w:r>
            <w:proofErr w:type="spellEnd"/>
            <w:r w:rsidRPr="00793786">
              <w:rPr>
                <w:sz w:val="22"/>
                <w:szCs w:val="22"/>
                <w:shd w:val="clear" w:color="auto" w:fill="FFFFFF"/>
              </w:rPr>
              <w:t xml:space="preserve"> </w:t>
            </w:r>
            <w:proofErr w:type="spellStart"/>
            <w:r w:rsidRPr="00793786">
              <w:rPr>
                <w:sz w:val="22"/>
                <w:szCs w:val="22"/>
                <w:shd w:val="clear" w:color="auto" w:fill="FFFFFF"/>
              </w:rPr>
              <w:t>випадків</w:t>
            </w:r>
            <w:proofErr w:type="spellEnd"/>
            <w:r w:rsidRPr="00793786">
              <w:rPr>
                <w:sz w:val="22"/>
                <w:szCs w:val="22"/>
                <w:shd w:val="clear" w:color="auto" w:fill="FFFFFF"/>
              </w:rPr>
              <w:t xml:space="preserve">, коли доступ до </w:t>
            </w:r>
            <w:proofErr w:type="spellStart"/>
            <w:r w:rsidRPr="00793786">
              <w:rPr>
                <w:sz w:val="22"/>
                <w:szCs w:val="22"/>
                <w:shd w:val="clear" w:color="auto" w:fill="FFFFFF"/>
              </w:rPr>
              <w:t>такої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є </w:t>
            </w:r>
            <w:proofErr w:type="spellStart"/>
            <w:r w:rsidRPr="00793786">
              <w:rPr>
                <w:sz w:val="22"/>
                <w:szCs w:val="22"/>
                <w:shd w:val="clear" w:color="auto" w:fill="FFFFFF"/>
              </w:rPr>
              <w:t>обмеженим</w:t>
            </w:r>
            <w:proofErr w:type="spellEnd"/>
            <w:r w:rsidRPr="00793786">
              <w:rPr>
                <w:sz w:val="22"/>
                <w:szCs w:val="22"/>
                <w:shd w:val="clear" w:color="auto" w:fill="FFFFFF"/>
              </w:rPr>
              <w:t xml:space="preserve"> на момент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w:t>
            </w:r>
            <w:proofErr w:type="spellStart"/>
            <w:r w:rsidRPr="00793786">
              <w:rPr>
                <w:sz w:val="22"/>
                <w:szCs w:val="22"/>
                <w:shd w:val="clear" w:color="auto" w:fill="FFFFFF"/>
              </w:rPr>
              <w:t>оголошення</w:t>
            </w:r>
            <w:proofErr w:type="spellEnd"/>
            <w:r w:rsidRPr="00793786">
              <w:rPr>
                <w:sz w:val="22"/>
                <w:szCs w:val="22"/>
                <w:shd w:val="clear" w:color="auto" w:fill="FFFFFF"/>
              </w:rPr>
              <w:t xml:space="preserve"> про </w:t>
            </w:r>
            <w:proofErr w:type="spellStart"/>
            <w:r w:rsidRPr="00793786">
              <w:rPr>
                <w:sz w:val="22"/>
                <w:szCs w:val="22"/>
                <w:shd w:val="clear" w:color="auto" w:fill="FFFFFF"/>
              </w:rPr>
              <w:t>проведення</w:t>
            </w:r>
            <w:proofErr w:type="spellEnd"/>
            <w:r w:rsidRPr="00793786">
              <w:rPr>
                <w:sz w:val="22"/>
                <w:szCs w:val="22"/>
                <w:shd w:val="clear" w:color="auto" w:fill="FFFFFF"/>
              </w:rPr>
              <w:t xml:space="preserve">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торгів</w:t>
            </w:r>
            <w:proofErr w:type="spellEnd"/>
            <w:r w:rsidRPr="00793786">
              <w:rPr>
                <w:sz w:val="22"/>
                <w:szCs w:val="22"/>
                <w:shd w:val="clear" w:color="auto" w:fill="FFFFFF"/>
              </w:rPr>
              <w:t>.</w:t>
            </w:r>
          </w:p>
          <w:p w14:paraId="1828D568" w14:textId="30BFD16A" w:rsidR="00606974" w:rsidRPr="00793786" w:rsidRDefault="00606974" w:rsidP="00606974">
            <w:pPr>
              <w:pStyle w:val="rvps2"/>
              <w:shd w:val="clear" w:color="auto" w:fill="FFFFFF"/>
              <w:spacing w:before="0" w:beforeAutospacing="0" w:after="150" w:afterAutospacing="0"/>
              <w:ind w:firstLine="450"/>
              <w:jc w:val="both"/>
              <w:rPr>
                <w:sz w:val="22"/>
                <w:szCs w:val="22"/>
                <w:shd w:val="clear" w:color="auto" w:fill="FFFFFF"/>
              </w:rPr>
            </w:pPr>
            <w:proofErr w:type="spellStart"/>
            <w:r w:rsidRPr="00793786">
              <w:rPr>
                <w:sz w:val="22"/>
                <w:szCs w:val="22"/>
                <w:shd w:val="clear" w:color="auto" w:fill="FFFFFF"/>
              </w:rPr>
              <w:t>Учасник</w:t>
            </w:r>
            <w:proofErr w:type="spellEnd"/>
            <w:r w:rsidRPr="00793786">
              <w:rPr>
                <w:sz w:val="22"/>
                <w:szCs w:val="22"/>
                <w:shd w:val="clear" w:color="auto" w:fill="FFFFFF"/>
              </w:rPr>
              <w:t xml:space="preserve"> </w:t>
            </w:r>
            <w:proofErr w:type="spellStart"/>
            <w:r w:rsidRPr="00793786">
              <w:rPr>
                <w:sz w:val="22"/>
                <w:szCs w:val="22"/>
                <w:shd w:val="clear" w:color="auto" w:fill="FFFFFF"/>
              </w:rPr>
              <w:t>процедури</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закупівлі</w:t>
            </w:r>
            <w:proofErr w:type="spellEnd"/>
            <w:r w:rsidRPr="00793786">
              <w:rPr>
                <w:sz w:val="22"/>
                <w:szCs w:val="22"/>
                <w:shd w:val="clear" w:color="auto" w:fill="FFFFFF"/>
              </w:rPr>
              <w:t xml:space="preserve"> </w:t>
            </w:r>
            <w:proofErr w:type="spellStart"/>
            <w:r w:rsidRPr="00793786">
              <w:rPr>
                <w:sz w:val="22"/>
                <w:szCs w:val="22"/>
                <w:shd w:val="clear" w:color="auto" w:fill="FFFFFF"/>
              </w:rPr>
              <w:t>підтверджує</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відсутність</w:t>
            </w:r>
            <w:proofErr w:type="spellEnd"/>
            <w:r w:rsidRPr="00793786">
              <w:rPr>
                <w:sz w:val="22"/>
                <w:szCs w:val="22"/>
                <w:shd w:val="clear" w:color="auto" w:fill="FFFFFF"/>
              </w:rPr>
              <w:t xml:space="preserve">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w:t>
            </w:r>
            <w:proofErr w:type="spellStart"/>
            <w:r w:rsidRPr="00793786">
              <w:rPr>
                <w:sz w:val="22"/>
                <w:szCs w:val="22"/>
                <w:shd w:val="clear" w:color="auto" w:fill="FFFFFF"/>
              </w:rPr>
              <w:t>зазначених</w:t>
            </w:r>
            <w:proofErr w:type="spellEnd"/>
            <w:r w:rsidRPr="00793786">
              <w:rPr>
                <w:sz w:val="22"/>
                <w:szCs w:val="22"/>
                <w:shd w:val="clear" w:color="auto" w:fill="FFFFFF"/>
              </w:rPr>
              <w:t xml:space="preserve"> в </w:t>
            </w:r>
            <w:proofErr w:type="spellStart"/>
            <w:r w:rsidRPr="00793786">
              <w:rPr>
                <w:sz w:val="22"/>
                <w:szCs w:val="22"/>
                <w:shd w:val="clear" w:color="auto" w:fill="FFFFFF"/>
              </w:rPr>
              <w:t>цьому</w:t>
            </w:r>
            <w:proofErr w:type="spellEnd"/>
            <w:r w:rsidRPr="00793786">
              <w:rPr>
                <w:sz w:val="22"/>
                <w:szCs w:val="22"/>
                <w:shd w:val="clear" w:color="auto" w:fill="FFFFFF"/>
              </w:rPr>
              <w:t xml:space="preserve"> </w:t>
            </w:r>
            <w:proofErr w:type="spellStart"/>
            <w:r w:rsidRPr="00793786">
              <w:rPr>
                <w:sz w:val="22"/>
                <w:szCs w:val="22"/>
                <w:shd w:val="clear" w:color="auto" w:fill="FFFFFF"/>
              </w:rPr>
              <w:t>пункті</w:t>
            </w:r>
            <w:proofErr w:type="spellEnd"/>
            <w:r w:rsidRPr="00793786">
              <w:rPr>
                <w:sz w:val="22"/>
                <w:szCs w:val="22"/>
                <w:shd w:val="clear" w:color="auto" w:fill="FFFFFF"/>
              </w:rPr>
              <w:t xml:space="preserve"> (</w:t>
            </w:r>
            <w:proofErr w:type="spellStart"/>
            <w:r w:rsidRPr="00793786">
              <w:rPr>
                <w:sz w:val="22"/>
                <w:szCs w:val="22"/>
                <w:shd w:val="clear" w:color="auto" w:fill="FFFFFF"/>
              </w:rPr>
              <w:t>крім</w:t>
            </w:r>
            <w:proofErr w:type="spellEnd"/>
            <w:r w:rsidRPr="00793786">
              <w:rPr>
                <w:sz w:val="22"/>
                <w:szCs w:val="22"/>
                <w:shd w:val="clear" w:color="auto" w:fill="FFFFFF"/>
              </w:rPr>
              <w:t> </w:t>
            </w:r>
            <w:proofErr w:type="spellStart"/>
            <w:r w:rsidRPr="00793786">
              <w:fldChar w:fldCharType="begin"/>
            </w:r>
            <w:r w:rsidRPr="00793786">
              <w:instrText xml:space="preserve"> HYPERLINK "https://zakon.rada.gov.ua/laws/show/1178-2022-%D0%BF" \l "n616" </w:instrText>
            </w:r>
            <w:r w:rsidRPr="00793786">
              <w:fldChar w:fldCharType="separate"/>
            </w:r>
            <w:r w:rsidRPr="00793786">
              <w:rPr>
                <w:rStyle w:val="a4"/>
                <w:color w:val="auto"/>
                <w:sz w:val="22"/>
                <w:szCs w:val="22"/>
                <w:shd w:val="clear" w:color="auto" w:fill="FFFFFF"/>
              </w:rPr>
              <w:t>підпунктів</w:t>
            </w:r>
            <w:proofErr w:type="spellEnd"/>
            <w:r w:rsidRPr="00793786">
              <w:rPr>
                <w:rStyle w:val="a4"/>
                <w:color w:val="auto"/>
                <w:sz w:val="22"/>
                <w:szCs w:val="22"/>
                <w:shd w:val="clear" w:color="auto" w:fill="FFFFFF"/>
              </w:rPr>
              <w:t xml:space="preserve"> 1</w:t>
            </w:r>
            <w:r w:rsidRPr="00793786">
              <w:rPr>
                <w:rStyle w:val="a4"/>
                <w:color w:val="auto"/>
                <w:sz w:val="22"/>
                <w:szCs w:val="22"/>
                <w:shd w:val="clear" w:color="auto" w:fill="FFFFFF"/>
              </w:rPr>
              <w:fldChar w:fldCharType="end"/>
            </w:r>
            <w:r w:rsidRPr="00793786">
              <w:rPr>
                <w:sz w:val="22"/>
                <w:szCs w:val="22"/>
                <w:shd w:val="clear" w:color="auto" w:fill="FFFFFF"/>
              </w:rPr>
              <w:t> і </w:t>
            </w:r>
            <w:hyperlink r:id="rId19" w:anchor="n622" w:history="1">
              <w:r w:rsidRPr="00793786">
                <w:rPr>
                  <w:rStyle w:val="a4"/>
                  <w:color w:val="auto"/>
                  <w:sz w:val="22"/>
                  <w:szCs w:val="22"/>
                  <w:shd w:val="clear" w:color="auto" w:fill="FFFFFF"/>
                </w:rPr>
                <w:t>7</w:t>
              </w:r>
            </w:hyperlink>
            <w:r w:rsidRPr="00793786">
              <w:rPr>
                <w:sz w:val="22"/>
                <w:szCs w:val="22"/>
                <w:shd w:val="clear" w:color="auto" w:fill="FFFFFF"/>
              </w:rPr>
              <w:t> </w:t>
            </w:r>
            <w:proofErr w:type="spellStart"/>
            <w:r w:rsidRPr="00793786">
              <w:rPr>
                <w:sz w:val="22"/>
                <w:szCs w:val="22"/>
                <w:shd w:val="clear" w:color="auto" w:fill="FFFFFF"/>
              </w:rPr>
              <w:t>цього</w:t>
            </w:r>
            <w:proofErr w:type="spellEnd"/>
            <w:r w:rsidRPr="00793786">
              <w:rPr>
                <w:sz w:val="22"/>
                <w:szCs w:val="22"/>
                <w:shd w:val="clear" w:color="auto" w:fill="FFFFFF"/>
              </w:rPr>
              <w:t xml:space="preserve"> пункту), шляхом </w:t>
            </w:r>
            <w:proofErr w:type="spellStart"/>
            <w:r w:rsidRPr="00793786">
              <w:rPr>
                <w:sz w:val="22"/>
                <w:szCs w:val="22"/>
                <w:shd w:val="clear" w:color="auto" w:fill="FFFFFF"/>
              </w:rPr>
              <w:t>самостійного</w:t>
            </w:r>
            <w:proofErr w:type="spellEnd"/>
            <w:r w:rsidRPr="00793786">
              <w:rPr>
                <w:sz w:val="22"/>
                <w:szCs w:val="22"/>
                <w:shd w:val="clear" w:color="auto" w:fill="FFFFFF"/>
              </w:rPr>
              <w:t xml:space="preserve"> </w:t>
            </w:r>
            <w:proofErr w:type="spellStart"/>
            <w:r w:rsidRPr="00793786">
              <w:rPr>
                <w:sz w:val="22"/>
                <w:szCs w:val="22"/>
                <w:shd w:val="clear" w:color="auto" w:fill="FFFFFF"/>
              </w:rPr>
              <w:t>декларування</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відсутності</w:t>
            </w:r>
            <w:proofErr w:type="spellEnd"/>
            <w:r w:rsidRPr="00793786">
              <w:rPr>
                <w:sz w:val="22"/>
                <w:szCs w:val="22"/>
                <w:shd w:val="clear" w:color="auto" w:fill="FFFFFF"/>
              </w:rPr>
              <w:t xml:space="preserve"> таких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під</w:t>
            </w:r>
            <w:proofErr w:type="spellEnd"/>
            <w:r w:rsidRPr="00793786">
              <w:rPr>
                <w:sz w:val="22"/>
                <w:szCs w:val="22"/>
                <w:shd w:val="clear" w:color="auto" w:fill="FFFFFF"/>
              </w:rPr>
              <w:t xml:space="preserve"> час </w:t>
            </w:r>
            <w:proofErr w:type="spellStart"/>
            <w:r w:rsidRPr="00793786">
              <w:rPr>
                <w:sz w:val="22"/>
                <w:szCs w:val="22"/>
                <w:shd w:val="clear" w:color="auto" w:fill="FFFFFF"/>
              </w:rPr>
              <w:t>подання</w:t>
            </w:r>
            <w:proofErr w:type="spellEnd"/>
            <w:r w:rsidRPr="00793786">
              <w:rPr>
                <w:sz w:val="22"/>
                <w:szCs w:val="22"/>
                <w:shd w:val="clear" w:color="auto" w:fill="FFFFFF"/>
              </w:rPr>
              <w:t xml:space="preserve"> </w:t>
            </w:r>
            <w:proofErr w:type="spellStart"/>
            <w:r w:rsidRPr="00793786">
              <w:rPr>
                <w:sz w:val="22"/>
                <w:szCs w:val="22"/>
                <w:shd w:val="clear" w:color="auto" w:fill="FFFFFF"/>
              </w:rPr>
              <w:t>тендерної</w:t>
            </w:r>
            <w:proofErr w:type="spellEnd"/>
            <w:r w:rsidRPr="00793786">
              <w:rPr>
                <w:sz w:val="22"/>
                <w:szCs w:val="22"/>
                <w:shd w:val="clear" w:color="auto" w:fill="FFFFFF"/>
              </w:rPr>
              <w:t xml:space="preserve"> </w:t>
            </w:r>
            <w:proofErr w:type="spellStart"/>
            <w:r w:rsidRPr="00793786">
              <w:rPr>
                <w:sz w:val="22"/>
                <w:szCs w:val="22"/>
                <w:shd w:val="clear" w:color="auto" w:fill="FFFFFF"/>
              </w:rPr>
              <w:t>пропозиції</w:t>
            </w:r>
            <w:proofErr w:type="spellEnd"/>
            <w:r w:rsidRPr="00793786">
              <w:rPr>
                <w:sz w:val="22"/>
                <w:szCs w:val="22"/>
                <w:shd w:val="clear" w:color="auto" w:fill="FFFFFF"/>
              </w:rPr>
              <w:t>.</w:t>
            </w:r>
          </w:p>
          <w:p w14:paraId="0763E629" w14:textId="77777777" w:rsidR="00606974" w:rsidRPr="00793786" w:rsidRDefault="00606974" w:rsidP="00606974">
            <w:pPr>
              <w:pStyle w:val="rvps2"/>
              <w:shd w:val="clear" w:color="auto" w:fill="FFFFFF"/>
              <w:spacing w:before="0" w:beforeAutospacing="0" w:after="150" w:afterAutospacing="0"/>
              <w:ind w:firstLine="450"/>
              <w:jc w:val="both"/>
              <w:rPr>
                <w:sz w:val="22"/>
                <w:szCs w:val="22"/>
              </w:rPr>
            </w:pPr>
            <w:proofErr w:type="spellStart"/>
            <w:r w:rsidRPr="00793786">
              <w:rPr>
                <w:sz w:val="22"/>
                <w:szCs w:val="22"/>
              </w:rPr>
              <w:t>Замовник</w:t>
            </w:r>
            <w:proofErr w:type="spellEnd"/>
            <w:r w:rsidRPr="00793786">
              <w:rPr>
                <w:sz w:val="22"/>
                <w:szCs w:val="22"/>
              </w:rPr>
              <w:t xml:space="preserve"> не </w:t>
            </w:r>
            <w:proofErr w:type="spellStart"/>
            <w:r w:rsidRPr="00793786">
              <w:rPr>
                <w:sz w:val="22"/>
                <w:szCs w:val="22"/>
              </w:rPr>
              <w:t>вимагає</w:t>
            </w:r>
            <w:proofErr w:type="spellEnd"/>
            <w:r w:rsidRPr="00793786">
              <w:rPr>
                <w:sz w:val="22"/>
                <w:szCs w:val="22"/>
              </w:rPr>
              <w:t xml:space="preserve"> </w:t>
            </w:r>
            <w:proofErr w:type="spellStart"/>
            <w:r w:rsidRPr="00793786">
              <w:rPr>
                <w:sz w:val="22"/>
                <w:szCs w:val="22"/>
              </w:rPr>
              <w:t>від</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w:t>
            </w:r>
            <w:proofErr w:type="spellEnd"/>
            <w:r w:rsidRPr="00793786">
              <w:rPr>
                <w:sz w:val="22"/>
                <w:szCs w:val="22"/>
              </w:rPr>
              <w:t xml:space="preserve"> час </w:t>
            </w:r>
            <w:proofErr w:type="spellStart"/>
            <w:r w:rsidRPr="00793786">
              <w:rPr>
                <w:sz w:val="22"/>
                <w:szCs w:val="22"/>
              </w:rPr>
              <w:t>подання</w:t>
            </w:r>
            <w:proofErr w:type="spellEnd"/>
            <w:r w:rsidRPr="00793786">
              <w:rPr>
                <w:sz w:val="22"/>
                <w:szCs w:val="22"/>
              </w:rPr>
              <w:t xml:space="preserve"> </w:t>
            </w:r>
            <w:proofErr w:type="spellStart"/>
            <w:r w:rsidRPr="00793786">
              <w:rPr>
                <w:sz w:val="22"/>
                <w:szCs w:val="22"/>
              </w:rPr>
              <w:t>тендерної</w:t>
            </w:r>
            <w:proofErr w:type="spellEnd"/>
            <w:r w:rsidRPr="00793786">
              <w:rPr>
                <w:sz w:val="22"/>
                <w:szCs w:val="22"/>
              </w:rPr>
              <w:t xml:space="preserve"> </w:t>
            </w:r>
            <w:proofErr w:type="spellStart"/>
            <w:r w:rsidRPr="00793786">
              <w:rPr>
                <w:sz w:val="22"/>
                <w:szCs w:val="22"/>
              </w:rPr>
              <w:t>пропозиції</w:t>
            </w:r>
            <w:proofErr w:type="spellEnd"/>
            <w:r w:rsidRPr="00793786">
              <w:rPr>
                <w:sz w:val="22"/>
                <w:szCs w:val="22"/>
              </w:rPr>
              <w:t xml:space="preserve"> в </w:t>
            </w:r>
            <w:proofErr w:type="spellStart"/>
            <w:r w:rsidRPr="00793786">
              <w:rPr>
                <w:sz w:val="22"/>
                <w:szCs w:val="22"/>
              </w:rPr>
              <w:t>електронній</w:t>
            </w:r>
            <w:proofErr w:type="spellEnd"/>
            <w:r w:rsidRPr="00793786">
              <w:rPr>
                <w:sz w:val="22"/>
                <w:szCs w:val="22"/>
              </w:rPr>
              <w:t xml:space="preserve"> </w:t>
            </w:r>
            <w:proofErr w:type="spellStart"/>
            <w:r w:rsidRPr="00793786">
              <w:rPr>
                <w:sz w:val="22"/>
                <w:szCs w:val="22"/>
              </w:rPr>
              <w:t>системі</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будь-</w:t>
            </w:r>
            <w:proofErr w:type="spellStart"/>
            <w:r w:rsidRPr="00793786">
              <w:rPr>
                <w:sz w:val="22"/>
                <w:szCs w:val="22"/>
              </w:rPr>
              <w:t>яких</w:t>
            </w:r>
            <w:proofErr w:type="spellEnd"/>
            <w:r w:rsidRPr="00793786">
              <w:rPr>
                <w:sz w:val="22"/>
                <w:szCs w:val="22"/>
              </w:rPr>
              <w:t xml:space="preserve"> </w:t>
            </w:r>
            <w:proofErr w:type="spellStart"/>
            <w:r w:rsidRPr="00793786">
              <w:rPr>
                <w:sz w:val="22"/>
                <w:szCs w:val="22"/>
              </w:rPr>
              <w:t>документів</w:t>
            </w:r>
            <w:proofErr w:type="spellEnd"/>
            <w:r w:rsidRPr="00793786">
              <w:rPr>
                <w:sz w:val="22"/>
                <w:szCs w:val="22"/>
              </w:rPr>
              <w:t xml:space="preserve">,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підтверджують</w:t>
            </w:r>
            <w:proofErr w:type="spellEnd"/>
            <w:r w:rsidRPr="00793786">
              <w:rPr>
                <w:sz w:val="22"/>
                <w:szCs w:val="22"/>
              </w:rPr>
              <w:t xml:space="preserve"> </w:t>
            </w:r>
            <w:proofErr w:type="spellStart"/>
            <w:r w:rsidRPr="00793786">
              <w:rPr>
                <w:sz w:val="22"/>
                <w:szCs w:val="22"/>
              </w:rPr>
              <w:t>відсутність</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xml:space="preserve"> у </w:t>
            </w:r>
            <w:proofErr w:type="spellStart"/>
            <w:r w:rsidRPr="00793786">
              <w:rPr>
                <w:sz w:val="22"/>
                <w:szCs w:val="22"/>
              </w:rPr>
              <w:t>цьому</w:t>
            </w:r>
            <w:proofErr w:type="spellEnd"/>
            <w:r w:rsidRPr="00793786">
              <w:rPr>
                <w:sz w:val="22"/>
                <w:szCs w:val="22"/>
              </w:rPr>
              <w:t xml:space="preserve"> </w:t>
            </w:r>
            <w:proofErr w:type="spellStart"/>
            <w:r w:rsidRPr="00793786">
              <w:rPr>
                <w:sz w:val="22"/>
                <w:szCs w:val="22"/>
              </w:rPr>
              <w:t>пункті</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самостійного</w:t>
            </w:r>
            <w:proofErr w:type="spellEnd"/>
            <w:r w:rsidRPr="00793786">
              <w:rPr>
                <w:sz w:val="22"/>
                <w:szCs w:val="22"/>
              </w:rPr>
              <w:t xml:space="preserve"> </w:t>
            </w:r>
            <w:proofErr w:type="spellStart"/>
            <w:r w:rsidRPr="00793786">
              <w:rPr>
                <w:sz w:val="22"/>
                <w:szCs w:val="22"/>
              </w:rPr>
              <w:t>декларування</w:t>
            </w:r>
            <w:proofErr w:type="spellEnd"/>
            <w:r w:rsidRPr="00793786">
              <w:rPr>
                <w:sz w:val="22"/>
                <w:szCs w:val="22"/>
              </w:rPr>
              <w:t xml:space="preserve"> </w:t>
            </w:r>
            <w:proofErr w:type="spellStart"/>
            <w:r w:rsidRPr="00793786">
              <w:rPr>
                <w:sz w:val="22"/>
                <w:szCs w:val="22"/>
              </w:rPr>
              <w:t>відсутності</w:t>
            </w:r>
            <w:proofErr w:type="spellEnd"/>
            <w:r w:rsidRPr="00793786">
              <w:rPr>
                <w:sz w:val="22"/>
                <w:szCs w:val="22"/>
              </w:rPr>
              <w:t xml:space="preserve"> таких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відповідно</w:t>
            </w:r>
            <w:proofErr w:type="spellEnd"/>
            <w:r w:rsidRPr="00793786">
              <w:rPr>
                <w:sz w:val="22"/>
                <w:szCs w:val="22"/>
              </w:rPr>
              <w:t xml:space="preserve"> до </w:t>
            </w:r>
            <w:hyperlink r:id="rId20" w:anchor="n630" w:history="1">
              <w:r w:rsidRPr="00793786">
                <w:rPr>
                  <w:rStyle w:val="a4"/>
                  <w:color w:val="auto"/>
                  <w:sz w:val="22"/>
                  <w:szCs w:val="22"/>
                </w:rPr>
                <w:t xml:space="preserve">абзацу </w:t>
              </w:r>
              <w:proofErr w:type="spellStart"/>
              <w:r w:rsidRPr="00793786">
                <w:rPr>
                  <w:rStyle w:val="a4"/>
                  <w:color w:val="auto"/>
                  <w:sz w:val="22"/>
                  <w:szCs w:val="22"/>
                </w:rPr>
                <w:t>шістнадцятого</w:t>
              </w:r>
              <w:proofErr w:type="spellEnd"/>
            </w:hyperlink>
            <w:r w:rsidRPr="00793786">
              <w:rPr>
                <w:sz w:val="22"/>
                <w:szCs w:val="22"/>
              </w:rPr>
              <w:t> пункту</w:t>
            </w:r>
            <w:r w:rsidRPr="00793786">
              <w:rPr>
                <w:sz w:val="22"/>
                <w:szCs w:val="22"/>
                <w:lang w:val="uk-UA"/>
              </w:rPr>
              <w:t xml:space="preserve"> 47</w:t>
            </w:r>
            <w:r w:rsidRPr="00793786">
              <w:rPr>
                <w:sz w:val="22"/>
                <w:szCs w:val="22"/>
              </w:rPr>
              <w:t>.</w:t>
            </w:r>
          </w:p>
          <w:p w14:paraId="49D18EE6" w14:textId="466621AB" w:rsidR="00606974" w:rsidRPr="00793786" w:rsidRDefault="00606974" w:rsidP="00606974">
            <w:pPr>
              <w:pStyle w:val="rvps2"/>
              <w:shd w:val="clear" w:color="auto" w:fill="FFFFFF"/>
              <w:spacing w:before="0" w:beforeAutospacing="0" w:after="150" w:afterAutospacing="0"/>
              <w:ind w:firstLine="450"/>
              <w:jc w:val="both"/>
              <w:rPr>
                <w:sz w:val="22"/>
                <w:szCs w:val="22"/>
              </w:rPr>
            </w:pP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самостійно</w:t>
            </w:r>
            <w:proofErr w:type="spellEnd"/>
            <w:r w:rsidRPr="00793786">
              <w:rPr>
                <w:sz w:val="22"/>
                <w:szCs w:val="22"/>
              </w:rPr>
              <w:t xml:space="preserve"> за результатами </w:t>
            </w:r>
            <w:proofErr w:type="spellStart"/>
            <w:r w:rsidRPr="00793786">
              <w:rPr>
                <w:sz w:val="22"/>
                <w:szCs w:val="22"/>
              </w:rPr>
              <w:t>розгляду</w:t>
            </w:r>
            <w:proofErr w:type="spellEnd"/>
            <w:r w:rsidRPr="00793786">
              <w:rPr>
                <w:sz w:val="22"/>
                <w:szCs w:val="22"/>
              </w:rPr>
              <w:t xml:space="preserve"> </w:t>
            </w:r>
            <w:proofErr w:type="spellStart"/>
            <w:r w:rsidRPr="00793786">
              <w:rPr>
                <w:sz w:val="22"/>
                <w:szCs w:val="22"/>
              </w:rPr>
              <w:t>тендерної</w:t>
            </w:r>
            <w:proofErr w:type="spellEnd"/>
            <w:r w:rsidRPr="00793786">
              <w:rPr>
                <w:sz w:val="22"/>
                <w:szCs w:val="22"/>
              </w:rPr>
              <w:t xml:space="preserve"> </w:t>
            </w:r>
            <w:proofErr w:type="spellStart"/>
            <w:r w:rsidRPr="00793786">
              <w:rPr>
                <w:sz w:val="22"/>
                <w:szCs w:val="22"/>
              </w:rPr>
              <w:t>пропозиції</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підтверджує</w:t>
            </w:r>
            <w:proofErr w:type="spellEnd"/>
            <w:r w:rsidRPr="00793786">
              <w:rPr>
                <w:sz w:val="22"/>
                <w:szCs w:val="22"/>
              </w:rPr>
              <w:t xml:space="preserve"> в </w:t>
            </w:r>
            <w:proofErr w:type="spellStart"/>
            <w:r w:rsidRPr="00793786">
              <w:rPr>
                <w:sz w:val="22"/>
                <w:szCs w:val="22"/>
              </w:rPr>
              <w:t>електронній</w:t>
            </w:r>
            <w:proofErr w:type="spellEnd"/>
            <w:r w:rsidRPr="00793786">
              <w:rPr>
                <w:sz w:val="22"/>
                <w:szCs w:val="22"/>
              </w:rPr>
              <w:t xml:space="preserve"> </w:t>
            </w:r>
            <w:proofErr w:type="spellStart"/>
            <w:r w:rsidRPr="00793786">
              <w:rPr>
                <w:sz w:val="22"/>
                <w:szCs w:val="22"/>
              </w:rPr>
              <w:t>системі</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w:t>
            </w:r>
            <w:proofErr w:type="spellStart"/>
            <w:r w:rsidRPr="00793786">
              <w:rPr>
                <w:sz w:val="22"/>
                <w:szCs w:val="22"/>
              </w:rPr>
              <w:t>відсутність</w:t>
            </w:r>
            <w:proofErr w:type="spellEnd"/>
            <w:r w:rsidRPr="00793786">
              <w:rPr>
                <w:sz w:val="22"/>
                <w:szCs w:val="22"/>
              </w:rPr>
              <w:t xml:space="preserve"> в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w:t>
            </w:r>
            <w:proofErr w:type="spellStart"/>
            <w:r w:rsidRPr="00793786">
              <w:fldChar w:fldCharType="begin"/>
            </w:r>
            <w:r w:rsidRPr="00793786">
              <w:instrText xml:space="preserve"> HYPERLINK "https://zakon.rada.gov.ua/laws/show/1178-2022-%D0%BF" \l "n616" </w:instrText>
            </w:r>
            <w:r w:rsidRPr="00793786">
              <w:fldChar w:fldCharType="separate"/>
            </w:r>
            <w:r w:rsidRPr="00793786">
              <w:rPr>
                <w:rStyle w:val="a4"/>
                <w:color w:val="auto"/>
                <w:sz w:val="22"/>
                <w:szCs w:val="22"/>
              </w:rPr>
              <w:t>підпунктами</w:t>
            </w:r>
            <w:proofErr w:type="spellEnd"/>
            <w:r w:rsidRPr="00793786">
              <w:rPr>
                <w:rStyle w:val="a4"/>
                <w:color w:val="auto"/>
                <w:sz w:val="22"/>
                <w:szCs w:val="22"/>
              </w:rPr>
              <w:t xml:space="preserve"> 1</w:t>
            </w:r>
            <w:r w:rsidRPr="00793786">
              <w:rPr>
                <w:rStyle w:val="a4"/>
                <w:color w:val="auto"/>
                <w:sz w:val="22"/>
                <w:szCs w:val="22"/>
              </w:rPr>
              <w:fldChar w:fldCharType="end"/>
            </w:r>
            <w:r w:rsidRPr="00793786">
              <w:rPr>
                <w:sz w:val="22"/>
                <w:szCs w:val="22"/>
              </w:rPr>
              <w:t> і </w:t>
            </w:r>
            <w:hyperlink r:id="rId21" w:anchor="n622" w:history="1">
              <w:r w:rsidRPr="00793786">
                <w:rPr>
                  <w:rStyle w:val="a4"/>
                  <w:color w:val="auto"/>
                  <w:sz w:val="22"/>
                  <w:szCs w:val="22"/>
                </w:rPr>
                <w:t>7</w:t>
              </w:r>
            </w:hyperlink>
            <w:r w:rsidRPr="00793786">
              <w:rPr>
                <w:sz w:val="22"/>
                <w:szCs w:val="22"/>
              </w:rPr>
              <w:t> пункту</w:t>
            </w:r>
            <w:r w:rsidRPr="00793786">
              <w:rPr>
                <w:sz w:val="22"/>
                <w:szCs w:val="22"/>
                <w:lang w:val="uk-UA"/>
              </w:rPr>
              <w:t xml:space="preserve"> 47</w:t>
            </w:r>
            <w:r w:rsidRPr="00793786">
              <w:rPr>
                <w:sz w:val="22"/>
                <w:szCs w:val="22"/>
              </w:rPr>
              <w:t>.</w:t>
            </w:r>
          </w:p>
          <w:p w14:paraId="1C3DB3A5" w14:textId="77777777" w:rsidR="00CB2DC7" w:rsidRPr="00793786" w:rsidRDefault="00CB2DC7" w:rsidP="00CB2DC7">
            <w:pPr>
              <w:pStyle w:val="rvps2"/>
              <w:shd w:val="clear" w:color="auto" w:fill="FFFFFF"/>
              <w:spacing w:before="0" w:beforeAutospacing="0" w:after="150" w:afterAutospacing="0"/>
              <w:ind w:firstLine="450"/>
              <w:jc w:val="both"/>
              <w:rPr>
                <w:sz w:val="22"/>
                <w:szCs w:val="22"/>
              </w:rPr>
            </w:pPr>
            <w:r w:rsidRPr="00793786">
              <w:rPr>
                <w:sz w:val="22"/>
                <w:szCs w:val="22"/>
              </w:rPr>
              <w:t xml:space="preserve">У </w:t>
            </w:r>
            <w:proofErr w:type="spellStart"/>
            <w:r w:rsidRPr="00793786">
              <w:rPr>
                <w:sz w:val="22"/>
                <w:szCs w:val="22"/>
              </w:rPr>
              <w:t>разі</w:t>
            </w:r>
            <w:proofErr w:type="spellEnd"/>
            <w:r w:rsidRPr="00793786">
              <w:rPr>
                <w:sz w:val="22"/>
                <w:szCs w:val="22"/>
              </w:rPr>
              <w:t xml:space="preserve"> коли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намір</w:t>
            </w:r>
            <w:proofErr w:type="spellEnd"/>
            <w:r w:rsidRPr="00793786">
              <w:rPr>
                <w:sz w:val="22"/>
                <w:szCs w:val="22"/>
              </w:rPr>
              <w:t xml:space="preserve"> </w:t>
            </w:r>
            <w:proofErr w:type="spellStart"/>
            <w:r w:rsidRPr="00793786">
              <w:rPr>
                <w:sz w:val="22"/>
                <w:szCs w:val="22"/>
              </w:rPr>
              <w:t>залучити</w:t>
            </w:r>
            <w:proofErr w:type="spellEnd"/>
            <w:r w:rsidRPr="00793786">
              <w:rPr>
                <w:sz w:val="22"/>
                <w:szCs w:val="22"/>
              </w:rPr>
              <w:t xml:space="preserve"> </w:t>
            </w:r>
            <w:proofErr w:type="spellStart"/>
            <w:r w:rsidRPr="00793786">
              <w:rPr>
                <w:sz w:val="22"/>
                <w:szCs w:val="22"/>
              </w:rPr>
              <w:t>інших</w:t>
            </w:r>
            <w:proofErr w:type="spellEnd"/>
            <w:r w:rsidRPr="00793786">
              <w:rPr>
                <w:sz w:val="22"/>
                <w:szCs w:val="22"/>
              </w:rPr>
              <w:t xml:space="preserve"> </w:t>
            </w:r>
            <w:proofErr w:type="spellStart"/>
            <w:r w:rsidRPr="00793786">
              <w:rPr>
                <w:sz w:val="22"/>
                <w:szCs w:val="22"/>
              </w:rPr>
              <w:t>суб’єктів</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як</w:t>
            </w:r>
            <w:r w:rsidRPr="00793786">
              <w:rPr>
                <w:sz w:val="22"/>
                <w:szCs w:val="22"/>
                <w:lang w:val="uk-UA"/>
              </w:rPr>
              <w:t xml:space="preserve"> </w:t>
            </w:r>
            <w:proofErr w:type="spellStart"/>
            <w:r w:rsidRPr="00793786">
              <w:rPr>
                <w:sz w:val="22"/>
                <w:szCs w:val="22"/>
              </w:rPr>
              <w:t>субпідрядників</w:t>
            </w:r>
            <w:proofErr w:type="spellEnd"/>
            <w:r w:rsidRPr="00793786">
              <w:rPr>
                <w:sz w:val="22"/>
                <w:szCs w:val="22"/>
              </w:rPr>
              <w:t>/</w:t>
            </w:r>
            <w:proofErr w:type="spellStart"/>
            <w:r w:rsidRPr="00793786">
              <w:rPr>
                <w:sz w:val="22"/>
                <w:szCs w:val="22"/>
              </w:rPr>
              <w:t>співвиконавців</w:t>
            </w:r>
            <w:proofErr w:type="spellEnd"/>
            <w:r w:rsidRPr="00793786">
              <w:rPr>
                <w:sz w:val="22"/>
                <w:szCs w:val="22"/>
              </w:rPr>
              <w:t xml:space="preserve"> в </w:t>
            </w:r>
            <w:proofErr w:type="spellStart"/>
            <w:r w:rsidRPr="00793786">
              <w:rPr>
                <w:sz w:val="22"/>
                <w:szCs w:val="22"/>
              </w:rPr>
              <w:t>обсязі</w:t>
            </w:r>
            <w:proofErr w:type="spellEnd"/>
            <w:r w:rsidRPr="00793786">
              <w:rPr>
                <w:sz w:val="22"/>
                <w:szCs w:val="22"/>
              </w:rPr>
              <w:t xml:space="preserve"> не </w:t>
            </w:r>
            <w:proofErr w:type="spellStart"/>
            <w:r w:rsidRPr="00793786">
              <w:rPr>
                <w:sz w:val="22"/>
                <w:szCs w:val="22"/>
              </w:rPr>
              <w:t>менш</w:t>
            </w:r>
            <w:proofErr w:type="spellEnd"/>
            <w:r w:rsidRPr="00793786">
              <w:rPr>
                <w:sz w:val="22"/>
                <w:szCs w:val="22"/>
              </w:rPr>
              <w:t xml:space="preserve"> як 20 </w:t>
            </w:r>
            <w:proofErr w:type="spellStart"/>
            <w:r w:rsidRPr="00793786">
              <w:rPr>
                <w:sz w:val="22"/>
                <w:szCs w:val="22"/>
              </w:rPr>
              <w:t>відсотків</w:t>
            </w:r>
            <w:proofErr w:type="spellEnd"/>
            <w:r w:rsidRPr="00793786">
              <w:rPr>
                <w:sz w:val="22"/>
                <w:szCs w:val="22"/>
              </w:rPr>
              <w:t xml:space="preserve"> </w:t>
            </w:r>
            <w:proofErr w:type="spellStart"/>
            <w:r w:rsidRPr="00793786">
              <w:rPr>
                <w:sz w:val="22"/>
                <w:szCs w:val="22"/>
              </w:rPr>
              <w:t>вартості</w:t>
            </w:r>
            <w:proofErr w:type="spellEnd"/>
            <w:r w:rsidRPr="00793786">
              <w:rPr>
                <w:sz w:val="22"/>
                <w:szCs w:val="22"/>
              </w:rPr>
              <w:t xml:space="preserve"> договору про </w:t>
            </w:r>
            <w:proofErr w:type="spellStart"/>
            <w:r w:rsidRPr="00793786">
              <w:rPr>
                <w:sz w:val="22"/>
                <w:szCs w:val="22"/>
              </w:rPr>
              <w:t>закупівлю</w:t>
            </w:r>
            <w:proofErr w:type="spellEnd"/>
            <w:r w:rsidRPr="00793786">
              <w:rPr>
                <w:sz w:val="22"/>
                <w:szCs w:val="22"/>
              </w:rPr>
              <w:t xml:space="preserve"> у </w:t>
            </w:r>
            <w:proofErr w:type="spellStart"/>
            <w:r w:rsidRPr="00793786">
              <w:rPr>
                <w:sz w:val="22"/>
                <w:szCs w:val="22"/>
              </w:rPr>
              <w:t>разі</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послуг</w:t>
            </w:r>
            <w:proofErr w:type="spellEnd"/>
            <w:r w:rsidRPr="00793786">
              <w:rPr>
                <w:sz w:val="22"/>
                <w:szCs w:val="22"/>
              </w:rPr>
              <w:t xml:space="preserve"> для </w:t>
            </w:r>
            <w:proofErr w:type="spellStart"/>
            <w:r w:rsidRPr="00793786">
              <w:rPr>
                <w:sz w:val="22"/>
                <w:szCs w:val="22"/>
              </w:rPr>
              <w:t>підтвердження</w:t>
            </w:r>
            <w:proofErr w:type="spellEnd"/>
            <w:r w:rsidRPr="00793786">
              <w:rPr>
                <w:sz w:val="22"/>
                <w:szCs w:val="22"/>
              </w:rPr>
              <w:t xml:space="preserve"> </w:t>
            </w:r>
            <w:proofErr w:type="spellStart"/>
            <w:r w:rsidRPr="00793786">
              <w:rPr>
                <w:sz w:val="22"/>
                <w:szCs w:val="22"/>
              </w:rPr>
              <w:t>його</w:t>
            </w:r>
            <w:proofErr w:type="spellEnd"/>
            <w:r w:rsidRPr="00793786">
              <w:rPr>
                <w:sz w:val="22"/>
                <w:szCs w:val="22"/>
              </w:rPr>
              <w:t xml:space="preserve"> </w:t>
            </w:r>
            <w:proofErr w:type="spellStart"/>
            <w:r w:rsidRPr="00793786">
              <w:rPr>
                <w:sz w:val="22"/>
                <w:szCs w:val="22"/>
              </w:rPr>
              <w:t>відповідності</w:t>
            </w:r>
            <w:proofErr w:type="spellEnd"/>
            <w:r w:rsidRPr="00793786">
              <w:rPr>
                <w:sz w:val="22"/>
                <w:szCs w:val="22"/>
              </w:rPr>
              <w:t xml:space="preserve"> </w:t>
            </w:r>
            <w:proofErr w:type="spellStart"/>
            <w:r w:rsidRPr="00793786">
              <w:rPr>
                <w:sz w:val="22"/>
                <w:szCs w:val="22"/>
              </w:rPr>
              <w:t>кваліфікаційним</w:t>
            </w:r>
            <w:proofErr w:type="spellEnd"/>
            <w:r w:rsidRPr="00793786">
              <w:rPr>
                <w:sz w:val="22"/>
                <w:szCs w:val="22"/>
              </w:rPr>
              <w:t xml:space="preserve"> </w:t>
            </w:r>
            <w:proofErr w:type="spellStart"/>
            <w:r w:rsidRPr="00793786">
              <w:rPr>
                <w:sz w:val="22"/>
                <w:szCs w:val="22"/>
              </w:rPr>
              <w:t>критеріям</w:t>
            </w:r>
            <w:proofErr w:type="spellEnd"/>
            <w:r w:rsidRPr="00793786">
              <w:rPr>
                <w:sz w:val="22"/>
                <w:szCs w:val="22"/>
              </w:rPr>
              <w:t xml:space="preserve"> </w:t>
            </w:r>
            <w:proofErr w:type="spellStart"/>
            <w:r w:rsidRPr="00793786">
              <w:rPr>
                <w:sz w:val="22"/>
                <w:szCs w:val="22"/>
              </w:rPr>
              <w:t>відповідно</w:t>
            </w:r>
            <w:proofErr w:type="spellEnd"/>
            <w:r w:rsidRPr="00793786">
              <w:rPr>
                <w:sz w:val="22"/>
                <w:szCs w:val="22"/>
              </w:rPr>
              <w:t xml:space="preserve"> до </w:t>
            </w:r>
            <w:proofErr w:type="spellStart"/>
            <w:r w:rsidRPr="00793786">
              <w:fldChar w:fldCharType="begin"/>
            </w:r>
            <w:r w:rsidRPr="00793786">
              <w:instrText xml:space="preserve"> HYPERLINK "https://zakon.rada.gov.ua/laws/show/922-19" \l "n1257" \t "_blank" </w:instrText>
            </w:r>
            <w:r w:rsidRPr="00793786">
              <w:fldChar w:fldCharType="separate"/>
            </w:r>
            <w:r w:rsidRPr="00793786">
              <w:rPr>
                <w:rStyle w:val="a4"/>
                <w:color w:val="auto"/>
                <w:sz w:val="22"/>
                <w:szCs w:val="22"/>
              </w:rPr>
              <w:t>частини</w:t>
            </w:r>
            <w:proofErr w:type="spellEnd"/>
            <w:r w:rsidRPr="00793786">
              <w:rPr>
                <w:rStyle w:val="a4"/>
                <w:color w:val="auto"/>
                <w:sz w:val="22"/>
                <w:szCs w:val="22"/>
              </w:rPr>
              <w:t xml:space="preserve"> </w:t>
            </w:r>
            <w:proofErr w:type="spellStart"/>
            <w:r w:rsidRPr="00793786">
              <w:rPr>
                <w:rStyle w:val="a4"/>
                <w:color w:val="auto"/>
                <w:sz w:val="22"/>
                <w:szCs w:val="22"/>
              </w:rPr>
              <w:t>третьої</w:t>
            </w:r>
            <w:proofErr w:type="spellEnd"/>
            <w:r w:rsidRPr="00793786">
              <w:rPr>
                <w:rStyle w:val="a4"/>
                <w:color w:val="auto"/>
                <w:sz w:val="22"/>
                <w:szCs w:val="22"/>
              </w:rPr>
              <w:fldChar w:fldCharType="end"/>
            </w:r>
            <w:r w:rsidRPr="00793786">
              <w:rPr>
                <w:sz w:val="22"/>
                <w:szCs w:val="22"/>
              </w:rPr>
              <w:t> </w:t>
            </w:r>
            <w:proofErr w:type="spellStart"/>
            <w:r w:rsidRPr="00793786">
              <w:rPr>
                <w:sz w:val="22"/>
                <w:szCs w:val="22"/>
              </w:rPr>
              <w:t>статті</w:t>
            </w:r>
            <w:proofErr w:type="spellEnd"/>
            <w:r w:rsidRPr="00793786">
              <w:rPr>
                <w:sz w:val="22"/>
                <w:szCs w:val="22"/>
              </w:rPr>
              <w:t xml:space="preserve"> 16 Закону (у </w:t>
            </w:r>
            <w:proofErr w:type="spellStart"/>
            <w:r w:rsidRPr="00793786">
              <w:rPr>
                <w:sz w:val="22"/>
                <w:szCs w:val="22"/>
              </w:rPr>
              <w:t>разі</w:t>
            </w:r>
            <w:proofErr w:type="spellEnd"/>
            <w:r w:rsidRPr="00793786">
              <w:rPr>
                <w:sz w:val="22"/>
                <w:szCs w:val="22"/>
              </w:rPr>
              <w:t xml:space="preserve"> </w:t>
            </w:r>
            <w:proofErr w:type="spellStart"/>
            <w:r w:rsidRPr="00793786">
              <w:rPr>
                <w:sz w:val="22"/>
                <w:szCs w:val="22"/>
              </w:rPr>
              <w:t>застосування</w:t>
            </w:r>
            <w:proofErr w:type="spellEnd"/>
            <w:r w:rsidRPr="00793786">
              <w:rPr>
                <w:sz w:val="22"/>
                <w:szCs w:val="22"/>
              </w:rPr>
              <w:t xml:space="preserve"> таких </w:t>
            </w:r>
            <w:proofErr w:type="spellStart"/>
            <w:r w:rsidRPr="00793786">
              <w:rPr>
                <w:sz w:val="22"/>
                <w:szCs w:val="22"/>
              </w:rPr>
              <w:t>критеріїв</w:t>
            </w:r>
            <w:proofErr w:type="spellEnd"/>
            <w:r w:rsidRPr="00793786">
              <w:rPr>
                <w:sz w:val="22"/>
                <w:szCs w:val="22"/>
              </w:rPr>
              <w:t xml:space="preserve"> до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перевіряє</w:t>
            </w:r>
            <w:proofErr w:type="spellEnd"/>
            <w:r w:rsidRPr="00793786">
              <w:rPr>
                <w:sz w:val="22"/>
                <w:szCs w:val="22"/>
              </w:rPr>
              <w:t xml:space="preserve"> таких </w:t>
            </w:r>
            <w:proofErr w:type="spellStart"/>
            <w:r w:rsidRPr="00793786">
              <w:rPr>
                <w:sz w:val="22"/>
                <w:szCs w:val="22"/>
              </w:rPr>
              <w:t>суб’єктів</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відсутності</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xml:space="preserve"> </w:t>
            </w:r>
            <w:proofErr w:type="spellStart"/>
            <w:r w:rsidRPr="00793786">
              <w:rPr>
                <w:sz w:val="22"/>
                <w:szCs w:val="22"/>
              </w:rPr>
              <w:t>цим</w:t>
            </w:r>
            <w:proofErr w:type="spellEnd"/>
            <w:r w:rsidRPr="00793786">
              <w:rPr>
                <w:sz w:val="22"/>
                <w:szCs w:val="22"/>
              </w:rPr>
              <w:t xml:space="preserve"> пунктом.</w:t>
            </w:r>
          </w:p>
          <w:p w14:paraId="06217FA9" w14:textId="01C1CD7F" w:rsidR="00CB2DC7" w:rsidRPr="00793786" w:rsidRDefault="00CB2DC7" w:rsidP="00CB2DC7">
            <w:pPr>
              <w:widowControl w:val="0"/>
              <w:shd w:val="clear" w:color="auto" w:fill="FFFFFF" w:themeFill="background1"/>
              <w:spacing w:after="0" w:line="240" w:lineRule="auto"/>
              <w:ind w:firstLine="580"/>
              <w:jc w:val="both"/>
              <w:rPr>
                <w:rFonts w:ascii="Times New Roman" w:hAnsi="Times New Roman"/>
                <w:b/>
                <w:bCs/>
                <w:u w:val="single"/>
              </w:rPr>
            </w:pPr>
            <w:r w:rsidRPr="00793786">
              <w:rPr>
                <w:rFonts w:ascii="Times New Roman" w:hAnsi="Times New Roman"/>
                <w:b/>
                <w:lang w:val="uk-UA"/>
              </w:rPr>
              <w:t>Інформація про спосіб підтвердження відсутності підстав передбачених пунктом 47 Особливостей</w:t>
            </w:r>
            <w:r w:rsidRPr="00793786">
              <w:rPr>
                <w:rFonts w:ascii="Times New Roman" w:hAnsi="Times New Roman"/>
                <w:b/>
                <w:bCs/>
                <w:u w:val="single"/>
              </w:rPr>
              <w:t xml:space="preserve"> </w:t>
            </w:r>
            <w:proofErr w:type="spellStart"/>
            <w:r w:rsidRPr="00793786">
              <w:rPr>
                <w:rFonts w:ascii="Times New Roman" w:hAnsi="Times New Roman"/>
                <w:b/>
                <w:bCs/>
                <w:u w:val="single"/>
              </w:rPr>
              <w:t>визначено</w:t>
            </w:r>
            <w:proofErr w:type="spellEnd"/>
            <w:r w:rsidRPr="00793786">
              <w:rPr>
                <w:rFonts w:ascii="Times New Roman" w:hAnsi="Times New Roman"/>
                <w:b/>
                <w:bCs/>
                <w:u w:val="single"/>
              </w:rPr>
              <w:t xml:space="preserve"> у </w:t>
            </w:r>
            <w:proofErr w:type="spellStart"/>
            <w:r w:rsidRPr="00793786">
              <w:rPr>
                <w:rFonts w:ascii="Times New Roman" w:hAnsi="Times New Roman"/>
                <w:b/>
                <w:bCs/>
                <w:u w:val="single"/>
              </w:rPr>
              <w:t>додатку</w:t>
            </w:r>
            <w:proofErr w:type="spellEnd"/>
            <w:r w:rsidRPr="00793786">
              <w:rPr>
                <w:rFonts w:ascii="Times New Roman" w:hAnsi="Times New Roman"/>
                <w:b/>
                <w:bCs/>
                <w:u w:val="single"/>
              </w:rPr>
              <w:t xml:space="preserve"> №</w:t>
            </w:r>
            <w:r w:rsidR="003069B4" w:rsidRPr="00793786">
              <w:rPr>
                <w:rFonts w:ascii="Times New Roman" w:hAnsi="Times New Roman"/>
                <w:b/>
                <w:bCs/>
                <w:u w:val="single"/>
                <w:lang w:val="uk-UA"/>
              </w:rPr>
              <w:t>4</w:t>
            </w:r>
            <w:r w:rsidRPr="00793786">
              <w:rPr>
                <w:rFonts w:ascii="Times New Roman" w:hAnsi="Times New Roman"/>
                <w:b/>
                <w:bCs/>
                <w:u w:val="single"/>
              </w:rPr>
              <w:t xml:space="preserve"> </w:t>
            </w:r>
            <w:proofErr w:type="spellStart"/>
            <w:r w:rsidRPr="00793786">
              <w:rPr>
                <w:rFonts w:ascii="Times New Roman" w:hAnsi="Times New Roman"/>
                <w:b/>
                <w:bCs/>
                <w:u w:val="single"/>
              </w:rPr>
              <w:t>даної</w:t>
            </w:r>
            <w:proofErr w:type="spellEnd"/>
            <w:r w:rsidRPr="00793786">
              <w:rPr>
                <w:rFonts w:ascii="Times New Roman" w:hAnsi="Times New Roman"/>
                <w:b/>
                <w:bCs/>
                <w:u w:val="single"/>
              </w:rPr>
              <w:t xml:space="preserve"> </w:t>
            </w:r>
            <w:proofErr w:type="spellStart"/>
            <w:r w:rsidRPr="00793786">
              <w:rPr>
                <w:rFonts w:ascii="Times New Roman" w:hAnsi="Times New Roman"/>
                <w:b/>
                <w:bCs/>
                <w:u w:val="single"/>
              </w:rPr>
              <w:t>тендерної</w:t>
            </w:r>
            <w:proofErr w:type="spellEnd"/>
            <w:r w:rsidRPr="00793786">
              <w:rPr>
                <w:rFonts w:ascii="Times New Roman" w:hAnsi="Times New Roman"/>
                <w:b/>
                <w:bCs/>
                <w:u w:val="single"/>
              </w:rPr>
              <w:t xml:space="preserve"> </w:t>
            </w:r>
            <w:proofErr w:type="spellStart"/>
            <w:r w:rsidRPr="00793786">
              <w:rPr>
                <w:rFonts w:ascii="Times New Roman" w:hAnsi="Times New Roman"/>
                <w:b/>
                <w:bCs/>
                <w:u w:val="single"/>
              </w:rPr>
              <w:t>документації</w:t>
            </w:r>
            <w:proofErr w:type="spellEnd"/>
            <w:r w:rsidRPr="00793786">
              <w:rPr>
                <w:rFonts w:ascii="Times New Roman" w:hAnsi="Times New Roman"/>
                <w:b/>
                <w:bCs/>
                <w:u w:val="single"/>
              </w:rPr>
              <w:t xml:space="preserve">. </w:t>
            </w:r>
          </w:p>
          <w:p w14:paraId="4E2B2B25" w14:textId="77777777" w:rsidR="00CB2DC7" w:rsidRPr="00793786" w:rsidRDefault="00CB2DC7" w:rsidP="00CB2DC7">
            <w:pPr>
              <w:widowControl w:val="0"/>
              <w:shd w:val="clear" w:color="auto" w:fill="FFFFFF" w:themeFill="background1"/>
              <w:spacing w:after="0" w:line="240" w:lineRule="auto"/>
              <w:ind w:firstLine="580"/>
              <w:jc w:val="both"/>
              <w:rPr>
                <w:rFonts w:ascii="Times New Roman" w:hAnsi="Times New Roman"/>
                <w:b/>
                <w:bCs/>
                <w:u w:val="single"/>
                <w:lang w:val="uk-UA"/>
              </w:rPr>
            </w:pPr>
            <w:r w:rsidRPr="00793786">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793786">
              <w:rPr>
                <w:rFonts w:ascii="Times New Roman" w:hAnsi="Times New Roman"/>
                <w:shd w:val="clear" w:color="auto" w:fill="FFFFFF"/>
                <w:lang w:val="uk-UA"/>
              </w:rPr>
              <w:t>закупівель</w:t>
            </w:r>
            <w:proofErr w:type="spellEnd"/>
            <w:r w:rsidRPr="00793786">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793786">
              <w:rPr>
                <w:rFonts w:ascii="Times New Roman" w:hAnsi="Times New Roman"/>
                <w:shd w:val="clear" w:color="auto" w:fill="FFFFFF"/>
              </w:rPr>
              <w:t> </w:t>
            </w:r>
            <w:r w:rsidRPr="00793786">
              <w:rPr>
                <w:rFonts w:ascii="Times New Roman" w:hAnsi="Times New Roman"/>
                <w:shd w:val="clear" w:color="auto" w:fill="FFFFFF"/>
                <w:lang w:val="uk-UA"/>
              </w:rPr>
              <w:t>514-</w:t>
            </w:r>
            <w:r w:rsidRPr="00793786">
              <w:rPr>
                <w:rFonts w:ascii="Times New Roman" w:hAnsi="Times New Roman"/>
                <w:shd w:val="clear" w:color="auto" w:fill="FFFFFF"/>
              </w:rPr>
              <w:t>VI</w:t>
            </w:r>
            <w:r w:rsidRPr="00793786">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793786">
              <w:rPr>
                <w:rFonts w:ascii="Times New Roman" w:hAnsi="Times New Roman"/>
                <w:bCs/>
                <w:shd w:val="clear" w:color="auto" w:fill="FFFFFF"/>
                <w:lang w:val="uk-UA"/>
              </w:rPr>
              <w:t>товариства з обмеженою та додатковою відповідальністю</w:t>
            </w:r>
            <w:r w:rsidRPr="00793786">
              <w:rPr>
                <w:rFonts w:ascii="Times New Roman" w:hAnsi="Times New Roman"/>
                <w:shd w:val="clear" w:color="auto" w:fill="FFFFFF"/>
                <w:lang w:val="uk-UA"/>
              </w:rPr>
              <w:t>»</w:t>
            </w:r>
            <w:r w:rsidRPr="00793786">
              <w:rPr>
                <w:rStyle w:val="10"/>
                <w:rFonts w:ascii="Times New Roman" w:hAnsi="Times New Roman"/>
                <w:b w:val="0"/>
                <w:bCs w:val="0"/>
                <w:sz w:val="22"/>
                <w:szCs w:val="22"/>
                <w:shd w:val="clear" w:color="auto" w:fill="FFFFFF"/>
              </w:rPr>
              <w:t xml:space="preserve"> </w:t>
            </w:r>
            <w:r w:rsidRPr="00793786">
              <w:rPr>
                <w:rStyle w:val="10"/>
                <w:rFonts w:ascii="Times New Roman" w:hAnsi="Times New Roman"/>
                <w:b w:val="0"/>
                <w:bCs w:val="0"/>
                <w:sz w:val="22"/>
                <w:szCs w:val="22"/>
                <w:shd w:val="clear" w:color="auto" w:fill="FFFFFF"/>
                <w:lang w:val="uk-UA"/>
              </w:rPr>
              <w:t>від</w:t>
            </w:r>
            <w:r w:rsidRPr="00793786">
              <w:rPr>
                <w:rStyle w:val="10"/>
                <w:rFonts w:ascii="Times New Roman" w:hAnsi="Times New Roman"/>
                <w:bCs w:val="0"/>
                <w:sz w:val="22"/>
                <w:szCs w:val="22"/>
                <w:shd w:val="clear" w:color="auto" w:fill="FFFFFF"/>
                <w:lang w:val="uk-UA"/>
              </w:rPr>
              <w:t xml:space="preserve"> </w:t>
            </w:r>
            <w:r w:rsidRPr="00793786">
              <w:rPr>
                <w:rStyle w:val="rvts44"/>
                <w:rFonts w:ascii="Times New Roman" w:hAnsi="Times New Roman"/>
                <w:bCs/>
                <w:shd w:val="clear" w:color="auto" w:fill="FFFFFF"/>
                <w:lang w:val="uk-UA"/>
              </w:rPr>
              <w:t>6 лютого 2018 року</w:t>
            </w:r>
            <w:r w:rsidRPr="00793786">
              <w:rPr>
                <w:rFonts w:ascii="Times New Roman" w:hAnsi="Times New Roman"/>
                <w:lang w:val="uk-UA"/>
              </w:rPr>
              <w:br/>
            </w:r>
            <w:r w:rsidRPr="00793786">
              <w:rPr>
                <w:rStyle w:val="rvts44"/>
                <w:rFonts w:ascii="Times New Roman" w:hAnsi="Times New Roman"/>
                <w:bCs/>
                <w:shd w:val="clear" w:color="auto" w:fill="FFFFFF"/>
                <w:lang w:val="uk-UA"/>
              </w:rPr>
              <w:lastRenderedPageBreak/>
              <w:t>№ 2275-</w:t>
            </w:r>
            <w:r w:rsidRPr="00793786">
              <w:rPr>
                <w:rStyle w:val="rvts44"/>
                <w:rFonts w:ascii="Times New Roman" w:hAnsi="Times New Roman"/>
                <w:bCs/>
                <w:shd w:val="clear" w:color="auto" w:fill="FFFFFF"/>
              </w:rPr>
              <w:t>VIII</w:t>
            </w:r>
            <w:r w:rsidRPr="00793786">
              <w:rPr>
                <w:rStyle w:val="rvts44"/>
                <w:rFonts w:ascii="Times New Roman" w:hAnsi="Times New Roman"/>
                <w:bCs/>
                <w:shd w:val="clear" w:color="auto" w:fill="FFFFFF"/>
                <w:lang w:val="uk-UA"/>
              </w:rPr>
              <w:t xml:space="preserve"> </w:t>
            </w:r>
            <w:r w:rsidRPr="00793786">
              <w:rPr>
                <w:rFonts w:ascii="Times New Roman" w:hAnsi="Times New Roman"/>
                <w:shd w:val="clear" w:color="auto" w:fill="FFFFFF"/>
                <w:lang w:val="uk-UA"/>
              </w:rPr>
              <w:t>рішення про надання згоди на вчинення значного правочину.</w:t>
            </w:r>
          </w:p>
          <w:p w14:paraId="7EB0181A" w14:textId="773514DF" w:rsidR="00CB2DC7" w:rsidRPr="00793786" w:rsidRDefault="00CB2DC7" w:rsidP="00D762E6">
            <w:pPr>
              <w:pStyle w:val="af5"/>
              <w:spacing w:before="0" w:beforeAutospacing="0" w:after="0" w:afterAutospacing="0"/>
              <w:ind w:firstLine="567"/>
              <w:jc w:val="both"/>
              <w:rPr>
                <w:sz w:val="22"/>
                <w:szCs w:val="22"/>
                <w:shd w:val="solid" w:color="FFFFFF" w:fill="FFFFFF"/>
                <w:lang w:val="uk-UA" w:eastAsia="en-US"/>
              </w:rPr>
            </w:pPr>
            <w:r w:rsidRPr="00793786">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4999867" w14:textId="27297EC1" w:rsidR="00CB2DC7" w:rsidRPr="00793786" w:rsidRDefault="00CB2DC7" w:rsidP="00CB2DC7">
            <w:pPr>
              <w:spacing w:after="0" w:line="240" w:lineRule="auto"/>
              <w:jc w:val="both"/>
              <w:rPr>
                <w:rFonts w:ascii="Times New Roman" w:hAnsi="Times New Roman"/>
                <w:b/>
                <w:bCs/>
                <w:lang w:val="uk-UA"/>
              </w:rPr>
            </w:pPr>
            <w:r w:rsidRPr="00793786">
              <w:rPr>
                <w:rFonts w:ascii="Times New Roman" w:hAnsi="Times New Roman"/>
                <w:b/>
                <w:bCs/>
                <w:lang w:val="uk-UA"/>
              </w:rPr>
              <w:t xml:space="preserve">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 (Додаток № </w:t>
            </w:r>
            <w:r w:rsidR="005F3299" w:rsidRPr="00793786">
              <w:rPr>
                <w:rFonts w:ascii="Times New Roman" w:hAnsi="Times New Roman"/>
                <w:b/>
                <w:bCs/>
                <w:lang w:val="uk-UA"/>
              </w:rPr>
              <w:t>4</w:t>
            </w:r>
            <w:r w:rsidRPr="00793786">
              <w:rPr>
                <w:rFonts w:ascii="Times New Roman" w:hAnsi="Times New Roman"/>
                <w:b/>
                <w:bCs/>
                <w:lang w:val="uk-UA"/>
              </w:rPr>
              <w:t xml:space="preserve"> до тендерної документації):</w:t>
            </w:r>
          </w:p>
          <w:tbl>
            <w:tblPr>
              <w:tblW w:w="6611" w:type="dxa"/>
              <w:jc w:val="center"/>
              <w:tblLayout w:type="fixed"/>
              <w:tblLook w:val="0400" w:firstRow="0" w:lastRow="0" w:firstColumn="0" w:lastColumn="0" w:noHBand="0" w:noVBand="1"/>
            </w:tblPr>
            <w:tblGrid>
              <w:gridCol w:w="426"/>
              <w:gridCol w:w="2682"/>
              <w:gridCol w:w="3503"/>
            </w:tblGrid>
            <w:tr w:rsidR="00CB2DC7" w:rsidRPr="000C012F" w14:paraId="3B3D3998" w14:textId="77777777" w:rsidTr="00CB2DC7">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8841A" w14:textId="77777777" w:rsidR="00CB2DC7" w:rsidRPr="00793786" w:rsidRDefault="00CB2DC7" w:rsidP="00CB2DC7">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70CDBC" w14:textId="77777777" w:rsidR="00CB2DC7" w:rsidRPr="00793786" w:rsidRDefault="00CB2DC7" w:rsidP="00CB2DC7">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17B89" w14:textId="77777777" w:rsidR="00CB2DC7" w:rsidRPr="00793786" w:rsidRDefault="00CB2DC7" w:rsidP="00CB2DC7">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793786" w:rsidRPr="00793786" w14:paraId="40A27161" w14:textId="77777777" w:rsidTr="00CB2DC7">
              <w:trPr>
                <w:trHeight w:val="944"/>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75BC1" w14:textId="77777777" w:rsidR="00CB2DC7" w:rsidRPr="00793786" w:rsidRDefault="00CB2DC7" w:rsidP="00CB2DC7">
                  <w:pPr>
                    <w:spacing w:after="0" w:line="240" w:lineRule="auto"/>
                    <w:jc w:val="center"/>
                    <w:rPr>
                      <w:rFonts w:ascii="Times New Roman" w:hAnsi="Times New Roman"/>
                      <w:sz w:val="16"/>
                      <w:szCs w:val="16"/>
                    </w:rPr>
                  </w:pPr>
                  <w:r w:rsidRPr="00793786">
                    <w:rPr>
                      <w:rFonts w:ascii="Times New Roman" w:hAnsi="Times New Roman"/>
                      <w:sz w:val="16"/>
                      <w:szCs w:val="16"/>
                    </w:rPr>
                    <w:t>1</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7C54A" w14:textId="77777777" w:rsidR="00CB2DC7" w:rsidRPr="00793786" w:rsidRDefault="00CB2DC7" w:rsidP="00CB2DC7">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матеріально-технічної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бази</w:t>
                  </w:r>
                  <w:proofErr w:type="spellEnd"/>
                  <w:r w:rsidRPr="00793786">
                    <w:rPr>
                      <w:rFonts w:ascii="Times New Roman" w:hAnsi="Times New Roman"/>
                      <w:sz w:val="16"/>
                      <w:szCs w:val="16"/>
                    </w:rPr>
                    <w:t xml:space="preserve"> та </w:t>
                  </w:r>
                  <w:proofErr w:type="spellStart"/>
                  <w:r w:rsidRPr="00793786">
                    <w:rPr>
                      <w:rFonts w:ascii="Times New Roman" w:hAnsi="Times New Roman"/>
                      <w:sz w:val="16"/>
                      <w:szCs w:val="16"/>
                    </w:rPr>
                    <w:t>технологій</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D6FE8" w14:textId="00848311" w:rsidR="00C26BFA" w:rsidRPr="00793786" w:rsidRDefault="00C26BFA" w:rsidP="00C26BFA">
                  <w:pPr>
                    <w:spacing w:line="20" w:lineRule="atLeast"/>
                    <w:jc w:val="both"/>
                    <w:rPr>
                      <w:rFonts w:ascii="Times New Roman" w:hAnsi="Times New Roman"/>
                      <w:sz w:val="16"/>
                      <w:szCs w:val="16"/>
                    </w:rPr>
                  </w:pPr>
                  <w:r w:rsidRPr="00793786">
                    <w:rPr>
                      <w:rFonts w:ascii="Times New Roman" w:hAnsi="Times New Roman"/>
                      <w:sz w:val="16"/>
                      <w:szCs w:val="16"/>
                    </w:rPr>
                    <w:t xml:space="preserve">1.1. Довідка в довільній формі про наявність обладнання, матеріально-технічної бази та технологій у довільній формі. </w:t>
                  </w:r>
                </w:p>
                <w:p w14:paraId="7C441940" w14:textId="76A4CEB5" w:rsidR="00775D63" w:rsidRPr="00793786" w:rsidRDefault="00C26BFA" w:rsidP="00C26BFA">
                  <w:pPr>
                    <w:spacing w:line="20" w:lineRule="atLeast"/>
                    <w:jc w:val="both"/>
                    <w:rPr>
                      <w:rFonts w:ascii="Times New Roman" w:hAnsi="Times New Roman"/>
                      <w:sz w:val="16"/>
                      <w:szCs w:val="16"/>
                    </w:rPr>
                  </w:pPr>
                  <w:r w:rsidRPr="00793786">
                    <w:rPr>
                      <w:rFonts w:ascii="Times New Roman" w:hAnsi="Times New Roman"/>
                      <w:sz w:val="16"/>
                      <w:szCs w:val="16"/>
                    </w:rPr>
                    <w:t xml:space="preserve">1..2.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w:t>
                  </w:r>
                  <w:proofErr w:type="spellStart"/>
                  <w:r w:rsidR="00775D63" w:rsidRPr="00793786">
                    <w:rPr>
                      <w:rFonts w:ascii="Times New Roman" w:hAnsi="Times New Roman"/>
                      <w:sz w:val="16"/>
                      <w:szCs w:val="16"/>
                    </w:rPr>
                    <w:t>власного</w:t>
                  </w:r>
                  <w:proofErr w:type="spellEnd"/>
                  <w:r w:rsidR="00775D63" w:rsidRPr="00793786">
                    <w:rPr>
                      <w:rFonts w:ascii="Times New Roman" w:hAnsi="Times New Roman"/>
                      <w:sz w:val="16"/>
                      <w:szCs w:val="16"/>
                      <w:lang w:val="uk-UA"/>
                    </w:rPr>
                    <w:t xml:space="preserve"> </w:t>
                  </w:r>
                  <w:r w:rsidR="00775D63" w:rsidRPr="00793786">
                    <w:rPr>
                      <w:rFonts w:ascii="Times New Roman" w:hAnsi="Times New Roman"/>
                      <w:sz w:val="16"/>
                      <w:szCs w:val="16"/>
                    </w:rPr>
                    <w:t xml:space="preserve">пункту </w:t>
                  </w:r>
                  <w:proofErr w:type="spellStart"/>
                  <w:r w:rsidR="00775D63" w:rsidRPr="00793786">
                    <w:rPr>
                      <w:rFonts w:ascii="Times New Roman" w:hAnsi="Times New Roman"/>
                      <w:sz w:val="16"/>
                      <w:szCs w:val="16"/>
                    </w:rPr>
                    <w:t>централізованого</w:t>
                  </w:r>
                  <w:proofErr w:type="spellEnd"/>
                  <w:r w:rsidR="00775D63" w:rsidRPr="00793786">
                    <w:rPr>
                      <w:rFonts w:ascii="Times New Roman" w:hAnsi="Times New Roman"/>
                      <w:sz w:val="16"/>
                      <w:szCs w:val="16"/>
                    </w:rPr>
                    <w:t xml:space="preserve"> </w:t>
                  </w:r>
                  <w:proofErr w:type="spellStart"/>
                  <w:r w:rsidR="00775D63" w:rsidRPr="00793786">
                    <w:rPr>
                      <w:rFonts w:ascii="Times New Roman" w:hAnsi="Times New Roman"/>
                      <w:sz w:val="16"/>
                      <w:szCs w:val="16"/>
                    </w:rPr>
                    <w:t>спостереження</w:t>
                  </w:r>
                  <w:proofErr w:type="spellEnd"/>
                  <w:r w:rsidR="00775D63" w:rsidRPr="00793786">
                    <w:rPr>
                      <w:rFonts w:ascii="Times New Roman" w:hAnsi="Times New Roman"/>
                      <w:sz w:val="16"/>
                      <w:szCs w:val="16"/>
                    </w:rPr>
                    <w:t xml:space="preserve">, </w:t>
                  </w:r>
                  <w:proofErr w:type="spellStart"/>
                  <w:r w:rsidR="00775D63" w:rsidRPr="00793786">
                    <w:rPr>
                      <w:rFonts w:ascii="Times New Roman" w:hAnsi="Times New Roman"/>
                      <w:sz w:val="16"/>
                      <w:szCs w:val="16"/>
                    </w:rPr>
                    <w:t>що</w:t>
                  </w:r>
                  <w:proofErr w:type="spellEnd"/>
                  <w:r w:rsidR="00775D63" w:rsidRPr="00793786">
                    <w:rPr>
                      <w:rFonts w:ascii="Times New Roman" w:hAnsi="Times New Roman"/>
                      <w:sz w:val="16"/>
                      <w:szCs w:val="16"/>
                    </w:rPr>
                    <w:t xml:space="preserve"> </w:t>
                  </w:r>
                  <w:proofErr w:type="spellStart"/>
                  <w:r w:rsidR="00775D63" w:rsidRPr="00793786">
                    <w:rPr>
                      <w:rFonts w:ascii="Times New Roman" w:hAnsi="Times New Roman"/>
                      <w:sz w:val="16"/>
                      <w:szCs w:val="16"/>
                    </w:rPr>
                    <w:t>має</w:t>
                  </w:r>
                  <w:proofErr w:type="spellEnd"/>
                  <w:r w:rsidR="00775D63" w:rsidRPr="00793786">
                    <w:rPr>
                      <w:rFonts w:ascii="Times New Roman" w:hAnsi="Times New Roman"/>
                      <w:sz w:val="16"/>
                      <w:szCs w:val="16"/>
                    </w:rPr>
                    <w:t xml:space="preserve"> </w:t>
                  </w:r>
                  <w:proofErr w:type="spellStart"/>
                  <w:r w:rsidR="00775D63" w:rsidRPr="00793786">
                    <w:rPr>
                      <w:rFonts w:ascii="Times New Roman" w:hAnsi="Times New Roman"/>
                      <w:sz w:val="16"/>
                      <w:szCs w:val="16"/>
                    </w:rPr>
                    <w:t>відповідати</w:t>
                  </w:r>
                  <w:proofErr w:type="spellEnd"/>
                  <w:r w:rsidR="00775D63" w:rsidRPr="00793786">
                    <w:rPr>
                      <w:rFonts w:ascii="Times New Roman" w:hAnsi="Times New Roman"/>
                      <w:sz w:val="16"/>
                      <w:szCs w:val="16"/>
                    </w:rPr>
                    <w:t xml:space="preserve"> вимогам стандарту ДСТУ EN 50518:2019 «Центр спостереження та приймання тривожних сповіщень»</w:t>
                  </w:r>
                  <w:r w:rsidR="00775D63" w:rsidRPr="00793786">
                    <w:rPr>
                      <w:rFonts w:ascii="Times New Roman" w:hAnsi="Times New Roman"/>
                      <w:sz w:val="16"/>
                      <w:szCs w:val="16"/>
                      <w:lang w:val="uk-UA"/>
                    </w:rPr>
                    <w:t>.</w:t>
                  </w:r>
                  <w:r w:rsidR="00775D63" w:rsidRPr="00793786">
                    <w:rPr>
                      <w:rFonts w:ascii="Times New Roman" w:hAnsi="Times New Roman"/>
                      <w:sz w:val="16"/>
                      <w:szCs w:val="16"/>
                    </w:rPr>
                    <w:t xml:space="preserve"> </w:t>
                  </w:r>
                </w:p>
                <w:p w14:paraId="1DFC6261" w14:textId="5DB58A43" w:rsidR="00775D63" w:rsidRPr="00793786" w:rsidRDefault="00775D63" w:rsidP="00C26BFA">
                  <w:pPr>
                    <w:spacing w:line="20" w:lineRule="atLeast"/>
                    <w:jc w:val="both"/>
                    <w:rPr>
                      <w:rFonts w:ascii="Times New Roman" w:hAnsi="Times New Roman"/>
                      <w:sz w:val="16"/>
                      <w:szCs w:val="16"/>
                      <w:lang w:val="uk-UA"/>
                    </w:rPr>
                  </w:pPr>
                  <w:proofErr w:type="spellStart"/>
                  <w:r w:rsidRPr="00793786">
                    <w:rPr>
                      <w:rFonts w:ascii="Times New Roman" w:hAnsi="Times New Roman"/>
                      <w:sz w:val="16"/>
                      <w:szCs w:val="16"/>
                    </w:rPr>
                    <w:t>Надати</w:t>
                  </w:r>
                  <w:proofErr w:type="spellEnd"/>
                  <w:r w:rsidRPr="00793786">
                    <w:rPr>
                      <w:rFonts w:ascii="Times New Roman" w:hAnsi="Times New Roman"/>
                      <w:sz w:val="16"/>
                      <w:szCs w:val="16"/>
                      <w:lang w:val="uk-UA"/>
                    </w:rPr>
                    <w:t xml:space="preserve"> </w:t>
                  </w:r>
                  <w:proofErr w:type="spellStart"/>
                  <w:r w:rsidRPr="00793786">
                    <w:rPr>
                      <w:rFonts w:ascii="Times New Roman" w:hAnsi="Times New Roman"/>
                      <w:sz w:val="16"/>
                      <w:szCs w:val="16"/>
                    </w:rPr>
                    <w:t>cкановану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копію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діючого</w:t>
                  </w:r>
                  <w:proofErr w:type="spellEnd"/>
                  <w:r w:rsidRPr="00793786">
                    <w:rPr>
                      <w:rFonts w:ascii="Times New Roman" w:hAnsi="Times New Roman"/>
                      <w:sz w:val="16"/>
                      <w:szCs w:val="16"/>
                    </w:rPr>
                    <w:t xml:space="preserve">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w:t>
                  </w:r>
                  <w:proofErr w:type="spellStart"/>
                  <w:r w:rsidRPr="00793786">
                    <w:rPr>
                      <w:rFonts w:ascii="Times New Roman" w:hAnsi="Times New Roman"/>
                      <w:sz w:val="16"/>
                      <w:szCs w:val="16"/>
                    </w:rPr>
                    <w:t>сповіщень</w:t>
                  </w:r>
                  <w:proofErr w:type="spellEnd"/>
                  <w:r w:rsidRPr="00793786">
                    <w:rPr>
                      <w:rFonts w:ascii="Times New Roman" w:hAnsi="Times New Roman"/>
                      <w:sz w:val="16"/>
                      <w:szCs w:val="16"/>
                    </w:rPr>
                    <w:t xml:space="preserve"> (ЦСПТС) і </w:t>
                  </w:r>
                  <w:proofErr w:type="spellStart"/>
                  <w:r w:rsidRPr="00793786">
                    <w:rPr>
                      <w:rFonts w:ascii="Times New Roman" w:hAnsi="Times New Roman"/>
                      <w:sz w:val="16"/>
                      <w:szCs w:val="16"/>
                    </w:rPr>
                    <w:t>послуги</w:t>
                  </w:r>
                  <w:proofErr w:type="spellEnd"/>
                  <w:r w:rsidRPr="00793786">
                    <w:rPr>
                      <w:rFonts w:ascii="Times New Roman" w:hAnsi="Times New Roman"/>
                      <w:sz w:val="16"/>
                      <w:szCs w:val="16"/>
                    </w:rPr>
                    <w:t xml:space="preserve"> з </w:t>
                  </w:r>
                  <w:proofErr w:type="spellStart"/>
                  <w:r w:rsidRPr="00793786">
                    <w:rPr>
                      <w:rFonts w:ascii="Times New Roman" w:hAnsi="Times New Roman"/>
                      <w:sz w:val="16"/>
                      <w:szCs w:val="16"/>
                    </w:rPr>
                    <w:t>централізованого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спостереження</w:t>
                  </w:r>
                  <w:proofErr w:type="spellEnd"/>
                  <w:r w:rsidRPr="00793786">
                    <w:rPr>
                      <w:rFonts w:ascii="Times New Roman" w:hAnsi="Times New Roman"/>
                      <w:sz w:val="16"/>
                      <w:szCs w:val="16"/>
                    </w:rPr>
                    <w:t xml:space="preserve"> за </w:t>
                  </w:r>
                  <w:proofErr w:type="spellStart"/>
                  <w:r w:rsidRPr="00793786">
                    <w:rPr>
                      <w:rFonts w:ascii="Times New Roman" w:hAnsi="Times New Roman"/>
                      <w:sz w:val="16"/>
                      <w:szCs w:val="16"/>
                    </w:rPr>
                    <w:t>підохоронними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об’єктами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який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відповідає</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вимогам</w:t>
                  </w:r>
                  <w:proofErr w:type="spellEnd"/>
                  <w:r w:rsidRPr="00793786">
                    <w:rPr>
                      <w:rFonts w:ascii="Times New Roman" w:hAnsi="Times New Roman"/>
                      <w:sz w:val="16"/>
                      <w:szCs w:val="16"/>
                    </w:rPr>
                    <w:t xml:space="preserve">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rPr>
                    <w:t xml:space="preserve"> чинного </w:t>
                  </w:r>
                  <w:proofErr w:type="spellStart"/>
                  <w:r w:rsidRPr="00793786">
                    <w:rPr>
                      <w:rFonts w:ascii="Times New Roman" w:hAnsi="Times New Roman"/>
                      <w:sz w:val="16"/>
                      <w:szCs w:val="16"/>
                    </w:rPr>
                    <w:t>атестата</w:t>
                  </w:r>
                  <w:proofErr w:type="spellEnd"/>
                  <w:r w:rsidRPr="00793786">
                    <w:rPr>
                      <w:rFonts w:ascii="Times New Roman" w:hAnsi="Times New Roman"/>
                      <w:sz w:val="16"/>
                      <w:szCs w:val="16"/>
                    </w:rPr>
                    <w:t xml:space="preserve"> про </w:t>
                  </w:r>
                  <w:proofErr w:type="spellStart"/>
                  <w:r w:rsidRPr="00793786">
                    <w:rPr>
                      <w:rFonts w:ascii="Times New Roman" w:hAnsi="Times New Roman"/>
                      <w:sz w:val="16"/>
                      <w:szCs w:val="16"/>
                    </w:rPr>
                    <w:t>акредитацію</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дійсного</w:t>
                  </w:r>
                  <w:proofErr w:type="spellEnd"/>
                  <w:r w:rsidRPr="00793786">
                    <w:rPr>
                      <w:rFonts w:ascii="Times New Roman" w:hAnsi="Times New Roman"/>
                      <w:sz w:val="16"/>
                      <w:szCs w:val="16"/>
                    </w:rPr>
                    <w:t xml:space="preserve"> на момент </w:t>
                  </w:r>
                  <w:proofErr w:type="spellStart"/>
                  <w:r w:rsidRPr="00793786">
                    <w:rPr>
                      <w:rFonts w:ascii="Times New Roman" w:hAnsi="Times New Roman"/>
                      <w:sz w:val="16"/>
                      <w:szCs w:val="16"/>
                    </w:rPr>
                    <w:t>подання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lang w:val="uk-UA"/>
                    </w:rPr>
                    <w:t>.</w:t>
                  </w:r>
                </w:p>
                <w:p w14:paraId="341ADE85" w14:textId="702B941F" w:rsidR="00C26BFA" w:rsidRPr="00793786" w:rsidRDefault="00C26BFA" w:rsidP="00C26BFA">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1.3. </w:t>
                  </w:r>
                  <w:proofErr w:type="spellStart"/>
                  <w:r w:rsidRPr="00793786">
                    <w:rPr>
                      <w:rFonts w:ascii="Times New Roman" w:hAnsi="Times New Roman"/>
                      <w:sz w:val="16"/>
                      <w:szCs w:val="16"/>
                    </w:rPr>
                    <w:t>Довідка</w:t>
                  </w:r>
                  <w:proofErr w:type="spellEnd"/>
                  <w:r w:rsidRPr="00793786">
                    <w:rPr>
                      <w:rFonts w:ascii="Times New Roman" w:hAnsi="Times New Roman"/>
                      <w:sz w:val="16"/>
                      <w:szCs w:val="16"/>
                    </w:rPr>
                    <w:t xml:space="preserve"> в </w:t>
                  </w:r>
                  <w:proofErr w:type="spellStart"/>
                  <w:r w:rsidRPr="00793786">
                    <w:rPr>
                      <w:rFonts w:ascii="Times New Roman" w:hAnsi="Times New Roman"/>
                      <w:sz w:val="16"/>
                      <w:szCs w:val="16"/>
                    </w:rPr>
                    <w:t>довільній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формі</w:t>
                  </w:r>
                  <w:proofErr w:type="spellEnd"/>
                  <w:r w:rsidRPr="00793786">
                    <w:rPr>
                      <w:rFonts w:ascii="Times New Roman" w:hAnsi="Times New Roman"/>
                      <w:sz w:val="16"/>
                      <w:szCs w:val="16"/>
                    </w:rPr>
                    <w:t xml:space="preserve"> про наявність транспорту реагування. Підтвердження наявності не менше двох одиниць транспорту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зареєстрованого</w:t>
                  </w:r>
                  <w:proofErr w:type="spellEnd"/>
                  <w:r w:rsidRPr="00793786">
                    <w:rPr>
                      <w:rFonts w:ascii="Times New Roman" w:hAnsi="Times New Roman"/>
                      <w:sz w:val="16"/>
                      <w:szCs w:val="16"/>
                    </w:rPr>
                    <w:t xml:space="preserve">, як </w:t>
                  </w:r>
                  <w:proofErr w:type="spellStart"/>
                  <w:r w:rsidRPr="00793786">
                    <w:rPr>
                      <w:rFonts w:ascii="Times New Roman" w:hAnsi="Times New Roman"/>
                      <w:sz w:val="16"/>
                      <w:szCs w:val="16"/>
                    </w:rPr>
                    <w:t>спеціальний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спеціалізований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обладнаний</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засобами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радіотехнічного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зв'язку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кольорографічними</w:t>
                  </w:r>
                  <w:proofErr w:type="spellEnd"/>
                  <w:r w:rsidRPr="00793786">
                    <w:rPr>
                      <w:rFonts w:ascii="Times New Roman" w:hAnsi="Times New Roman"/>
                      <w:sz w:val="16"/>
                      <w:szCs w:val="16"/>
                    </w:rPr>
                    <w:t xml:space="preserve"> схемами та </w:t>
                  </w:r>
                  <w:proofErr w:type="spellStart"/>
                  <w:r w:rsidRPr="00793786">
                    <w:rPr>
                      <w:rFonts w:ascii="Times New Roman" w:hAnsi="Times New Roman"/>
                      <w:sz w:val="16"/>
                      <w:szCs w:val="16"/>
                    </w:rPr>
                    <w:t>написами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відповідними</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світловими</w:t>
                  </w:r>
                  <w:proofErr w:type="spellEnd"/>
                  <w:r w:rsidRPr="00793786">
                    <w:rPr>
                      <w:rFonts w:ascii="Times New Roman" w:hAnsi="Times New Roman"/>
                      <w:sz w:val="16"/>
                      <w:szCs w:val="16"/>
                    </w:rPr>
                    <w:t xml:space="preserve"> та звуковими сигналами у порядку, визначеному Міністерством внутрішніх справ України, шляхом надання наступних документів: </w:t>
                  </w:r>
                </w:p>
                <w:p w14:paraId="05D760D2" w14:textId="77777777" w:rsidR="00C26BFA" w:rsidRPr="00793786" w:rsidRDefault="00C26BFA" w:rsidP="00C26BFA">
                  <w:pPr>
                    <w:spacing w:line="20" w:lineRule="atLeast"/>
                    <w:ind w:right="22"/>
                    <w:jc w:val="both"/>
                    <w:rPr>
                      <w:rFonts w:ascii="Times New Roman" w:hAnsi="Times New Roman"/>
                      <w:sz w:val="16"/>
                      <w:szCs w:val="16"/>
                    </w:rPr>
                  </w:pPr>
                  <w:r w:rsidRPr="00793786">
                    <w:rPr>
                      <w:rFonts w:ascii="Times New Roman" w:hAnsi="Times New Roman"/>
                      <w:sz w:val="16"/>
                      <w:szCs w:val="16"/>
                    </w:rPr>
                    <w:t>- копії технічних паспортів транспорту реагування;</w:t>
                  </w:r>
                </w:p>
                <w:p w14:paraId="32AA1D39" w14:textId="77777777" w:rsidR="00C26BFA" w:rsidRPr="00793786" w:rsidRDefault="00C26BFA" w:rsidP="00C26BFA">
                  <w:pPr>
                    <w:spacing w:line="20" w:lineRule="atLeast"/>
                    <w:ind w:right="22"/>
                    <w:jc w:val="both"/>
                    <w:rPr>
                      <w:rFonts w:ascii="Times New Roman" w:hAnsi="Times New Roman"/>
                      <w:sz w:val="16"/>
                      <w:szCs w:val="16"/>
                    </w:rPr>
                  </w:pPr>
                  <w:r w:rsidRPr="00793786">
                    <w:rPr>
                      <w:rFonts w:ascii="Times New Roman" w:hAnsi="Times New Roman"/>
                      <w:sz w:val="16"/>
                      <w:szCs w:val="16"/>
                    </w:rPr>
                    <w:t>- фото транспорту реагування з видимістю державного номеру;</w:t>
                  </w:r>
                </w:p>
                <w:p w14:paraId="1C88A158" w14:textId="1696C62B" w:rsidR="00CB2DC7" w:rsidRPr="00793786" w:rsidRDefault="00C26BFA" w:rsidP="00775D63">
                  <w:pPr>
                    <w:spacing w:line="20" w:lineRule="atLeast"/>
                    <w:ind w:right="22"/>
                    <w:jc w:val="both"/>
                    <w:rPr>
                      <w:rFonts w:ascii="Times New Roman" w:hAnsi="Times New Roman"/>
                      <w:sz w:val="16"/>
                      <w:szCs w:val="16"/>
                    </w:rPr>
                  </w:pPr>
                  <w:r w:rsidRPr="00793786">
                    <w:rPr>
                      <w:rFonts w:ascii="Times New Roman" w:hAnsi="Times New Roman"/>
                      <w:sz w:val="16"/>
                      <w:szCs w:val="16"/>
                    </w:rPr>
                    <w:t xml:space="preserve">- дозволи на встановлення та </w:t>
                  </w:r>
                  <w:proofErr w:type="spellStart"/>
                  <w:r w:rsidRPr="00793786">
                    <w:rPr>
                      <w:rFonts w:ascii="Times New Roman" w:hAnsi="Times New Roman"/>
                      <w:sz w:val="16"/>
                      <w:szCs w:val="16"/>
                    </w:rPr>
                    <w:t>використання</w:t>
                  </w:r>
                  <w:proofErr w:type="spellEnd"/>
                  <w:r w:rsidRPr="00793786">
                    <w:rPr>
                      <w:rFonts w:ascii="Times New Roman" w:hAnsi="Times New Roman"/>
                      <w:sz w:val="16"/>
                      <w:szCs w:val="16"/>
                    </w:rPr>
                    <w:t xml:space="preserve"> на </w:t>
                  </w:r>
                  <w:proofErr w:type="spellStart"/>
                  <w:r w:rsidRPr="00793786">
                    <w:rPr>
                      <w:rFonts w:ascii="Times New Roman" w:hAnsi="Times New Roman"/>
                      <w:sz w:val="16"/>
                      <w:szCs w:val="16"/>
                    </w:rPr>
                    <w:t>транспорті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реагування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суб’єкта</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охоронної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діяльності</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спеціальних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світлових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сигнальних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пристроїв</w:t>
                  </w:r>
                  <w:proofErr w:type="spellEnd"/>
                  <w:r w:rsidR="00775D63" w:rsidRPr="00793786">
                    <w:rPr>
                      <w:rFonts w:ascii="Times New Roman" w:hAnsi="Times New Roman"/>
                      <w:sz w:val="16"/>
                      <w:szCs w:val="16"/>
                      <w:lang w:val="uk-UA"/>
                    </w:rPr>
                    <w:t>.</w:t>
                  </w:r>
                  <w:r w:rsidRPr="00793786">
                    <w:rPr>
                      <w:rFonts w:ascii="Times New Roman" w:hAnsi="Times New Roman"/>
                      <w:sz w:val="16"/>
                      <w:szCs w:val="16"/>
                    </w:rPr>
                    <w:t xml:space="preserve"> </w:t>
                  </w:r>
                </w:p>
              </w:tc>
            </w:tr>
            <w:tr w:rsidR="00CB2DC7" w:rsidRPr="00793786" w14:paraId="62238A11" w14:textId="77777777" w:rsidTr="00D762E6">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469DC" w14:textId="77777777" w:rsidR="00CB2DC7" w:rsidRPr="00793786" w:rsidRDefault="00CB2DC7" w:rsidP="00CB2DC7">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sz w:val="16"/>
                      <w:szCs w:val="16"/>
                      <w:lang w:val="uk-UA"/>
                    </w:rPr>
                    <w:t>2</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DEBAB" w14:textId="77777777" w:rsidR="00CB2DC7" w:rsidRPr="00793786" w:rsidRDefault="00CB2DC7" w:rsidP="00CB2DC7">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документально </w:t>
                  </w:r>
                  <w:proofErr w:type="spellStart"/>
                  <w:r w:rsidRPr="00793786">
                    <w:rPr>
                      <w:rFonts w:ascii="Times New Roman" w:hAnsi="Times New Roman"/>
                      <w:sz w:val="16"/>
                      <w:szCs w:val="16"/>
                    </w:rPr>
                    <w:t>підтвердженого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досвіду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виконання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аналогічних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D39F8" w14:textId="77777777" w:rsidR="00775D63" w:rsidRPr="00793786" w:rsidRDefault="00775D63" w:rsidP="00775D63">
                  <w:pPr>
                    <w:widowControl w:val="0"/>
                    <w:tabs>
                      <w:tab w:val="left" w:pos="426"/>
                    </w:tabs>
                    <w:spacing w:line="20" w:lineRule="atLeast"/>
                    <w:contextualSpacing/>
                    <w:jc w:val="both"/>
                    <w:rPr>
                      <w:rFonts w:ascii="Times New Roman" w:eastAsia="Times New Roman" w:hAnsi="Times New Roman"/>
                      <w:sz w:val="16"/>
                      <w:szCs w:val="16"/>
                    </w:rPr>
                  </w:pPr>
                  <w:proofErr w:type="spellStart"/>
                  <w:r w:rsidRPr="00793786">
                    <w:rPr>
                      <w:rFonts w:ascii="Times New Roman" w:eastAsia="Times New Roman" w:hAnsi="Times New Roman"/>
                      <w:sz w:val="16"/>
                      <w:szCs w:val="16"/>
                    </w:rPr>
                    <w:t>Довідка</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довільній</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формі</w:t>
                  </w:r>
                  <w:proofErr w:type="spellEnd"/>
                  <w:r w:rsidRPr="00793786">
                    <w:rPr>
                      <w:rFonts w:ascii="Times New Roman" w:eastAsia="Times New Roman" w:hAnsi="Times New Roman"/>
                      <w:sz w:val="16"/>
                      <w:szCs w:val="16"/>
                    </w:rPr>
                    <w:t xml:space="preserve">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46C5CE5D" w14:textId="77777777" w:rsidR="00775D63" w:rsidRPr="00793786" w:rsidRDefault="00775D63" w:rsidP="00775D6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копія</w:t>
                  </w:r>
                  <w:proofErr w:type="spellEnd"/>
                  <w:r w:rsidRPr="00793786">
                    <w:rPr>
                      <w:rFonts w:ascii="Times New Roman" w:eastAsia="Times New Roman" w:hAnsi="Times New Roman"/>
                      <w:sz w:val="16"/>
                      <w:szCs w:val="16"/>
                    </w:rPr>
                    <w:t xml:space="preserve">(ї)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(их)*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який</w:t>
                  </w:r>
                  <w:proofErr w:type="spellEnd"/>
                  <w:r w:rsidRPr="00793786">
                    <w:rPr>
                      <w:rFonts w:ascii="Times New Roman" w:eastAsia="Times New Roman" w:hAnsi="Times New Roman"/>
                      <w:sz w:val="16"/>
                      <w:szCs w:val="16"/>
                    </w:rPr>
                    <w:t xml:space="preserve">/і </w:t>
                  </w:r>
                  <w:proofErr w:type="spellStart"/>
                  <w:r w:rsidRPr="00793786">
                    <w:rPr>
                      <w:rFonts w:ascii="Times New Roman" w:eastAsia="Times New Roman" w:hAnsi="Times New Roman"/>
                      <w:sz w:val="16"/>
                      <w:szCs w:val="16"/>
                    </w:rPr>
                    <w:t>виконані</w:t>
                  </w:r>
                  <w:proofErr w:type="spellEnd"/>
                  <w:r w:rsidRPr="00793786">
                    <w:rPr>
                      <w:rFonts w:ascii="Times New Roman" w:eastAsia="Times New Roman" w:hAnsi="Times New Roman"/>
                      <w:sz w:val="16"/>
                      <w:szCs w:val="16"/>
                    </w:rPr>
                    <w:t xml:space="preserve"> в повному обсязі;</w:t>
                  </w:r>
                </w:p>
                <w:p w14:paraId="2D8A9583" w14:textId="600DB051" w:rsidR="00775D63" w:rsidRPr="00793786" w:rsidRDefault="00775D63" w:rsidP="00775D6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w:t>
                  </w:r>
                  <w:proofErr w:type="spellStart"/>
                  <w:r w:rsidRPr="00793786">
                    <w:rPr>
                      <w:rFonts w:ascii="Times New Roman" w:eastAsia="Times New Roman" w:hAnsi="Times New Roman"/>
                      <w:sz w:val="16"/>
                      <w:szCs w:val="16"/>
                    </w:rPr>
                    <w:t>копії</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Актів</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здачі-приймання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робіт</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надання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послуг</w:t>
                  </w:r>
                  <w:proofErr w:type="spellEnd"/>
                  <w:r w:rsidRPr="00793786">
                    <w:rPr>
                      <w:rFonts w:ascii="Times New Roman" w:eastAsia="Times New Roman" w:hAnsi="Times New Roman"/>
                      <w:sz w:val="16"/>
                      <w:szCs w:val="16"/>
                      <w:lang w:val="uk-UA"/>
                    </w:rPr>
                    <w:t xml:space="preserve"> тощо</w:t>
                  </w: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які</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підтверджують</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в повному обсязі;</w:t>
                  </w:r>
                </w:p>
                <w:p w14:paraId="5C4BC724" w14:textId="0831FB5B" w:rsidR="00775D63" w:rsidRPr="00793786" w:rsidRDefault="00775D63" w:rsidP="00775D63">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позитивний</w:t>
                  </w:r>
                  <w:proofErr w:type="spellEnd"/>
                  <w:r w:rsidRPr="00793786">
                    <w:rPr>
                      <w:rFonts w:ascii="Times New Roman" w:eastAsia="Times New Roman" w:hAnsi="Times New Roman"/>
                      <w:sz w:val="16"/>
                      <w:szCs w:val="16"/>
                    </w:rPr>
                    <w:t xml:space="preserve"> лист-</w:t>
                  </w:r>
                  <w:proofErr w:type="spellStart"/>
                  <w:r w:rsidRPr="00793786">
                    <w:rPr>
                      <w:rFonts w:ascii="Times New Roman" w:eastAsia="Times New Roman" w:hAnsi="Times New Roman"/>
                      <w:sz w:val="16"/>
                      <w:szCs w:val="16"/>
                    </w:rPr>
                    <w:t>відгук</w:t>
                  </w:r>
                  <w:proofErr w:type="spellEnd"/>
                  <w:r w:rsidRPr="00793786">
                    <w:rPr>
                      <w:rFonts w:ascii="Times New Roman" w:eastAsia="Times New Roman" w:hAnsi="Times New Roman"/>
                      <w:sz w:val="16"/>
                      <w:szCs w:val="16"/>
                    </w:rPr>
                    <w:t xml:space="preserve"> до </w:t>
                  </w:r>
                  <w:proofErr w:type="spellStart"/>
                  <w:r w:rsidRPr="00793786">
                    <w:rPr>
                      <w:rFonts w:ascii="Times New Roman" w:eastAsia="Times New Roman" w:hAnsi="Times New Roman"/>
                      <w:sz w:val="16"/>
                      <w:szCs w:val="16"/>
                    </w:rPr>
                    <w:t>виконаного</w:t>
                  </w:r>
                  <w:proofErr w:type="spellEnd"/>
                  <w:r w:rsidRPr="00793786">
                    <w:rPr>
                      <w:rFonts w:ascii="Times New Roman" w:eastAsia="Times New Roman" w:hAnsi="Times New Roman"/>
                      <w:sz w:val="16"/>
                      <w:szCs w:val="16"/>
                    </w:rPr>
                    <w:t xml:space="preserve"> договору.</w:t>
                  </w:r>
                </w:p>
              </w:tc>
            </w:tr>
          </w:tbl>
          <w:p w14:paraId="7A70292A" w14:textId="4A6EA134" w:rsidR="00CB2DC7" w:rsidRPr="00793786" w:rsidRDefault="00CB2DC7" w:rsidP="00D762E6">
            <w:pPr>
              <w:widowControl w:val="0"/>
              <w:autoSpaceDE w:val="0"/>
              <w:autoSpaceDN w:val="0"/>
              <w:adjustRightInd w:val="0"/>
              <w:spacing w:after="0" w:line="240" w:lineRule="auto"/>
              <w:jc w:val="both"/>
              <w:rPr>
                <w:rFonts w:ascii="Times New Roman" w:eastAsia="Dotum" w:hAnsi="Times New Roman"/>
                <w:b/>
                <w:bCs/>
                <w:i/>
                <w:lang w:eastAsia="uk-UA"/>
              </w:rPr>
            </w:pPr>
            <w:r w:rsidRPr="00793786">
              <w:rPr>
                <w:rFonts w:ascii="Times New Roman" w:hAnsi="Times New Roman"/>
                <w:b/>
                <w:bCs/>
                <w:i/>
                <w:lang w:val="uk-UA"/>
              </w:rPr>
              <w:lastRenderedPageBreak/>
              <w:t>* під аналогічним договором відповідно до цієї Документації розуміється виконання учасником договору щодо надання послуг відповідно до ДК 021</w:t>
            </w:r>
            <w:r w:rsidR="005F3299" w:rsidRPr="00793786">
              <w:rPr>
                <w:rFonts w:ascii="Times New Roman" w:hAnsi="Times New Roman"/>
                <w:b/>
                <w:bCs/>
                <w:i/>
                <w:lang w:val="uk-UA"/>
              </w:rPr>
              <w:t>:</w:t>
            </w:r>
            <w:r w:rsidRPr="00793786">
              <w:rPr>
                <w:rFonts w:ascii="Times New Roman" w:eastAsia="Times New Roman" w:hAnsi="Times New Roman"/>
                <w:b/>
                <w:bCs/>
                <w:i/>
                <w:lang w:val="uk-UA" w:eastAsia="uk-UA"/>
              </w:rPr>
              <w:t>2015:</w:t>
            </w:r>
            <w:r w:rsidR="003069B4" w:rsidRPr="00793786">
              <w:rPr>
                <w:rFonts w:ascii="Times New Roman" w:hAnsi="Times New Roman"/>
                <w:b/>
                <w:bCs/>
                <w:sz w:val="24"/>
                <w:szCs w:val="24"/>
                <w:lang w:val="uk-UA"/>
              </w:rPr>
              <w:t xml:space="preserve"> </w:t>
            </w:r>
            <w:r w:rsidR="003069B4" w:rsidRPr="00793786">
              <w:rPr>
                <w:rFonts w:ascii="Times New Roman" w:hAnsi="Times New Roman"/>
                <w:b/>
                <w:bCs/>
                <w:sz w:val="24"/>
                <w:szCs w:val="24"/>
              </w:rPr>
              <w:t>“</w:t>
            </w:r>
            <w:r w:rsidR="003069B4" w:rsidRPr="00793786">
              <w:rPr>
                <w:rFonts w:ascii="Times New Roman" w:hAnsi="Times New Roman"/>
                <w:b/>
                <w:bCs/>
                <w:sz w:val="24"/>
                <w:szCs w:val="24"/>
                <w:lang w:val="uk-UA"/>
              </w:rPr>
              <w:t>79710000-4 - Охоронні послуги</w:t>
            </w:r>
            <w:r w:rsidR="005F3299" w:rsidRPr="00793786">
              <w:rPr>
                <w:rFonts w:ascii="Times New Roman" w:hAnsi="Times New Roman"/>
                <w:sz w:val="24"/>
                <w:szCs w:val="24"/>
                <w:lang w:val="uk-UA"/>
              </w:rPr>
              <w:t>.</w:t>
            </w:r>
            <w:r w:rsidR="005F3299" w:rsidRPr="00793786">
              <w:rPr>
                <w:rFonts w:ascii="Times New Roman" w:hAnsi="Times New Roman"/>
                <w:sz w:val="24"/>
                <w:szCs w:val="24"/>
              </w:rPr>
              <w:t>”</w:t>
            </w:r>
          </w:p>
          <w:p w14:paraId="3BE82599" w14:textId="77777777" w:rsidR="00CB2DC7" w:rsidRPr="00793786" w:rsidRDefault="00CB2DC7" w:rsidP="00CB2DC7">
            <w:pPr>
              <w:pStyle w:val="af1"/>
              <w:jc w:val="both"/>
              <w:rPr>
                <w:rFonts w:ascii="Times New Roman" w:hAnsi="Times New Roman"/>
                <w:shd w:val="clear" w:color="auto" w:fill="FFFFFF"/>
                <w:lang w:val="uk-UA"/>
              </w:rPr>
            </w:pPr>
            <w:r w:rsidRPr="00793786">
              <w:rPr>
                <w:rFonts w:ascii="Times New Roman" w:hAnsi="Times New Roman"/>
                <w:lang w:val="uk-UA"/>
              </w:rPr>
              <w:t xml:space="preserve">  </w:t>
            </w: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3F72371" w14:textId="77777777" w:rsidR="00CB2DC7" w:rsidRPr="00793786" w:rsidRDefault="00CB2DC7" w:rsidP="00CB2DC7">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lang w:val="uk-UA"/>
              </w:rPr>
              <w:t xml:space="preserve">           </w:t>
            </w:r>
            <w:r w:rsidRPr="00793786">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793786">
              <w:rPr>
                <w:rFonts w:ascii="Times New Roman" w:hAnsi="Times New Roman"/>
                <w:b/>
                <w:bCs/>
                <w:shd w:val="clear" w:color="auto" w:fill="FFFFFF"/>
                <w:lang w:val="uk-UA"/>
              </w:rPr>
              <w:t>закупівель</w:t>
            </w:r>
            <w:proofErr w:type="spellEnd"/>
            <w:r w:rsidRPr="00793786">
              <w:rPr>
                <w:rFonts w:ascii="Times New Roman" w:hAnsi="Times New Roman"/>
                <w:b/>
                <w:bCs/>
                <w:shd w:val="clear" w:color="auto" w:fill="FFFFFF"/>
                <w:lang w:val="uk-UA"/>
              </w:rPr>
              <w:t>.</w:t>
            </w:r>
          </w:p>
          <w:p w14:paraId="4B177D1E" w14:textId="77777777" w:rsidR="00CB2DC7" w:rsidRPr="00793786" w:rsidRDefault="00CB2DC7" w:rsidP="00CB2DC7">
            <w:pPr>
              <w:spacing w:after="0" w:line="240" w:lineRule="auto"/>
              <w:ind w:firstLine="567"/>
              <w:jc w:val="both"/>
              <w:rPr>
                <w:rFonts w:ascii="Times New Roman" w:hAnsi="Times New Roman"/>
                <w:b/>
                <w:bCs/>
              </w:rPr>
            </w:pPr>
            <w:r w:rsidRPr="00793786">
              <w:rPr>
                <w:rFonts w:ascii="Times New Roman" w:hAnsi="Times New Roman"/>
                <w:b/>
                <w:bCs/>
              </w:rPr>
              <w:t xml:space="preserve">За </w:t>
            </w:r>
            <w:proofErr w:type="spellStart"/>
            <w:r w:rsidRPr="00793786">
              <w:rPr>
                <w:rFonts w:ascii="Times New Roman" w:hAnsi="Times New Roman"/>
                <w:b/>
                <w:bCs/>
              </w:rPr>
              <w:t>достовірність</w:t>
            </w:r>
            <w:proofErr w:type="spellEnd"/>
            <w:r w:rsidRPr="00793786">
              <w:rPr>
                <w:rFonts w:ascii="Times New Roman" w:hAnsi="Times New Roman"/>
                <w:b/>
                <w:bCs/>
              </w:rPr>
              <w:t xml:space="preserve"> </w:t>
            </w:r>
            <w:proofErr w:type="spellStart"/>
            <w:r w:rsidRPr="00793786">
              <w:rPr>
                <w:rFonts w:ascii="Times New Roman" w:hAnsi="Times New Roman"/>
                <w:b/>
                <w:bCs/>
              </w:rPr>
              <w:t>наданих</w:t>
            </w:r>
            <w:proofErr w:type="spellEnd"/>
            <w:r w:rsidRPr="00793786">
              <w:rPr>
                <w:rFonts w:ascii="Times New Roman" w:hAnsi="Times New Roman"/>
                <w:b/>
                <w:bCs/>
              </w:rPr>
              <w:t xml:space="preserve"> </w:t>
            </w:r>
            <w:proofErr w:type="spellStart"/>
            <w:r w:rsidRPr="00793786">
              <w:rPr>
                <w:rFonts w:ascii="Times New Roman" w:hAnsi="Times New Roman"/>
                <w:b/>
                <w:bCs/>
              </w:rPr>
              <w:t>документів</w:t>
            </w:r>
            <w:proofErr w:type="spellEnd"/>
            <w:r w:rsidRPr="00793786">
              <w:rPr>
                <w:rFonts w:ascii="Times New Roman" w:hAnsi="Times New Roman"/>
                <w:b/>
                <w:bCs/>
              </w:rPr>
              <w:t xml:space="preserve"> </w:t>
            </w:r>
            <w:proofErr w:type="spellStart"/>
            <w:r w:rsidRPr="00793786">
              <w:rPr>
                <w:rFonts w:ascii="Times New Roman" w:hAnsi="Times New Roman"/>
                <w:b/>
                <w:bCs/>
              </w:rPr>
              <w:t>відповідальність</w:t>
            </w:r>
            <w:proofErr w:type="spellEnd"/>
            <w:r w:rsidRPr="00793786">
              <w:rPr>
                <w:rFonts w:ascii="Times New Roman" w:hAnsi="Times New Roman"/>
                <w:b/>
                <w:bCs/>
              </w:rPr>
              <w:t xml:space="preserve"> </w:t>
            </w:r>
            <w:proofErr w:type="spellStart"/>
            <w:r w:rsidRPr="00793786">
              <w:rPr>
                <w:rFonts w:ascii="Times New Roman" w:hAnsi="Times New Roman"/>
                <w:b/>
                <w:bCs/>
              </w:rPr>
              <w:t>безпосередньо</w:t>
            </w:r>
            <w:proofErr w:type="spellEnd"/>
            <w:r w:rsidRPr="00793786">
              <w:rPr>
                <w:rFonts w:ascii="Times New Roman" w:hAnsi="Times New Roman"/>
                <w:b/>
                <w:bCs/>
              </w:rPr>
              <w:t xml:space="preserve"> </w:t>
            </w:r>
            <w:proofErr w:type="spellStart"/>
            <w:r w:rsidRPr="00793786">
              <w:rPr>
                <w:rFonts w:ascii="Times New Roman" w:hAnsi="Times New Roman"/>
                <w:b/>
                <w:bCs/>
              </w:rPr>
              <w:t>несе</w:t>
            </w:r>
            <w:proofErr w:type="spellEnd"/>
            <w:r w:rsidRPr="00793786">
              <w:rPr>
                <w:rFonts w:ascii="Times New Roman" w:hAnsi="Times New Roman"/>
                <w:b/>
                <w:bCs/>
              </w:rPr>
              <w:t xml:space="preserve"> </w:t>
            </w:r>
            <w:proofErr w:type="spellStart"/>
            <w:r w:rsidRPr="00793786">
              <w:rPr>
                <w:rFonts w:ascii="Times New Roman" w:hAnsi="Times New Roman"/>
                <w:b/>
                <w:bCs/>
              </w:rPr>
              <w:t>Учасник</w:t>
            </w:r>
            <w:proofErr w:type="spellEnd"/>
            <w:r w:rsidRPr="00793786">
              <w:rPr>
                <w:rFonts w:ascii="Times New Roman" w:hAnsi="Times New Roman"/>
                <w:b/>
                <w:bCs/>
              </w:rPr>
              <w:t>.</w:t>
            </w:r>
          </w:p>
          <w:p w14:paraId="5F27C449" w14:textId="77777777" w:rsidR="00CB2DC7" w:rsidRPr="00793786" w:rsidRDefault="00CB2DC7" w:rsidP="00CB2DC7">
            <w:pPr>
              <w:spacing w:after="0" w:line="240" w:lineRule="auto"/>
              <w:ind w:firstLine="567"/>
              <w:jc w:val="both"/>
              <w:rPr>
                <w:rFonts w:ascii="Times New Roman" w:hAnsi="Times New Roman"/>
                <w:bCs/>
              </w:rPr>
            </w:pPr>
            <w:proofErr w:type="spellStart"/>
            <w:r w:rsidRPr="00793786">
              <w:rPr>
                <w:rFonts w:ascii="Times New Roman" w:hAnsi="Times New Roman"/>
                <w:bCs/>
              </w:rPr>
              <w:t>Учасники</w:t>
            </w:r>
            <w:proofErr w:type="spellEnd"/>
            <w:r w:rsidRPr="00793786">
              <w:rPr>
                <w:rFonts w:ascii="Times New Roman" w:hAnsi="Times New Roman"/>
                <w:bCs/>
              </w:rPr>
              <w:t xml:space="preserve"> </w:t>
            </w:r>
            <w:proofErr w:type="spellStart"/>
            <w:r w:rsidRPr="00793786">
              <w:rPr>
                <w:rFonts w:ascii="Times New Roman" w:hAnsi="Times New Roman"/>
                <w:bCs/>
              </w:rPr>
              <w:t>торгів</w:t>
            </w:r>
            <w:proofErr w:type="spellEnd"/>
            <w:r w:rsidRPr="00793786">
              <w:rPr>
                <w:rFonts w:ascii="Times New Roman" w:hAnsi="Times New Roman"/>
                <w:bCs/>
              </w:rPr>
              <w:t xml:space="preserve"> – </w:t>
            </w:r>
            <w:proofErr w:type="spellStart"/>
            <w:r w:rsidRPr="00793786">
              <w:rPr>
                <w:rFonts w:ascii="Times New Roman" w:hAnsi="Times New Roman"/>
                <w:bCs/>
              </w:rPr>
              <w:t>нерезиденти</w:t>
            </w:r>
            <w:proofErr w:type="spellEnd"/>
            <w:r w:rsidRPr="00793786">
              <w:rPr>
                <w:rFonts w:ascii="Times New Roman" w:hAnsi="Times New Roman"/>
                <w:bCs/>
              </w:rPr>
              <w:t xml:space="preserve"> для </w:t>
            </w:r>
            <w:proofErr w:type="spellStart"/>
            <w:r w:rsidRPr="00793786">
              <w:rPr>
                <w:rFonts w:ascii="Times New Roman" w:hAnsi="Times New Roman"/>
                <w:bCs/>
              </w:rPr>
              <w:t>виконання</w:t>
            </w:r>
            <w:proofErr w:type="spellEnd"/>
            <w:r w:rsidRPr="00793786">
              <w:rPr>
                <w:rFonts w:ascii="Times New Roman" w:hAnsi="Times New Roman"/>
                <w:bCs/>
              </w:rPr>
              <w:t xml:space="preserve"> </w:t>
            </w:r>
            <w:proofErr w:type="spellStart"/>
            <w:r w:rsidRPr="00793786">
              <w:rPr>
                <w:rFonts w:ascii="Times New Roman" w:hAnsi="Times New Roman"/>
                <w:bCs/>
              </w:rPr>
              <w:t>вимог</w:t>
            </w:r>
            <w:proofErr w:type="spellEnd"/>
            <w:r w:rsidRPr="00793786">
              <w:rPr>
                <w:rFonts w:ascii="Times New Roman" w:hAnsi="Times New Roman"/>
                <w:bCs/>
              </w:rPr>
              <w:t xml:space="preserve"> </w:t>
            </w:r>
            <w:proofErr w:type="spellStart"/>
            <w:r w:rsidRPr="00793786">
              <w:rPr>
                <w:rFonts w:ascii="Times New Roman" w:hAnsi="Times New Roman"/>
                <w:bCs/>
              </w:rPr>
              <w:t>щодо</w:t>
            </w:r>
            <w:proofErr w:type="spellEnd"/>
            <w:r w:rsidRPr="00793786">
              <w:rPr>
                <w:rFonts w:ascii="Times New Roman" w:hAnsi="Times New Roman"/>
                <w:bCs/>
              </w:rPr>
              <w:t xml:space="preserve"> </w:t>
            </w:r>
            <w:proofErr w:type="spellStart"/>
            <w:r w:rsidRPr="00793786">
              <w:rPr>
                <w:rFonts w:ascii="Times New Roman" w:hAnsi="Times New Roman"/>
                <w:bCs/>
              </w:rPr>
              <w:t>подання</w:t>
            </w:r>
            <w:proofErr w:type="spellEnd"/>
            <w:r w:rsidRPr="00793786">
              <w:rPr>
                <w:rFonts w:ascii="Times New Roman" w:hAnsi="Times New Roman"/>
                <w:bCs/>
              </w:rPr>
              <w:t xml:space="preserve"> </w:t>
            </w:r>
            <w:proofErr w:type="spellStart"/>
            <w:r w:rsidRPr="00793786">
              <w:rPr>
                <w:rFonts w:ascii="Times New Roman" w:hAnsi="Times New Roman"/>
                <w:bCs/>
              </w:rPr>
              <w:t>документів</w:t>
            </w:r>
            <w:proofErr w:type="spellEnd"/>
            <w:r w:rsidRPr="00793786">
              <w:rPr>
                <w:rFonts w:ascii="Times New Roman" w:hAnsi="Times New Roman"/>
                <w:bCs/>
              </w:rPr>
              <w:t xml:space="preserve">, </w:t>
            </w:r>
            <w:proofErr w:type="spellStart"/>
            <w:r w:rsidRPr="00793786">
              <w:rPr>
                <w:rFonts w:ascii="Times New Roman" w:hAnsi="Times New Roman"/>
                <w:bCs/>
              </w:rPr>
              <w:t>передбачених</w:t>
            </w:r>
            <w:proofErr w:type="spellEnd"/>
            <w:r w:rsidRPr="00793786">
              <w:rPr>
                <w:rFonts w:ascii="Times New Roman" w:hAnsi="Times New Roman"/>
                <w:bCs/>
              </w:rPr>
              <w:t xml:space="preserve"> у </w:t>
            </w:r>
            <w:proofErr w:type="spellStart"/>
            <w:r w:rsidRPr="00793786">
              <w:rPr>
                <w:rFonts w:ascii="Times New Roman" w:hAnsi="Times New Roman"/>
                <w:bCs/>
              </w:rPr>
              <w:t>даному</w:t>
            </w:r>
            <w:proofErr w:type="spellEnd"/>
            <w:r w:rsidRPr="00793786">
              <w:rPr>
                <w:rFonts w:ascii="Times New Roman" w:hAnsi="Times New Roman"/>
                <w:bCs/>
              </w:rPr>
              <w:t xml:space="preserve"> </w:t>
            </w:r>
            <w:proofErr w:type="spellStart"/>
            <w:r w:rsidRPr="00793786">
              <w:rPr>
                <w:rFonts w:ascii="Times New Roman" w:hAnsi="Times New Roman"/>
                <w:bCs/>
              </w:rPr>
              <w:t>додатку</w:t>
            </w:r>
            <w:proofErr w:type="spellEnd"/>
            <w:r w:rsidRPr="00793786">
              <w:rPr>
                <w:rFonts w:ascii="Times New Roman" w:hAnsi="Times New Roman"/>
                <w:bCs/>
              </w:rPr>
              <w:t xml:space="preserve"> </w:t>
            </w:r>
            <w:proofErr w:type="spellStart"/>
            <w:r w:rsidRPr="00793786">
              <w:rPr>
                <w:rFonts w:ascii="Times New Roman" w:hAnsi="Times New Roman"/>
                <w:bCs/>
              </w:rPr>
              <w:t>документації</w:t>
            </w:r>
            <w:proofErr w:type="spellEnd"/>
            <w:r w:rsidRPr="00793786">
              <w:rPr>
                <w:rFonts w:ascii="Times New Roman" w:hAnsi="Times New Roman"/>
                <w:bCs/>
              </w:rPr>
              <w:t xml:space="preserve"> </w:t>
            </w:r>
            <w:proofErr w:type="spellStart"/>
            <w:r w:rsidRPr="00793786">
              <w:rPr>
                <w:rFonts w:ascii="Times New Roman" w:hAnsi="Times New Roman"/>
                <w:bCs/>
              </w:rPr>
              <w:t>подають</w:t>
            </w:r>
            <w:proofErr w:type="spellEnd"/>
            <w:r w:rsidRPr="00793786">
              <w:rPr>
                <w:rFonts w:ascii="Times New Roman" w:hAnsi="Times New Roman"/>
                <w:bCs/>
              </w:rPr>
              <w:t xml:space="preserve"> у </w:t>
            </w:r>
            <w:proofErr w:type="spellStart"/>
            <w:r w:rsidRPr="00793786">
              <w:rPr>
                <w:rFonts w:ascii="Times New Roman" w:hAnsi="Times New Roman"/>
                <w:bCs/>
              </w:rPr>
              <w:t>складі</w:t>
            </w:r>
            <w:proofErr w:type="spellEnd"/>
            <w:r w:rsidRPr="00793786">
              <w:rPr>
                <w:rFonts w:ascii="Times New Roman" w:hAnsi="Times New Roman"/>
                <w:bCs/>
              </w:rPr>
              <w:t xml:space="preserve"> </w:t>
            </w:r>
            <w:proofErr w:type="spellStart"/>
            <w:r w:rsidRPr="00793786">
              <w:rPr>
                <w:rFonts w:ascii="Times New Roman" w:hAnsi="Times New Roman"/>
                <w:bCs/>
              </w:rPr>
              <w:t>своєї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передбачені</w:t>
            </w:r>
            <w:proofErr w:type="spellEnd"/>
            <w:r w:rsidRPr="00793786">
              <w:rPr>
                <w:rFonts w:ascii="Times New Roman" w:hAnsi="Times New Roman"/>
                <w:bCs/>
              </w:rPr>
              <w:t xml:space="preserve"> </w:t>
            </w:r>
            <w:proofErr w:type="spellStart"/>
            <w:r w:rsidRPr="00793786">
              <w:rPr>
                <w:rFonts w:ascii="Times New Roman" w:hAnsi="Times New Roman"/>
                <w:bCs/>
              </w:rPr>
              <w:t>законодавством</w:t>
            </w:r>
            <w:proofErr w:type="spellEnd"/>
            <w:r w:rsidRPr="00793786">
              <w:rPr>
                <w:rFonts w:ascii="Times New Roman" w:hAnsi="Times New Roman"/>
                <w:bCs/>
              </w:rPr>
              <w:t xml:space="preserve"> </w:t>
            </w:r>
            <w:proofErr w:type="spellStart"/>
            <w:r w:rsidRPr="00793786">
              <w:rPr>
                <w:rFonts w:ascii="Times New Roman" w:hAnsi="Times New Roman"/>
                <w:bCs/>
              </w:rPr>
              <w:t>країн</w:t>
            </w:r>
            <w:proofErr w:type="spellEnd"/>
            <w:r w:rsidRPr="00793786">
              <w:rPr>
                <w:rFonts w:ascii="Times New Roman" w:hAnsi="Times New Roman"/>
                <w:bCs/>
              </w:rPr>
              <w:t xml:space="preserve">, де вони </w:t>
            </w:r>
            <w:proofErr w:type="spellStart"/>
            <w:r w:rsidRPr="00793786">
              <w:rPr>
                <w:rFonts w:ascii="Times New Roman" w:hAnsi="Times New Roman"/>
                <w:bCs/>
              </w:rPr>
              <w:t>зареєстровані</w:t>
            </w:r>
            <w:proofErr w:type="spellEnd"/>
            <w:r w:rsidRPr="00793786">
              <w:rPr>
                <w:rFonts w:ascii="Times New Roman" w:hAnsi="Times New Roman"/>
                <w:bCs/>
              </w:rPr>
              <w:t>.</w:t>
            </w:r>
          </w:p>
          <w:p w14:paraId="13A1FCF0" w14:textId="77777777" w:rsidR="00CB2DC7" w:rsidRPr="00793786" w:rsidRDefault="00CB2DC7" w:rsidP="00CB2DC7">
            <w:pPr>
              <w:widowControl w:val="0"/>
              <w:spacing w:after="0" w:line="240" w:lineRule="auto"/>
              <w:jc w:val="both"/>
              <w:rPr>
                <w:rFonts w:ascii="Times New Roman" w:hAnsi="Times New Roman"/>
                <w:b/>
                <w:lang w:val="uk-UA" w:eastAsia="uk-UA"/>
              </w:rPr>
            </w:pPr>
            <w:r w:rsidRPr="00793786">
              <w:rPr>
                <w:rFonts w:ascii="Times New Roman" w:hAnsi="Times New Roman"/>
                <w:b/>
                <w:lang w:val="uk-UA" w:eastAsia="uk-UA"/>
              </w:rPr>
              <w:t xml:space="preserve">  Учасник у складі тендерної пропозиції повинен надати:</w:t>
            </w:r>
          </w:p>
          <w:p w14:paraId="4871438D" w14:textId="77777777" w:rsidR="00CB2DC7" w:rsidRPr="00793786" w:rsidRDefault="00CB2DC7" w:rsidP="00CB2DC7">
            <w:pPr>
              <w:pStyle w:val="af"/>
              <w:widowControl w:val="0"/>
              <w:numPr>
                <w:ilvl w:val="0"/>
                <w:numId w:val="3"/>
              </w:numPr>
              <w:spacing w:after="0" w:line="240" w:lineRule="auto"/>
              <w:jc w:val="both"/>
              <w:rPr>
                <w:rStyle w:val="af2"/>
                <w:rFonts w:ascii="Times New Roman" w:hAnsi="Times New Roman"/>
              </w:rPr>
            </w:pPr>
            <w:r w:rsidRPr="00793786">
              <w:rPr>
                <w:rFonts w:ascii="Times New Roman" w:hAnsi="Times New Roman"/>
                <w:bCs/>
              </w:rPr>
              <w:t xml:space="preserve"> </w:t>
            </w:r>
            <w:proofErr w:type="spellStart"/>
            <w:r w:rsidRPr="00793786">
              <w:rPr>
                <w:rStyle w:val="af2"/>
                <w:rFonts w:ascii="Times New Roman" w:hAnsi="Times New Roman"/>
              </w:rPr>
              <w:t>Дані</w:t>
            </w:r>
            <w:proofErr w:type="spellEnd"/>
            <w:r w:rsidRPr="00793786">
              <w:rPr>
                <w:rStyle w:val="af2"/>
                <w:rFonts w:ascii="Times New Roman" w:hAnsi="Times New Roman"/>
              </w:rPr>
              <w:t xml:space="preserve"> про </w:t>
            </w:r>
            <w:proofErr w:type="spellStart"/>
            <w:r w:rsidRPr="00793786">
              <w:rPr>
                <w:rStyle w:val="af2"/>
                <w:rFonts w:ascii="Times New Roman" w:hAnsi="Times New Roman"/>
              </w:rPr>
              <w:t>посадових</w:t>
            </w:r>
            <w:proofErr w:type="spellEnd"/>
            <w:r w:rsidRPr="00793786">
              <w:rPr>
                <w:rStyle w:val="af2"/>
                <w:rFonts w:ascii="Times New Roman" w:hAnsi="Times New Roman"/>
              </w:rPr>
              <w:t>/</w:t>
            </w:r>
            <w:proofErr w:type="spellStart"/>
            <w:r w:rsidRPr="00793786">
              <w:rPr>
                <w:rStyle w:val="af2"/>
                <w:rFonts w:ascii="Times New Roman" w:hAnsi="Times New Roman"/>
              </w:rPr>
              <w:t>уповноважених</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осіб</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Учасника</w:t>
            </w:r>
            <w:proofErr w:type="spellEnd"/>
            <w:r w:rsidRPr="00793786">
              <w:rPr>
                <w:rStyle w:val="af2"/>
                <w:rFonts w:ascii="Times New Roman" w:hAnsi="Times New Roman"/>
              </w:rPr>
              <w:t>: (</w:t>
            </w:r>
            <w:proofErr w:type="spellStart"/>
            <w:r w:rsidRPr="00793786">
              <w:rPr>
                <w:rStyle w:val="af2"/>
                <w:rFonts w:ascii="Times New Roman" w:hAnsi="Times New Roman"/>
              </w:rPr>
              <w:t>учасник</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надає</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скановану</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довідку</w:t>
            </w:r>
            <w:proofErr w:type="spellEnd"/>
            <w:r w:rsidRPr="00793786">
              <w:rPr>
                <w:rStyle w:val="af2"/>
                <w:rFonts w:ascii="Times New Roman" w:hAnsi="Times New Roman"/>
              </w:rPr>
              <w:t xml:space="preserve"> з </w:t>
            </w:r>
            <w:proofErr w:type="spellStart"/>
            <w:r w:rsidRPr="00793786">
              <w:rPr>
                <w:rStyle w:val="af2"/>
                <w:rFonts w:ascii="Times New Roman" w:hAnsi="Times New Roman"/>
              </w:rPr>
              <w:t>інформацію</w:t>
            </w:r>
            <w:proofErr w:type="spellEnd"/>
            <w:r w:rsidRPr="00793786">
              <w:rPr>
                <w:rStyle w:val="af2"/>
                <w:rFonts w:ascii="Times New Roman" w:hAnsi="Times New Roman"/>
              </w:rPr>
              <w:t xml:space="preserve"> про </w:t>
            </w:r>
            <w:proofErr w:type="spellStart"/>
            <w:r w:rsidRPr="00793786">
              <w:rPr>
                <w:rStyle w:val="af2"/>
                <w:rFonts w:ascii="Times New Roman" w:hAnsi="Times New Roman"/>
              </w:rPr>
              <w:t>посадових</w:t>
            </w:r>
            <w:proofErr w:type="spellEnd"/>
            <w:r w:rsidRPr="00793786">
              <w:rPr>
                <w:rStyle w:val="af2"/>
                <w:rFonts w:ascii="Times New Roman" w:hAnsi="Times New Roman"/>
              </w:rPr>
              <w:t>/</w:t>
            </w:r>
            <w:proofErr w:type="spellStart"/>
            <w:r w:rsidRPr="00793786">
              <w:rPr>
                <w:rStyle w:val="af2"/>
                <w:rFonts w:ascii="Times New Roman" w:hAnsi="Times New Roman"/>
              </w:rPr>
              <w:t>уповноважених</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осіб</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які</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відносяться</w:t>
            </w:r>
            <w:proofErr w:type="spellEnd"/>
            <w:r w:rsidRPr="00793786">
              <w:rPr>
                <w:rStyle w:val="af2"/>
                <w:rFonts w:ascii="Times New Roman" w:hAnsi="Times New Roman"/>
              </w:rPr>
              <w:t xml:space="preserve"> до </w:t>
            </w:r>
            <w:proofErr w:type="spellStart"/>
            <w:r w:rsidRPr="00793786">
              <w:rPr>
                <w:rStyle w:val="af2"/>
                <w:rFonts w:ascii="Times New Roman" w:hAnsi="Times New Roman"/>
              </w:rPr>
              <w:t>керівного</w:t>
            </w:r>
            <w:proofErr w:type="spellEnd"/>
            <w:r w:rsidRPr="00793786">
              <w:rPr>
                <w:rStyle w:val="af2"/>
                <w:rFonts w:ascii="Times New Roman" w:hAnsi="Times New Roman"/>
              </w:rPr>
              <w:t xml:space="preserve"> складу та </w:t>
            </w:r>
            <w:proofErr w:type="spellStart"/>
            <w:r w:rsidRPr="00793786">
              <w:rPr>
                <w:rStyle w:val="af2"/>
                <w:rFonts w:ascii="Times New Roman" w:hAnsi="Times New Roman"/>
              </w:rPr>
              <w:t>мають</w:t>
            </w:r>
            <w:proofErr w:type="spellEnd"/>
            <w:r w:rsidRPr="00793786">
              <w:rPr>
                <w:rStyle w:val="af2"/>
                <w:rFonts w:ascii="Times New Roman" w:hAnsi="Times New Roman"/>
              </w:rPr>
              <w:t xml:space="preserve"> право на </w:t>
            </w:r>
            <w:proofErr w:type="spellStart"/>
            <w:r w:rsidRPr="00793786">
              <w:rPr>
                <w:rStyle w:val="af2"/>
                <w:rFonts w:ascii="Times New Roman" w:hAnsi="Times New Roman"/>
              </w:rPr>
              <w:t>укладання</w:t>
            </w:r>
            <w:proofErr w:type="spellEnd"/>
            <w:r w:rsidRPr="00793786">
              <w:rPr>
                <w:rStyle w:val="af2"/>
                <w:rFonts w:ascii="Times New Roman" w:hAnsi="Times New Roman"/>
              </w:rPr>
              <w:t xml:space="preserve"> договору/</w:t>
            </w:r>
            <w:proofErr w:type="spellStart"/>
            <w:r w:rsidRPr="00793786">
              <w:rPr>
                <w:rStyle w:val="af2"/>
                <w:rFonts w:ascii="Times New Roman" w:hAnsi="Times New Roman"/>
              </w:rPr>
              <w:t>підписання</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тендерної</w:t>
            </w:r>
            <w:proofErr w:type="spellEnd"/>
            <w:r w:rsidRPr="00793786">
              <w:rPr>
                <w:rStyle w:val="af2"/>
                <w:rFonts w:ascii="Times New Roman" w:hAnsi="Times New Roman"/>
              </w:rPr>
              <w:t xml:space="preserve"> </w:t>
            </w:r>
            <w:proofErr w:type="spellStart"/>
            <w:r w:rsidRPr="00793786">
              <w:rPr>
                <w:rStyle w:val="af2"/>
                <w:rFonts w:ascii="Times New Roman" w:hAnsi="Times New Roman"/>
              </w:rPr>
              <w:t>пропозиції</w:t>
            </w:r>
            <w:proofErr w:type="spellEnd"/>
            <w:r w:rsidRPr="00793786">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707"/>
              <w:gridCol w:w="1576"/>
              <w:gridCol w:w="1248"/>
            </w:tblGrid>
            <w:tr w:rsidR="00CB2DC7" w:rsidRPr="00793786" w14:paraId="16F72ED3" w14:textId="77777777" w:rsidTr="00CB2DC7">
              <w:tc>
                <w:tcPr>
                  <w:tcW w:w="1681" w:type="pct"/>
                  <w:tcBorders>
                    <w:top w:val="single" w:sz="4" w:space="0" w:color="auto"/>
                    <w:left w:val="single" w:sz="4" w:space="0" w:color="auto"/>
                    <w:bottom w:val="single" w:sz="4" w:space="0" w:color="auto"/>
                    <w:right w:val="single" w:sz="4" w:space="0" w:color="auto"/>
                  </w:tcBorders>
                  <w:shd w:val="clear" w:color="auto" w:fill="D6E3BC"/>
                </w:tcPr>
                <w:p w14:paraId="3C395330" w14:textId="77777777" w:rsidR="00CB2DC7" w:rsidRPr="00793786" w:rsidRDefault="00CB2DC7" w:rsidP="00CB2DC7">
                  <w:pPr>
                    <w:pStyle w:val="af1"/>
                    <w:jc w:val="center"/>
                    <w:rPr>
                      <w:rFonts w:ascii="Times New Roman" w:hAnsi="Times New Roman"/>
                      <w:b/>
                      <w:sz w:val="16"/>
                      <w:szCs w:val="16"/>
                    </w:rPr>
                  </w:pPr>
                </w:p>
                <w:p w14:paraId="7E391F8A" w14:textId="77777777" w:rsidR="00CB2DC7" w:rsidRPr="00793786" w:rsidRDefault="00CB2DC7" w:rsidP="00CB2DC7">
                  <w:pPr>
                    <w:pStyle w:val="af1"/>
                    <w:jc w:val="center"/>
                    <w:rPr>
                      <w:rFonts w:ascii="Times New Roman" w:hAnsi="Times New Roman"/>
                      <w:b/>
                      <w:sz w:val="16"/>
                      <w:szCs w:val="16"/>
                      <w:lang w:val="uk-UA"/>
                    </w:rPr>
                  </w:pPr>
                  <w:proofErr w:type="spellStart"/>
                  <w:r w:rsidRPr="00793786">
                    <w:rPr>
                      <w:rFonts w:ascii="Times New Roman" w:hAnsi="Times New Roman"/>
                      <w:b/>
                      <w:sz w:val="16"/>
                      <w:szCs w:val="16"/>
                    </w:rPr>
                    <w:t>Повна</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назва</w:t>
                  </w:r>
                  <w:proofErr w:type="spellEnd"/>
                  <w:r w:rsidRPr="00793786">
                    <w:rPr>
                      <w:rFonts w:ascii="Times New Roman" w:hAnsi="Times New Roman"/>
                      <w:b/>
                      <w:sz w:val="16"/>
                      <w:szCs w:val="16"/>
                    </w:rPr>
                    <w:t xml:space="preserve"> посад</w:t>
                  </w:r>
                  <w:r w:rsidRPr="00793786">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707BFFCB" w14:textId="77777777" w:rsidR="00CB2DC7" w:rsidRPr="00793786" w:rsidRDefault="00CB2DC7" w:rsidP="00CB2DC7">
                  <w:pPr>
                    <w:pStyle w:val="af1"/>
                    <w:jc w:val="center"/>
                    <w:rPr>
                      <w:rFonts w:ascii="Times New Roman" w:hAnsi="Times New Roman"/>
                      <w:b/>
                      <w:sz w:val="16"/>
                      <w:szCs w:val="16"/>
                    </w:rPr>
                  </w:pPr>
                  <w:proofErr w:type="spellStart"/>
                  <w:r w:rsidRPr="00793786">
                    <w:rPr>
                      <w:rFonts w:ascii="Times New Roman" w:hAnsi="Times New Roman"/>
                      <w:b/>
                      <w:sz w:val="16"/>
                      <w:szCs w:val="16"/>
                    </w:rPr>
                    <w:t>Прізвище</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ім’я</w:t>
                  </w:r>
                  <w:proofErr w:type="spellEnd"/>
                  <w:r w:rsidRPr="00793786">
                    <w:rPr>
                      <w:rFonts w:ascii="Times New Roman" w:hAnsi="Times New Roman"/>
                      <w:b/>
                      <w:sz w:val="16"/>
                      <w:szCs w:val="16"/>
                    </w:rPr>
                    <w:t>,</w:t>
                  </w:r>
                </w:p>
                <w:p w14:paraId="601108F4" w14:textId="77777777" w:rsidR="00CB2DC7" w:rsidRPr="00793786" w:rsidRDefault="00CB2DC7" w:rsidP="00CB2DC7">
                  <w:pPr>
                    <w:pStyle w:val="af1"/>
                    <w:jc w:val="center"/>
                    <w:rPr>
                      <w:rFonts w:ascii="Times New Roman" w:hAnsi="Times New Roman"/>
                      <w:b/>
                      <w:sz w:val="16"/>
                      <w:szCs w:val="16"/>
                    </w:rPr>
                  </w:pPr>
                  <w:r w:rsidRPr="00793786">
                    <w:rPr>
                      <w:rFonts w:ascii="Times New Roman" w:hAnsi="Times New Roman"/>
                      <w:b/>
                      <w:sz w:val="16"/>
                      <w:szCs w:val="16"/>
                    </w:rPr>
                    <w:t xml:space="preserve">по </w:t>
                  </w:r>
                  <w:proofErr w:type="spellStart"/>
                  <w:r w:rsidRPr="00793786">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8915C60" w14:textId="77777777" w:rsidR="00CB2DC7" w:rsidRPr="00793786" w:rsidRDefault="00CB2DC7" w:rsidP="00CB2DC7">
                  <w:pPr>
                    <w:pStyle w:val="af1"/>
                    <w:jc w:val="center"/>
                    <w:rPr>
                      <w:rFonts w:ascii="Times New Roman" w:hAnsi="Times New Roman"/>
                      <w:b/>
                      <w:sz w:val="16"/>
                      <w:szCs w:val="16"/>
                      <w:lang w:val="uk-UA"/>
                    </w:rPr>
                  </w:pPr>
                  <w:proofErr w:type="spellStart"/>
                  <w:r w:rsidRPr="00793786">
                    <w:rPr>
                      <w:rFonts w:ascii="Times New Roman" w:hAnsi="Times New Roman"/>
                      <w:b/>
                      <w:sz w:val="16"/>
                      <w:szCs w:val="16"/>
                    </w:rPr>
                    <w:t>Контактний</w:t>
                  </w:r>
                  <w:proofErr w:type="spellEnd"/>
                  <w:r w:rsidRPr="00793786">
                    <w:rPr>
                      <w:rFonts w:ascii="Times New Roman" w:hAnsi="Times New Roman"/>
                      <w:b/>
                      <w:sz w:val="16"/>
                      <w:szCs w:val="16"/>
                    </w:rPr>
                    <w:t xml:space="preserve"> номер телефону</w:t>
                  </w:r>
                </w:p>
                <w:p w14:paraId="4B917949" w14:textId="77777777" w:rsidR="00CB2DC7" w:rsidRPr="00793786" w:rsidRDefault="00CB2DC7" w:rsidP="00CB2DC7">
                  <w:pPr>
                    <w:pStyle w:val="af1"/>
                    <w:jc w:val="center"/>
                    <w:rPr>
                      <w:rFonts w:ascii="Times New Roman" w:hAnsi="Times New Roman"/>
                      <w:b/>
                      <w:sz w:val="16"/>
                      <w:szCs w:val="16"/>
                    </w:rPr>
                  </w:pPr>
                  <w:r w:rsidRPr="00793786">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26E6B804" w14:textId="77777777" w:rsidR="00CB2DC7" w:rsidRPr="00793786" w:rsidRDefault="00CB2DC7" w:rsidP="00CB2DC7">
                  <w:pPr>
                    <w:pStyle w:val="af1"/>
                    <w:jc w:val="center"/>
                    <w:rPr>
                      <w:rFonts w:ascii="Times New Roman" w:hAnsi="Times New Roman"/>
                      <w:b/>
                      <w:sz w:val="16"/>
                      <w:szCs w:val="16"/>
                      <w:lang w:val="uk-UA"/>
                    </w:rPr>
                  </w:pPr>
                  <w:r w:rsidRPr="00793786">
                    <w:rPr>
                      <w:rFonts w:ascii="Times New Roman" w:hAnsi="Times New Roman"/>
                      <w:b/>
                      <w:sz w:val="16"/>
                      <w:szCs w:val="16"/>
                    </w:rPr>
                    <w:t>Е-</w:t>
                  </w:r>
                  <w:proofErr w:type="spellStart"/>
                  <w:r w:rsidRPr="00793786">
                    <w:rPr>
                      <w:rFonts w:ascii="Times New Roman" w:hAnsi="Times New Roman"/>
                      <w:b/>
                      <w:sz w:val="16"/>
                      <w:szCs w:val="16"/>
                    </w:rPr>
                    <w:t>mail</w:t>
                  </w:r>
                  <w:proofErr w:type="spellEnd"/>
                  <w:r w:rsidRPr="00793786">
                    <w:rPr>
                      <w:rFonts w:ascii="Times New Roman" w:hAnsi="Times New Roman"/>
                      <w:b/>
                      <w:sz w:val="16"/>
                      <w:szCs w:val="16"/>
                    </w:rPr>
                    <w:t xml:space="preserve"> </w:t>
                  </w:r>
                </w:p>
                <w:p w14:paraId="7C2E4AC4" w14:textId="77777777" w:rsidR="00CB2DC7" w:rsidRPr="00793786" w:rsidRDefault="00CB2DC7" w:rsidP="00CB2DC7">
                  <w:pPr>
                    <w:pStyle w:val="af1"/>
                    <w:jc w:val="center"/>
                    <w:rPr>
                      <w:rFonts w:ascii="Times New Roman" w:hAnsi="Times New Roman"/>
                      <w:b/>
                      <w:sz w:val="16"/>
                      <w:szCs w:val="16"/>
                    </w:rPr>
                  </w:pPr>
                  <w:r w:rsidRPr="00793786">
                    <w:rPr>
                      <w:rFonts w:ascii="Times New Roman" w:hAnsi="Times New Roman"/>
                      <w:b/>
                      <w:sz w:val="16"/>
                      <w:szCs w:val="16"/>
                    </w:rPr>
                    <w:t xml:space="preserve">(у </w:t>
                  </w:r>
                  <w:proofErr w:type="spellStart"/>
                  <w:r w:rsidRPr="00793786">
                    <w:rPr>
                      <w:rFonts w:ascii="Times New Roman" w:hAnsi="Times New Roman"/>
                      <w:b/>
                      <w:sz w:val="16"/>
                      <w:szCs w:val="16"/>
                    </w:rPr>
                    <w:t>разі</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наявності</w:t>
                  </w:r>
                  <w:proofErr w:type="spellEnd"/>
                  <w:r w:rsidRPr="00793786">
                    <w:rPr>
                      <w:rFonts w:ascii="Times New Roman" w:hAnsi="Times New Roman"/>
                      <w:b/>
                      <w:sz w:val="16"/>
                      <w:szCs w:val="16"/>
                    </w:rPr>
                    <w:t>)</w:t>
                  </w:r>
                </w:p>
              </w:tc>
            </w:tr>
            <w:tr w:rsidR="00CB2DC7" w:rsidRPr="00793786" w14:paraId="748BE8DB" w14:textId="77777777" w:rsidTr="00CB2DC7">
              <w:tc>
                <w:tcPr>
                  <w:tcW w:w="1681" w:type="pct"/>
                  <w:tcBorders>
                    <w:top w:val="single" w:sz="4" w:space="0" w:color="auto"/>
                    <w:left w:val="single" w:sz="4" w:space="0" w:color="auto"/>
                    <w:bottom w:val="single" w:sz="4" w:space="0" w:color="auto"/>
                    <w:right w:val="single" w:sz="4" w:space="0" w:color="auto"/>
                  </w:tcBorders>
                </w:tcPr>
                <w:p w14:paraId="23CC249A" w14:textId="77777777" w:rsidR="00CB2DC7" w:rsidRPr="00793786" w:rsidRDefault="00CB2DC7" w:rsidP="00CB2DC7">
                  <w:pPr>
                    <w:pStyle w:val="af1"/>
                    <w:jc w:val="center"/>
                    <w:rPr>
                      <w:rFonts w:ascii="Times New Roman" w:hAnsi="Times New Roman"/>
                      <w:b/>
                      <w:sz w:val="16"/>
                      <w:szCs w:val="16"/>
                      <w:lang w:val="uk-UA"/>
                    </w:rPr>
                  </w:pPr>
                  <w:r w:rsidRPr="00793786">
                    <w:rPr>
                      <w:rFonts w:ascii="Times New Roman" w:hAnsi="Times New Roman"/>
                      <w:b/>
                      <w:sz w:val="16"/>
                      <w:szCs w:val="16"/>
                    </w:rPr>
                    <w:t xml:space="preserve">1. </w:t>
                  </w:r>
                  <w:proofErr w:type="spellStart"/>
                  <w:r w:rsidRPr="00793786">
                    <w:rPr>
                      <w:rFonts w:ascii="Times New Roman" w:hAnsi="Times New Roman"/>
                      <w:sz w:val="16"/>
                      <w:szCs w:val="16"/>
                    </w:rPr>
                    <w:t>Посадова</w:t>
                  </w:r>
                  <w:proofErr w:type="spellEnd"/>
                  <w:r w:rsidRPr="00793786">
                    <w:rPr>
                      <w:rFonts w:ascii="Times New Roman" w:hAnsi="Times New Roman"/>
                      <w:sz w:val="16"/>
                      <w:szCs w:val="16"/>
                    </w:rPr>
                    <w:t>/</w:t>
                  </w:r>
                  <w:proofErr w:type="spellStart"/>
                  <w:r w:rsidRPr="00793786">
                    <w:rPr>
                      <w:rFonts w:ascii="Times New Roman" w:hAnsi="Times New Roman"/>
                      <w:sz w:val="16"/>
                      <w:szCs w:val="16"/>
                    </w:rPr>
                    <w:t>уповноважена</w:t>
                  </w:r>
                  <w:proofErr w:type="spellEnd"/>
                  <w:r w:rsidRPr="00793786">
                    <w:rPr>
                      <w:rFonts w:ascii="Times New Roman" w:hAnsi="Times New Roman"/>
                      <w:sz w:val="16"/>
                      <w:szCs w:val="16"/>
                    </w:rPr>
                    <w:t xml:space="preserve"> особа, яка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право на </w:t>
                  </w:r>
                  <w:proofErr w:type="spellStart"/>
                  <w:r w:rsidRPr="00793786">
                    <w:rPr>
                      <w:rFonts w:ascii="Times New Roman" w:hAnsi="Times New Roman"/>
                      <w:sz w:val="16"/>
                      <w:szCs w:val="16"/>
                    </w:rPr>
                    <w:t>укладення</w:t>
                  </w:r>
                  <w:proofErr w:type="spellEnd"/>
                  <w:r w:rsidRPr="00793786">
                    <w:rPr>
                      <w:rFonts w:ascii="Times New Roman" w:hAnsi="Times New Roman"/>
                      <w:sz w:val="16"/>
                      <w:szCs w:val="16"/>
                    </w:rPr>
                    <w:t xml:space="preserve"> договору</w:t>
                  </w:r>
                  <w:r w:rsidRPr="00793786">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69A4FA84" w14:textId="77777777" w:rsidR="00CB2DC7" w:rsidRPr="00793786"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792B7A3C" w14:textId="77777777" w:rsidR="00CB2DC7" w:rsidRPr="00793786"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13FD394D" w14:textId="77777777" w:rsidR="00CB2DC7" w:rsidRPr="00793786" w:rsidRDefault="00CB2DC7" w:rsidP="00CB2DC7">
                  <w:pPr>
                    <w:pStyle w:val="af1"/>
                    <w:rPr>
                      <w:rFonts w:ascii="Times New Roman" w:hAnsi="Times New Roman"/>
                      <w:b/>
                      <w:sz w:val="16"/>
                      <w:szCs w:val="16"/>
                    </w:rPr>
                  </w:pPr>
                </w:p>
              </w:tc>
            </w:tr>
            <w:tr w:rsidR="00CB2DC7" w:rsidRPr="00793786" w14:paraId="599909D9" w14:textId="77777777" w:rsidTr="00CB2DC7">
              <w:tc>
                <w:tcPr>
                  <w:tcW w:w="1681" w:type="pct"/>
                  <w:tcBorders>
                    <w:top w:val="single" w:sz="4" w:space="0" w:color="auto"/>
                    <w:left w:val="single" w:sz="4" w:space="0" w:color="auto"/>
                    <w:bottom w:val="single" w:sz="4" w:space="0" w:color="auto"/>
                    <w:right w:val="single" w:sz="4" w:space="0" w:color="auto"/>
                  </w:tcBorders>
                </w:tcPr>
                <w:p w14:paraId="36710801" w14:textId="77777777" w:rsidR="00CB2DC7" w:rsidRPr="00793786" w:rsidRDefault="00CB2DC7" w:rsidP="00CB2DC7">
                  <w:pPr>
                    <w:pStyle w:val="af1"/>
                    <w:jc w:val="center"/>
                    <w:rPr>
                      <w:rFonts w:ascii="Times New Roman" w:hAnsi="Times New Roman"/>
                      <w:b/>
                      <w:sz w:val="16"/>
                      <w:szCs w:val="16"/>
                      <w:lang w:val="uk-UA"/>
                    </w:rPr>
                  </w:pPr>
                  <w:r w:rsidRPr="00793786">
                    <w:rPr>
                      <w:rFonts w:ascii="Times New Roman" w:hAnsi="Times New Roman"/>
                      <w:sz w:val="16"/>
                      <w:szCs w:val="16"/>
                      <w:lang w:val="uk-UA"/>
                    </w:rPr>
                    <w:t xml:space="preserve">2. </w:t>
                  </w:r>
                  <w:proofErr w:type="spellStart"/>
                  <w:r w:rsidRPr="00793786">
                    <w:rPr>
                      <w:rFonts w:ascii="Times New Roman" w:hAnsi="Times New Roman"/>
                      <w:sz w:val="16"/>
                      <w:szCs w:val="16"/>
                    </w:rPr>
                    <w:t>Посадова</w:t>
                  </w:r>
                  <w:proofErr w:type="spellEnd"/>
                  <w:r w:rsidRPr="00793786">
                    <w:rPr>
                      <w:rFonts w:ascii="Times New Roman" w:hAnsi="Times New Roman"/>
                      <w:sz w:val="16"/>
                      <w:szCs w:val="16"/>
                    </w:rPr>
                    <w:t>/</w:t>
                  </w:r>
                  <w:proofErr w:type="spellStart"/>
                  <w:r w:rsidRPr="00793786">
                    <w:rPr>
                      <w:rFonts w:ascii="Times New Roman" w:hAnsi="Times New Roman"/>
                      <w:sz w:val="16"/>
                      <w:szCs w:val="16"/>
                    </w:rPr>
                    <w:t>уповноважена</w:t>
                  </w:r>
                  <w:proofErr w:type="spellEnd"/>
                  <w:r w:rsidRPr="00793786">
                    <w:rPr>
                      <w:rFonts w:ascii="Times New Roman" w:hAnsi="Times New Roman"/>
                      <w:sz w:val="16"/>
                      <w:szCs w:val="16"/>
                    </w:rPr>
                    <w:t xml:space="preserve"> особа, яка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право на </w:t>
                  </w:r>
                  <w:proofErr w:type="spellStart"/>
                  <w:r w:rsidRPr="00793786">
                    <w:rPr>
                      <w:rFonts w:ascii="Times New Roman" w:hAnsi="Times New Roman"/>
                      <w:sz w:val="16"/>
                      <w:szCs w:val="16"/>
                    </w:rPr>
                    <w:t>підписання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294CDE50" w14:textId="77777777" w:rsidR="00CB2DC7" w:rsidRPr="00793786" w:rsidRDefault="00CB2DC7" w:rsidP="00CB2DC7">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04F975A3" w14:textId="77777777" w:rsidR="00CB2DC7" w:rsidRPr="00793786" w:rsidRDefault="00CB2DC7" w:rsidP="00CB2DC7">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7122A822" w14:textId="77777777" w:rsidR="00CB2DC7" w:rsidRPr="00793786" w:rsidRDefault="00CB2DC7" w:rsidP="00CB2DC7">
                  <w:pPr>
                    <w:pStyle w:val="af1"/>
                    <w:rPr>
                      <w:rFonts w:ascii="Times New Roman" w:hAnsi="Times New Roman"/>
                      <w:b/>
                      <w:sz w:val="16"/>
                      <w:szCs w:val="16"/>
                    </w:rPr>
                  </w:pPr>
                </w:p>
              </w:tc>
            </w:tr>
          </w:tbl>
          <w:p w14:paraId="5F1BC071" w14:textId="77777777" w:rsidR="00CB2DC7" w:rsidRPr="00793786" w:rsidRDefault="00CB2DC7" w:rsidP="00CB2DC7">
            <w:pPr>
              <w:pStyle w:val="af1"/>
              <w:jc w:val="both"/>
              <w:rPr>
                <w:rFonts w:ascii="Times New Roman" w:hAnsi="Times New Roman"/>
                <w:b/>
                <w:lang w:val="uk-UA"/>
              </w:rPr>
            </w:pPr>
          </w:p>
          <w:p w14:paraId="46B29D7F" w14:textId="77777777" w:rsidR="00CB2DC7" w:rsidRPr="00793786" w:rsidRDefault="00CB2DC7" w:rsidP="00CB2DC7">
            <w:pPr>
              <w:pStyle w:val="af1"/>
              <w:ind w:left="325" w:firstLine="426"/>
              <w:jc w:val="both"/>
              <w:rPr>
                <w:rFonts w:ascii="Times New Roman" w:hAnsi="Times New Roman"/>
                <w:i/>
                <w:lang w:val="uk-UA"/>
              </w:rPr>
            </w:pPr>
            <w:r w:rsidRPr="00793786">
              <w:rPr>
                <w:rFonts w:ascii="Times New Roman" w:hAnsi="Times New Roman"/>
                <w:b/>
                <w:lang w:val="uk-UA"/>
              </w:rPr>
              <w:t xml:space="preserve">- </w:t>
            </w:r>
            <w:r w:rsidRPr="00793786">
              <w:rPr>
                <w:rFonts w:ascii="Times New Roman" w:hAnsi="Times New Roman"/>
                <w:b/>
              </w:rPr>
              <w:t>Статут</w:t>
            </w:r>
            <w:r w:rsidRPr="00793786">
              <w:rPr>
                <w:rFonts w:ascii="Times New Roman" w:hAnsi="Times New Roman"/>
              </w:rPr>
              <w:t xml:space="preserve"> </w:t>
            </w:r>
            <w:proofErr w:type="spellStart"/>
            <w:r w:rsidRPr="00793786">
              <w:rPr>
                <w:rFonts w:ascii="Times New Roman" w:hAnsi="Times New Roman"/>
              </w:rPr>
              <w:t>або</w:t>
            </w:r>
            <w:proofErr w:type="spellEnd"/>
            <w:r w:rsidRPr="00793786">
              <w:rPr>
                <w:rFonts w:ascii="Times New Roman" w:hAnsi="Times New Roman"/>
              </w:rPr>
              <w:t xml:space="preserve"> </w:t>
            </w:r>
            <w:proofErr w:type="spellStart"/>
            <w:r w:rsidRPr="00793786">
              <w:rPr>
                <w:rFonts w:ascii="Times New Roman" w:hAnsi="Times New Roman"/>
              </w:rPr>
              <w:t>інш</w:t>
            </w:r>
            <w:r w:rsidRPr="00793786">
              <w:rPr>
                <w:rFonts w:ascii="Times New Roman" w:hAnsi="Times New Roman"/>
                <w:lang w:val="uk-UA"/>
              </w:rPr>
              <w:t>ий</w:t>
            </w:r>
            <w:proofErr w:type="spellEnd"/>
            <w:r w:rsidRPr="00793786">
              <w:rPr>
                <w:rFonts w:ascii="Times New Roman" w:hAnsi="Times New Roman"/>
              </w:rPr>
              <w:t xml:space="preserve"> </w:t>
            </w:r>
            <w:proofErr w:type="spellStart"/>
            <w:r w:rsidRPr="00793786">
              <w:rPr>
                <w:rFonts w:ascii="Times New Roman" w:hAnsi="Times New Roman"/>
              </w:rPr>
              <w:t>установч</w:t>
            </w:r>
            <w:r w:rsidRPr="00793786">
              <w:rPr>
                <w:rFonts w:ascii="Times New Roman" w:hAnsi="Times New Roman"/>
                <w:lang w:val="uk-UA"/>
              </w:rPr>
              <w:t>ий</w:t>
            </w:r>
            <w:proofErr w:type="spellEnd"/>
            <w:r w:rsidRPr="00793786">
              <w:rPr>
                <w:rFonts w:ascii="Times New Roman" w:hAnsi="Times New Roman"/>
              </w:rPr>
              <w:t xml:space="preserve"> документ в </w:t>
            </w:r>
            <w:proofErr w:type="spellStart"/>
            <w:r w:rsidRPr="00793786">
              <w:rPr>
                <w:rFonts w:ascii="Times New Roman" w:hAnsi="Times New Roman"/>
              </w:rPr>
              <w:t>останній</w:t>
            </w:r>
            <w:proofErr w:type="spellEnd"/>
            <w:r w:rsidRPr="00793786">
              <w:rPr>
                <w:rFonts w:ascii="Times New Roman" w:hAnsi="Times New Roman"/>
              </w:rPr>
              <w:t xml:space="preserve"> </w:t>
            </w:r>
            <w:proofErr w:type="spellStart"/>
            <w:r w:rsidRPr="00793786">
              <w:rPr>
                <w:rFonts w:ascii="Times New Roman" w:hAnsi="Times New Roman"/>
              </w:rPr>
              <w:t>редакції</w:t>
            </w:r>
            <w:proofErr w:type="spellEnd"/>
            <w:r w:rsidRPr="00793786">
              <w:rPr>
                <w:rFonts w:ascii="Times New Roman" w:hAnsi="Times New Roman"/>
              </w:rPr>
              <w:t>.</w:t>
            </w:r>
            <w:r w:rsidRPr="00793786">
              <w:rPr>
                <w:rFonts w:ascii="Times New Roman" w:hAnsi="Times New Roman"/>
                <w:lang w:val="uk-UA"/>
              </w:rPr>
              <w:t xml:space="preserve"> </w:t>
            </w:r>
            <w:r w:rsidRPr="00793786">
              <w:rPr>
                <w:rFonts w:ascii="Times New Roman" w:hAnsi="Times New Roman"/>
                <w:lang w:eastAsia="uk-UA"/>
              </w:rPr>
              <w:t xml:space="preserve">У </w:t>
            </w:r>
            <w:proofErr w:type="spellStart"/>
            <w:r w:rsidRPr="00793786">
              <w:rPr>
                <w:rFonts w:ascii="Times New Roman" w:hAnsi="Times New Roman"/>
                <w:lang w:eastAsia="uk-UA"/>
              </w:rPr>
              <w:t>випадку</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якщо</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Учасник</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діє</w:t>
            </w:r>
            <w:proofErr w:type="spellEnd"/>
            <w:r w:rsidRPr="00793786">
              <w:rPr>
                <w:rFonts w:ascii="Times New Roman" w:hAnsi="Times New Roman"/>
                <w:lang w:eastAsia="uk-UA"/>
              </w:rPr>
              <w:t xml:space="preserve"> на </w:t>
            </w:r>
            <w:proofErr w:type="spellStart"/>
            <w:r w:rsidRPr="00793786">
              <w:rPr>
                <w:rFonts w:ascii="Times New Roman" w:hAnsi="Times New Roman"/>
                <w:lang w:eastAsia="uk-UA"/>
              </w:rPr>
              <w:t>підставі</w:t>
            </w:r>
            <w:proofErr w:type="spellEnd"/>
            <w:r w:rsidRPr="00793786">
              <w:rPr>
                <w:rFonts w:ascii="Times New Roman" w:hAnsi="Times New Roman"/>
                <w:lang w:eastAsia="uk-UA"/>
              </w:rPr>
              <w:t xml:space="preserve"> модельного статуту </w:t>
            </w:r>
            <w:proofErr w:type="spellStart"/>
            <w:r w:rsidRPr="00793786">
              <w:rPr>
                <w:rFonts w:ascii="Times New Roman" w:hAnsi="Times New Roman"/>
                <w:lang w:eastAsia="uk-UA"/>
              </w:rPr>
              <w:t>необхідно</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надати</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рішення</w:t>
            </w:r>
            <w:proofErr w:type="spellEnd"/>
            <w:r w:rsidRPr="00793786">
              <w:rPr>
                <w:rFonts w:ascii="Times New Roman" w:hAnsi="Times New Roman"/>
                <w:lang w:eastAsia="uk-UA"/>
              </w:rPr>
              <w:t xml:space="preserve"> про </w:t>
            </w:r>
            <w:proofErr w:type="spellStart"/>
            <w:r w:rsidRPr="00793786">
              <w:rPr>
                <w:rFonts w:ascii="Times New Roman" w:hAnsi="Times New Roman"/>
                <w:lang w:eastAsia="uk-UA"/>
              </w:rPr>
              <w:t>створення</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Учасника</w:t>
            </w:r>
            <w:proofErr w:type="spellEnd"/>
            <w:r w:rsidRPr="00793786">
              <w:rPr>
                <w:rFonts w:ascii="Times New Roman" w:hAnsi="Times New Roman"/>
                <w:lang w:eastAsia="uk-UA"/>
              </w:rPr>
              <w:t>;</w:t>
            </w:r>
            <w:r w:rsidRPr="00793786">
              <w:rPr>
                <w:rFonts w:ascii="Times New Roman" w:hAnsi="Times New Roman"/>
              </w:rPr>
              <w:t xml:space="preserve"> У </w:t>
            </w:r>
            <w:proofErr w:type="spellStart"/>
            <w:r w:rsidRPr="00793786">
              <w:rPr>
                <w:rFonts w:ascii="Times New Roman" w:hAnsi="Times New Roman"/>
              </w:rPr>
              <w:t>разі</w:t>
            </w:r>
            <w:proofErr w:type="spellEnd"/>
            <w:r w:rsidRPr="00793786">
              <w:rPr>
                <w:rFonts w:ascii="Times New Roman" w:hAnsi="Times New Roman"/>
              </w:rPr>
              <w:t xml:space="preserve">, </w:t>
            </w:r>
            <w:proofErr w:type="spellStart"/>
            <w:r w:rsidRPr="00793786">
              <w:rPr>
                <w:rFonts w:ascii="Times New Roman" w:hAnsi="Times New Roman"/>
              </w:rPr>
              <w:t>якщо</w:t>
            </w:r>
            <w:proofErr w:type="spellEnd"/>
            <w:r w:rsidRPr="00793786">
              <w:rPr>
                <w:rFonts w:ascii="Times New Roman" w:hAnsi="Times New Roman"/>
              </w:rPr>
              <w:t xml:space="preserve"> </w:t>
            </w:r>
            <w:proofErr w:type="spellStart"/>
            <w:r w:rsidRPr="00793786">
              <w:rPr>
                <w:rFonts w:ascii="Times New Roman" w:hAnsi="Times New Roman"/>
              </w:rPr>
              <w:t>державна</w:t>
            </w:r>
            <w:proofErr w:type="spellEnd"/>
            <w:r w:rsidRPr="00793786">
              <w:rPr>
                <w:rFonts w:ascii="Times New Roman" w:hAnsi="Times New Roman"/>
              </w:rPr>
              <w:t xml:space="preserve"> </w:t>
            </w:r>
            <w:proofErr w:type="spellStart"/>
            <w:r w:rsidRPr="00793786">
              <w:rPr>
                <w:rFonts w:ascii="Times New Roman" w:hAnsi="Times New Roman"/>
              </w:rPr>
              <w:t>реєстрація</w:t>
            </w:r>
            <w:proofErr w:type="spellEnd"/>
            <w:r w:rsidRPr="00793786">
              <w:rPr>
                <w:rFonts w:ascii="Times New Roman" w:hAnsi="Times New Roman"/>
              </w:rPr>
              <w:t xml:space="preserve"> </w:t>
            </w:r>
            <w:proofErr w:type="spellStart"/>
            <w:r w:rsidRPr="00793786">
              <w:rPr>
                <w:rFonts w:ascii="Times New Roman" w:hAnsi="Times New Roman"/>
              </w:rPr>
              <w:t>установчого</w:t>
            </w:r>
            <w:proofErr w:type="spellEnd"/>
            <w:r w:rsidRPr="00793786">
              <w:rPr>
                <w:rFonts w:ascii="Times New Roman" w:hAnsi="Times New Roman"/>
              </w:rPr>
              <w:t xml:space="preserve"> документу </w:t>
            </w:r>
            <w:proofErr w:type="spellStart"/>
            <w:r w:rsidRPr="00793786">
              <w:rPr>
                <w:rFonts w:ascii="Times New Roman" w:hAnsi="Times New Roman"/>
              </w:rPr>
              <w:t>чи</w:t>
            </w:r>
            <w:proofErr w:type="spellEnd"/>
            <w:r w:rsidRPr="00793786">
              <w:rPr>
                <w:rFonts w:ascii="Times New Roman" w:hAnsi="Times New Roman"/>
              </w:rPr>
              <w:t xml:space="preserve"> </w:t>
            </w:r>
            <w:proofErr w:type="spellStart"/>
            <w:r w:rsidRPr="00793786">
              <w:rPr>
                <w:rFonts w:ascii="Times New Roman" w:hAnsi="Times New Roman"/>
              </w:rPr>
              <w:t>змін</w:t>
            </w:r>
            <w:proofErr w:type="spellEnd"/>
            <w:r w:rsidRPr="00793786">
              <w:rPr>
                <w:rFonts w:ascii="Times New Roman" w:hAnsi="Times New Roman"/>
              </w:rPr>
              <w:t xml:space="preserve"> до </w:t>
            </w:r>
            <w:proofErr w:type="spellStart"/>
            <w:r w:rsidRPr="00793786">
              <w:rPr>
                <w:rFonts w:ascii="Times New Roman" w:hAnsi="Times New Roman"/>
              </w:rPr>
              <w:t>нього</w:t>
            </w:r>
            <w:proofErr w:type="spellEnd"/>
            <w:r w:rsidRPr="00793786">
              <w:rPr>
                <w:rFonts w:ascii="Times New Roman" w:hAnsi="Times New Roman"/>
              </w:rPr>
              <w:t xml:space="preserve">, </w:t>
            </w:r>
            <w:proofErr w:type="spellStart"/>
            <w:r w:rsidRPr="00793786">
              <w:rPr>
                <w:rFonts w:ascii="Times New Roman" w:hAnsi="Times New Roman"/>
              </w:rPr>
              <w:t>була</w:t>
            </w:r>
            <w:proofErr w:type="spellEnd"/>
            <w:r w:rsidRPr="00793786">
              <w:rPr>
                <w:rFonts w:ascii="Times New Roman" w:hAnsi="Times New Roman"/>
              </w:rPr>
              <w:t xml:space="preserve"> </w:t>
            </w:r>
            <w:proofErr w:type="spellStart"/>
            <w:r w:rsidRPr="00793786">
              <w:rPr>
                <w:rFonts w:ascii="Times New Roman" w:hAnsi="Times New Roman"/>
              </w:rPr>
              <w:t>здійснена</w:t>
            </w:r>
            <w:proofErr w:type="spellEnd"/>
            <w:r w:rsidRPr="00793786">
              <w:rPr>
                <w:rFonts w:ascii="Times New Roman" w:hAnsi="Times New Roman"/>
              </w:rPr>
              <w:t xml:space="preserve"> </w:t>
            </w:r>
            <w:proofErr w:type="spellStart"/>
            <w:r w:rsidRPr="00793786">
              <w:rPr>
                <w:rFonts w:ascii="Times New Roman" w:hAnsi="Times New Roman"/>
              </w:rPr>
              <w:t>після</w:t>
            </w:r>
            <w:proofErr w:type="spellEnd"/>
            <w:r w:rsidRPr="00793786">
              <w:rPr>
                <w:rFonts w:ascii="Times New Roman" w:hAnsi="Times New Roman"/>
              </w:rPr>
              <w:t xml:space="preserve"> 13.12.2015 року </w:t>
            </w:r>
            <w:proofErr w:type="spellStart"/>
            <w:r w:rsidRPr="00793786">
              <w:rPr>
                <w:rFonts w:ascii="Times New Roman" w:hAnsi="Times New Roman"/>
              </w:rPr>
              <w:t>додатково</w:t>
            </w:r>
            <w:proofErr w:type="spellEnd"/>
            <w:r w:rsidRPr="00793786">
              <w:rPr>
                <w:rFonts w:ascii="Times New Roman" w:hAnsi="Times New Roman"/>
              </w:rPr>
              <w:t xml:space="preserve"> </w:t>
            </w:r>
            <w:proofErr w:type="spellStart"/>
            <w:r w:rsidRPr="00793786">
              <w:rPr>
                <w:rFonts w:ascii="Times New Roman" w:hAnsi="Times New Roman"/>
              </w:rPr>
              <w:t>необхідно</w:t>
            </w:r>
            <w:proofErr w:type="spellEnd"/>
            <w:r w:rsidRPr="00793786">
              <w:rPr>
                <w:rFonts w:ascii="Times New Roman" w:hAnsi="Times New Roman"/>
              </w:rPr>
              <w:t xml:space="preserve"> </w:t>
            </w:r>
            <w:proofErr w:type="spellStart"/>
            <w:r w:rsidRPr="00793786">
              <w:rPr>
                <w:rFonts w:ascii="Times New Roman" w:hAnsi="Times New Roman"/>
              </w:rPr>
              <w:t>надати</w:t>
            </w:r>
            <w:proofErr w:type="spellEnd"/>
            <w:r w:rsidRPr="00793786">
              <w:rPr>
                <w:rFonts w:ascii="Times New Roman" w:hAnsi="Times New Roman"/>
              </w:rPr>
              <w:t xml:space="preserve"> </w:t>
            </w:r>
            <w:proofErr w:type="spellStart"/>
            <w:r w:rsidRPr="00793786">
              <w:rPr>
                <w:rFonts w:ascii="Times New Roman" w:hAnsi="Times New Roman"/>
              </w:rPr>
              <w:t>копію</w:t>
            </w:r>
            <w:proofErr w:type="spellEnd"/>
            <w:r w:rsidRPr="00793786">
              <w:rPr>
                <w:rFonts w:ascii="Times New Roman" w:hAnsi="Times New Roman"/>
              </w:rPr>
              <w:t xml:space="preserve"> «</w:t>
            </w:r>
            <w:proofErr w:type="spellStart"/>
            <w:r w:rsidRPr="00793786">
              <w:rPr>
                <w:rFonts w:ascii="Times New Roman" w:hAnsi="Times New Roman"/>
              </w:rPr>
              <w:t>Опису</w:t>
            </w:r>
            <w:proofErr w:type="spellEnd"/>
            <w:r w:rsidRPr="00793786">
              <w:rPr>
                <w:rFonts w:ascii="Times New Roman" w:hAnsi="Times New Roman"/>
              </w:rPr>
              <w:t xml:space="preserve"> </w:t>
            </w:r>
            <w:proofErr w:type="spellStart"/>
            <w:r w:rsidRPr="00793786">
              <w:rPr>
                <w:rFonts w:ascii="Times New Roman" w:hAnsi="Times New Roman"/>
              </w:rPr>
              <w:t>документів</w:t>
            </w:r>
            <w:proofErr w:type="spellEnd"/>
            <w:r w:rsidRPr="00793786">
              <w:rPr>
                <w:rFonts w:ascii="Times New Roman" w:hAnsi="Times New Roman"/>
              </w:rPr>
              <w:t xml:space="preserve">, </w:t>
            </w:r>
            <w:proofErr w:type="spellStart"/>
            <w:r w:rsidRPr="00793786">
              <w:rPr>
                <w:rFonts w:ascii="Times New Roman" w:hAnsi="Times New Roman"/>
              </w:rPr>
              <w:t>що</w:t>
            </w:r>
            <w:proofErr w:type="spellEnd"/>
            <w:r w:rsidRPr="00793786">
              <w:rPr>
                <w:rFonts w:ascii="Times New Roman" w:hAnsi="Times New Roman"/>
              </w:rPr>
              <w:t xml:space="preserve"> </w:t>
            </w:r>
            <w:proofErr w:type="spellStart"/>
            <w:r w:rsidRPr="00793786">
              <w:rPr>
                <w:rFonts w:ascii="Times New Roman" w:hAnsi="Times New Roman"/>
              </w:rPr>
              <w:t>надаються</w:t>
            </w:r>
            <w:proofErr w:type="spellEnd"/>
            <w:r w:rsidRPr="00793786">
              <w:rPr>
                <w:rFonts w:ascii="Times New Roman" w:hAnsi="Times New Roman"/>
              </w:rPr>
              <w:t xml:space="preserve"> </w:t>
            </w:r>
            <w:proofErr w:type="spellStart"/>
            <w:r w:rsidRPr="00793786">
              <w:rPr>
                <w:rFonts w:ascii="Times New Roman" w:hAnsi="Times New Roman"/>
              </w:rPr>
              <w:t>юридичною</w:t>
            </w:r>
            <w:proofErr w:type="spellEnd"/>
            <w:r w:rsidRPr="00793786">
              <w:rPr>
                <w:rFonts w:ascii="Times New Roman" w:hAnsi="Times New Roman"/>
              </w:rPr>
              <w:t xml:space="preserve"> особою державному </w:t>
            </w:r>
            <w:proofErr w:type="spellStart"/>
            <w:r w:rsidRPr="00793786">
              <w:rPr>
                <w:rFonts w:ascii="Times New Roman" w:hAnsi="Times New Roman"/>
              </w:rPr>
              <w:t>реєстратору</w:t>
            </w:r>
            <w:proofErr w:type="spellEnd"/>
            <w:r w:rsidRPr="00793786">
              <w:rPr>
                <w:rFonts w:ascii="Times New Roman" w:hAnsi="Times New Roman"/>
              </w:rPr>
              <w:t xml:space="preserve"> для </w:t>
            </w:r>
            <w:proofErr w:type="spellStart"/>
            <w:r w:rsidRPr="00793786">
              <w:rPr>
                <w:rFonts w:ascii="Times New Roman" w:hAnsi="Times New Roman"/>
              </w:rPr>
              <w:t>проведення</w:t>
            </w:r>
            <w:proofErr w:type="spellEnd"/>
            <w:r w:rsidRPr="00793786">
              <w:rPr>
                <w:rFonts w:ascii="Times New Roman" w:hAnsi="Times New Roman"/>
              </w:rPr>
              <w:t xml:space="preserve"> </w:t>
            </w:r>
            <w:proofErr w:type="spellStart"/>
            <w:r w:rsidRPr="00793786">
              <w:rPr>
                <w:rFonts w:ascii="Times New Roman" w:hAnsi="Times New Roman"/>
              </w:rPr>
              <w:t>реєстраційної</w:t>
            </w:r>
            <w:proofErr w:type="spellEnd"/>
            <w:r w:rsidRPr="00793786">
              <w:rPr>
                <w:rFonts w:ascii="Times New Roman" w:hAnsi="Times New Roman"/>
              </w:rPr>
              <w:t xml:space="preserve"> </w:t>
            </w:r>
            <w:proofErr w:type="spellStart"/>
            <w:r w:rsidRPr="00793786">
              <w:rPr>
                <w:rFonts w:ascii="Times New Roman" w:hAnsi="Times New Roman"/>
              </w:rPr>
              <w:t>зміни</w:t>
            </w:r>
            <w:proofErr w:type="spellEnd"/>
            <w:r w:rsidRPr="00793786">
              <w:rPr>
                <w:rFonts w:ascii="Times New Roman" w:hAnsi="Times New Roman"/>
              </w:rPr>
              <w:t xml:space="preserve">» з </w:t>
            </w:r>
            <w:proofErr w:type="spellStart"/>
            <w:r w:rsidRPr="00793786">
              <w:rPr>
                <w:rFonts w:ascii="Times New Roman" w:hAnsi="Times New Roman"/>
              </w:rPr>
              <w:t>відповідним</w:t>
            </w:r>
            <w:proofErr w:type="spellEnd"/>
            <w:r w:rsidRPr="00793786">
              <w:rPr>
                <w:rFonts w:ascii="Times New Roman" w:hAnsi="Times New Roman"/>
              </w:rPr>
              <w:t xml:space="preserve"> </w:t>
            </w:r>
            <w:proofErr w:type="spellStart"/>
            <w:r w:rsidRPr="00793786">
              <w:rPr>
                <w:rFonts w:ascii="Times New Roman" w:hAnsi="Times New Roman"/>
              </w:rPr>
              <w:t>кодифікатором</w:t>
            </w:r>
            <w:proofErr w:type="spellEnd"/>
            <w:r w:rsidRPr="00793786">
              <w:rPr>
                <w:rFonts w:ascii="Times New Roman" w:hAnsi="Times New Roman"/>
              </w:rPr>
              <w:t xml:space="preserve"> </w:t>
            </w:r>
            <w:proofErr w:type="spellStart"/>
            <w:r w:rsidRPr="00793786">
              <w:rPr>
                <w:rFonts w:ascii="Times New Roman" w:hAnsi="Times New Roman"/>
              </w:rPr>
              <w:t>реєстраційної</w:t>
            </w:r>
            <w:proofErr w:type="spellEnd"/>
            <w:r w:rsidRPr="00793786">
              <w:rPr>
                <w:rFonts w:ascii="Times New Roman" w:hAnsi="Times New Roman"/>
              </w:rPr>
              <w:t xml:space="preserve"> </w:t>
            </w:r>
            <w:proofErr w:type="spellStart"/>
            <w:r w:rsidRPr="00793786">
              <w:rPr>
                <w:rFonts w:ascii="Times New Roman" w:hAnsi="Times New Roman"/>
              </w:rPr>
              <w:t>дії</w:t>
            </w:r>
            <w:proofErr w:type="spellEnd"/>
            <w:r w:rsidRPr="00793786">
              <w:rPr>
                <w:rFonts w:ascii="Times New Roman" w:hAnsi="Times New Roman"/>
              </w:rPr>
              <w:t xml:space="preserve"> в </w:t>
            </w:r>
            <w:proofErr w:type="spellStart"/>
            <w:r w:rsidRPr="00793786">
              <w:rPr>
                <w:rFonts w:ascii="Times New Roman" w:hAnsi="Times New Roman"/>
              </w:rPr>
              <w:t>Єдиному</w:t>
            </w:r>
            <w:proofErr w:type="spellEnd"/>
            <w:r w:rsidRPr="00793786">
              <w:rPr>
                <w:rFonts w:ascii="Times New Roman" w:hAnsi="Times New Roman"/>
              </w:rPr>
              <w:t xml:space="preserve"> державному </w:t>
            </w:r>
            <w:proofErr w:type="spellStart"/>
            <w:r w:rsidRPr="00793786">
              <w:rPr>
                <w:rFonts w:ascii="Times New Roman" w:hAnsi="Times New Roman"/>
              </w:rPr>
              <w:t>реєстрі</w:t>
            </w:r>
            <w:proofErr w:type="spellEnd"/>
            <w:r w:rsidRPr="00793786">
              <w:rPr>
                <w:rFonts w:ascii="Times New Roman" w:hAnsi="Times New Roman"/>
              </w:rPr>
              <w:t xml:space="preserve"> </w:t>
            </w:r>
            <w:proofErr w:type="spellStart"/>
            <w:r w:rsidRPr="00793786">
              <w:rPr>
                <w:rFonts w:ascii="Times New Roman" w:hAnsi="Times New Roman"/>
              </w:rPr>
              <w:t>юридичних</w:t>
            </w:r>
            <w:proofErr w:type="spellEnd"/>
            <w:r w:rsidRPr="00793786">
              <w:rPr>
                <w:rFonts w:ascii="Times New Roman" w:hAnsi="Times New Roman"/>
              </w:rPr>
              <w:t xml:space="preserve"> </w:t>
            </w:r>
            <w:proofErr w:type="spellStart"/>
            <w:r w:rsidRPr="00793786">
              <w:rPr>
                <w:rFonts w:ascii="Times New Roman" w:hAnsi="Times New Roman"/>
              </w:rPr>
              <w:t>осіб</w:t>
            </w:r>
            <w:proofErr w:type="spellEnd"/>
            <w:r w:rsidRPr="00793786">
              <w:rPr>
                <w:rFonts w:ascii="Times New Roman" w:hAnsi="Times New Roman"/>
              </w:rPr>
              <w:t xml:space="preserve">, </w:t>
            </w:r>
            <w:proofErr w:type="spellStart"/>
            <w:r w:rsidRPr="00793786">
              <w:rPr>
                <w:rFonts w:ascii="Times New Roman" w:hAnsi="Times New Roman"/>
              </w:rPr>
              <w:t>фізичних</w:t>
            </w:r>
            <w:proofErr w:type="spellEnd"/>
            <w:r w:rsidRPr="00793786">
              <w:rPr>
                <w:rFonts w:ascii="Times New Roman" w:hAnsi="Times New Roman"/>
              </w:rPr>
              <w:t xml:space="preserve"> </w:t>
            </w:r>
            <w:proofErr w:type="spellStart"/>
            <w:r w:rsidRPr="00793786">
              <w:rPr>
                <w:rFonts w:ascii="Times New Roman" w:hAnsi="Times New Roman"/>
              </w:rPr>
              <w:t>осіб-підприємців</w:t>
            </w:r>
            <w:proofErr w:type="spellEnd"/>
            <w:r w:rsidRPr="00793786">
              <w:rPr>
                <w:rFonts w:ascii="Times New Roman" w:hAnsi="Times New Roman"/>
              </w:rPr>
              <w:t xml:space="preserve"> та </w:t>
            </w:r>
            <w:proofErr w:type="spellStart"/>
            <w:r w:rsidRPr="00793786">
              <w:rPr>
                <w:rFonts w:ascii="Times New Roman" w:hAnsi="Times New Roman"/>
              </w:rPr>
              <w:t>громадських</w:t>
            </w:r>
            <w:proofErr w:type="spellEnd"/>
            <w:r w:rsidRPr="00793786">
              <w:rPr>
                <w:rFonts w:ascii="Times New Roman" w:hAnsi="Times New Roman"/>
              </w:rPr>
              <w:t xml:space="preserve"> </w:t>
            </w:r>
            <w:proofErr w:type="spellStart"/>
            <w:r w:rsidRPr="00793786">
              <w:rPr>
                <w:rFonts w:ascii="Times New Roman" w:hAnsi="Times New Roman"/>
              </w:rPr>
              <w:t>формувань</w:t>
            </w:r>
            <w:proofErr w:type="spellEnd"/>
            <w:r w:rsidRPr="00793786">
              <w:rPr>
                <w:rFonts w:ascii="Times New Roman" w:hAnsi="Times New Roman"/>
                <w:lang w:val="uk-UA"/>
              </w:rPr>
              <w:t xml:space="preserve"> </w:t>
            </w:r>
            <w:r w:rsidRPr="00793786">
              <w:rPr>
                <w:rFonts w:ascii="Times New Roman" w:hAnsi="Times New Roman"/>
                <w:i/>
                <w:lang w:val="uk-UA"/>
              </w:rPr>
              <w:t>(оригінали або копії  документів завірені належним чином)</w:t>
            </w:r>
          </w:p>
          <w:p w14:paraId="4D50E0EF" w14:textId="77777777" w:rsidR="00CB2DC7" w:rsidRPr="00793786" w:rsidRDefault="00CB2DC7" w:rsidP="00CB2DC7">
            <w:pPr>
              <w:pStyle w:val="af1"/>
              <w:ind w:left="325" w:firstLine="426"/>
              <w:jc w:val="both"/>
              <w:rPr>
                <w:rFonts w:ascii="Times New Roman" w:hAnsi="Times New Roman"/>
                <w:lang w:val="uk-UA"/>
              </w:rPr>
            </w:pPr>
            <w:r w:rsidRPr="00793786">
              <w:rPr>
                <w:rFonts w:ascii="Times New Roman" w:hAnsi="Times New Roman"/>
                <w:b/>
                <w:lang w:val="uk-UA"/>
              </w:rPr>
              <w:t>- Д</w:t>
            </w:r>
            <w:r w:rsidRPr="00793786">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D21BD3" w14:textId="77777777" w:rsidR="00CB2DC7" w:rsidRPr="00793786" w:rsidRDefault="00CB2DC7" w:rsidP="00CB2DC7">
            <w:pPr>
              <w:pStyle w:val="af1"/>
              <w:ind w:left="325" w:firstLine="426"/>
              <w:jc w:val="both"/>
              <w:rPr>
                <w:rFonts w:ascii="Times New Roman" w:eastAsia="Times New Roman" w:hAnsi="Times New Roman"/>
                <w:lang w:val="uk-UA"/>
              </w:rPr>
            </w:pPr>
            <w:r w:rsidRPr="00793786">
              <w:rPr>
                <w:rFonts w:ascii="Times New Roman" w:hAnsi="Times New Roman"/>
                <w:b/>
                <w:lang w:val="uk-UA"/>
              </w:rPr>
              <w:t>*</w:t>
            </w:r>
            <w:r w:rsidRPr="00793786">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1822FD0" w14:textId="77777777" w:rsidR="00CB2DC7" w:rsidRPr="00793786" w:rsidRDefault="00CB2DC7" w:rsidP="00CB2DC7">
            <w:pPr>
              <w:pStyle w:val="af1"/>
              <w:ind w:left="325" w:firstLine="426"/>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793786">
              <w:rPr>
                <w:rFonts w:ascii="Times New Roman" w:hAnsi="Times New Roman"/>
                <w:bCs/>
                <w:lang w:val="en-US"/>
              </w:rPr>
              <w:t>ID</w:t>
            </w:r>
            <w:r w:rsidRPr="00793786">
              <w:rPr>
                <w:rFonts w:ascii="Times New Roman" w:hAnsi="Times New Roman"/>
                <w:bCs/>
                <w:lang w:val="uk-UA"/>
              </w:rPr>
              <w:t xml:space="preserve">-картки з додатком  </w:t>
            </w:r>
            <w:r w:rsidRPr="00793786">
              <w:rPr>
                <w:rFonts w:ascii="Times New Roman" w:hAnsi="Times New Roman"/>
                <w:i/>
                <w:lang w:val="uk-UA"/>
              </w:rPr>
              <w:t>(оригінали або копії  документів завірені належним чином)</w:t>
            </w:r>
          </w:p>
          <w:p w14:paraId="3A712750" w14:textId="77777777" w:rsidR="00CB2DC7" w:rsidRPr="00793786" w:rsidRDefault="00CB2DC7" w:rsidP="00CB2DC7">
            <w:pPr>
              <w:pStyle w:val="af1"/>
              <w:ind w:left="325" w:firstLine="426"/>
              <w:jc w:val="both"/>
              <w:rPr>
                <w:rFonts w:ascii="Times New Roman" w:hAnsi="Times New Roman"/>
                <w:i/>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w:t>
            </w:r>
            <w:r w:rsidRPr="00793786">
              <w:rPr>
                <w:rFonts w:ascii="Times New Roman" w:hAnsi="Times New Roman"/>
                <w:bCs/>
                <w:lang w:val="uk-UA"/>
              </w:rPr>
              <w:lastRenderedPageBreak/>
              <w:t xml:space="preserve">суб’єктів підприємницької діяльності – фізичних осіб та фізичних осіб-підприємців </w:t>
            </w:r>
            <w:r w:rsidRPr="00793786">
              <w:rPr>
                <w:rFonts w:ascii="Times New Roman" w:hAnsi="Times New Roman"/>
                <w:i/>
                <w:lang w:val="uk-UA"/>
              </w:rPr>
              <w:t>(оригінали або копії  документів завірені належним чином)</w:t>
            </w:r>
          </w:p>
          <w:p w14:paraId="21FDFF5B" w14:textId="77777777" w:rsidR="00CB2DC7" w:rsidRPr="00793786" w:rsidRDefault="00CB2DC7" w:rsidP="00CB2DC7">
            <w:pPr>
              <w:pStyle w:val="af1"/>
              <w:ind w:left="325" w:firstLine="426"/>
              <w:jc w:val="both"/>
              <w:rPr>
                <w:rFonts w:ascii="Times New Roman" w:hAnsi="Times New Roman"/>
                <w:i/>
                <w:lang w:val="uk-UA"/>
              </w:rPr>
            </w:pPr>
            <w:r w:rsidRPr="00793786">
              <w:rPr>
                <w:rFonts w:ascii="Times New Roman" w:hAnsi="Times New Roman"/>
                <w:i/>
                <w:lang w:val="uk-UA"/>
              </w:rPr>
              <w:t>- С</w:t>
            </w:r>
            <w:r w:rsidRPr="00793786">
              <w:rPr>
                <w:rFonts w:ascii="Times New Roman" w:hAnsi="Times New Roman"/>
                <w:bCs/>
                <w:lang w:val="uk-UA"/>
              </w:rPr>
              <w:t>кановані</w:t>
            </w:r>
            <w:r w:rsidRPr="00793786">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93786">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93786">
              <w:rPr>
                <w:rFonts w:ascii="Times New Roman" w:hAnsi="Times New Roman"/>
                <w:i/>
                <w:lang w:val="uk-UA"/>
              </w:rPr>
              <w:t>(оригінали або копії  документів завірені належним чином)</w:t>
            </w:r>
          </w:p>
          <w:p w14:paraId="283A10FD" w14:textId="77777777" w:rsidR="00CB2DC7" w:rsidRPr="00793786" w:rsidRDefault="00CB2DC7" w:rsidP="00CB2DC7">
            <w:pPr>
              <w:pStyle w:val="af1"/>
              <w:ind w:left="325" w:firstLine="426"/>
              <w:jc w:val="both"/>
              <w:rPr>
                <w:rFonts w:ascii="Times New Roman" w:hAnsi="Times New Roman"/>
                <w:bCs/>
                <w:lang w:val="uk-UA"/>
              </w:rPr>
            </w:pPr>
            <w:r w:rsidRPr="00793786">
              <w:rPr>
                <w:rFonts w:ascii="Times New Roman" w:hAnsi="Times New Roman"/>
                <w:bCs/>
                <w:spacing w:val="-4"/>
                <w:lang w:val="uk-UA"/>
              </w:rPr>
              <w:t xml:space="preserve">   </w:t>
            </w:r>
            <w:r w:rsidRPr="00793786">
              <w:rPr>
                <w:rFonts w:ascii="Times New Roman" w:hAnsi="Times New Roman"/>
                <w:bCs/>
                <w:lang w:val="uk-UA"/>
              </w:rPr>
              <w:t xml:space="preserve"> </w:t>
            </w:r>
            <w:r w:rsidRPr="00793786">
              <w:rPr>
                <w:rFonts w:ascii="Times New Roman" w:hAnsi="Times New Roman"/>
                <w:bCs/>
              </w:rPr>
              <w:t xml:space="preserve">У </w:t>
            </w:r>
            <w:proofErr w:type="spellStart"/>
            <w:r w:rsidRPr="00793786">
              <w:rPr>
                <w:rFonts w:ascii="Times New Roman" w:hAnsi="Times New Roman"/>
                <w:bCs/>
              </w:rPr>
              <w:t>разі</w:t>
            </w:r>
            <w:proofErr w:type="spellEnd"/>
            <w:r w:rsidRPr="00793786">
              <w:rPr>
                <w:rFonts w:ascii="Times New Roman" w:hAnsi="Times New Roman"/>
                <w:bCs/>
              </w:rPr>
              <w:t xml:space="preserve">, </w:t>
            </w:r>
            <w:proofErr w:type="spellStart"/>
            <w:r w:rsidRPr="00793786">
              <w:rPr>
                <w:rFonts w:ascii="Times New Roman" w:hAnsi="Times New Roman"/>
                <w:bCs/>
              </w:rPr>
              <w:t>якщо</w:t>
            </w:r>
            <w:proofErr w:type="spellEnd"/>
            <w:r w:rsidRPr="00793786">
              <w:rPr>
                <w:rFonts w:ascii="Times New Roman" w:hAnsi="Times New Roman"/>
                <w:bCs/>
              </w:rPr>
              <w:t xml:space="preserve"> </w:t>
            </w:r>
            <w:proofErr w:type="spellStart"/>
            <w:r w:rsidRPr="00793786">
              <w:rPr>
                <w:rFonts w:ascii="Times New Roman" w:hAnsi="Times New Roman"/>
                <w:bCs/>
              </w:rPr>
              <w:t>інтереси</w:t>
            </w:r>
            <w:proofErr w:type="spellEnd"/>
            <w:r w:rsidRPr="00793786">
              <w:rPr>
                <w:rFonts w:ascii="Times New Roman" w:hAnsi="Times New Roman"/>
                <w:bCs/>
              </w:rPr>
              <w:t xml:space="preserve"> </w:t>
            </w:r>
            <w:proofErr w:type="spellStart"/>
            <w:r w:rsidRPr="00793786">
              <w:rPr>
                <w:rFonts w:ascii="Times New Roman" w:hAnsi="Times New Roman"/>
                <w:bCs/>
              </w:rPr>
              <w:t>учасника</w:t>
            </w:r>
            <w:proofErr w:type="spellEnd"/>
            <w:r w:rsidRPr="00793786">
              <w:rPr>
                <w:rFonts w:ascii="Times New Roman" w:hAnsi="Times New Roman"/>
                <w:bCs/>
              </w:rPr>
              <w:t xml:space="preserve"> </w:t>
            </w:r>
            <w:proofErr w:type="spellStart"/>
            <w:r w:rsidRPr="00793786">
              <w:rPr>
                <w:rFonts w:ascii="Times New Roman" w:hAnsi="Times New Roman"/>
                <w:bCs/>
              </w:rPr>
              <w:t>представляє</w:t>
            </w:r>
            <w:proofErr w:type="spellEnd"/>
            <w:r w:rsidRPr="00793786">
              <w:rPr>
                <w:rFonts w:ascii="Times New Roman" w:hAnsi="Times New Roman"/>
                <w:bCs/>
              </w:rPr>
              <w:t xml:space="preserve"> не </w:t>
            </w:r>
            <w:proofErr w:type="spellStart"/>
            <w:r w:rsidRPr="00793786">
              <w:rPr>
                <w:rFonts w:ascii="Times New Roman" w:hAnsi="Times New Roman"/>
                <w:bCs/>
              </w:rPr>
              <w:t>керівник</w:t>
            </w:r>
            <w:proofErr w:type="spellEnd"/>
            <w:r w:rsidRPr="00793786">
              <w:rPr>
                <w:rFonts w:ascii="Times New Roman" w:hAnsi="Times New Roman"/>
                <w:bCs/>
              </w:rPr>
              <w:t xml:space="preserve">, а </w:t>
            </w:r>
            <w:proofErr w:type="spellStart"/>
            <w:r w:rsidRPr="00793786">
              <w:rPr>
                <w:rFonts w:ascii="Times New Roman" w:hAnsi="Times New Roman"/>
                <w:bCs/>
              </w:rPr>
              <w:t>саме</w:t>
            </w:r>
            <w:proofErr w:type="spellEnd"/>
            <w:r w:rsidRPr="00793786">
              <w:rPr>
                <w:rFonts w:ascii="Times New Roman" w:hAnsi="Times New Roman"/>
                <w:bCs/>
              </w:rPr>
              <w:t xml:space="preserve">, </w:t>
            </w:r>
            <w:proofErr w:type="spellStart"/>
            <w:r w:rsidRPr="00793786">
              <w:rPr>
                <w:rFonts w:ascii="Times New Roman" w:hAnsi="Times New Roman"/>
                <w:bCs/>
              </w:rPr>
              <w:t>якщо</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підписує</w:t>
            </w:r>
            <w:proofErr w:type="spellEnd"/>
            <w:r w:rsidRPr="00793786">
              <w:rPr>
                <w:rFonts w:ascii="Times New Roman" w:hAnsi="Times New Roman"/>
                <w:bCs/>
              </w:rPr>
              <w:t xml:space="preserve"> не </w:t>
            </w:r>
            <w:proofErr w:type="spellStart"/>
            <w:r w:rsidRPr="00793786">
              <w:rPr>
                <w:rFonts w:ascii="Times New Roman" w:hAnsi="Times New Roman"/>
                <w:bCs/>
              </w:rPr>
              <w:t>керівник</w:t>
            </w:r>
            <w:proofErr w:type="spellEnd"/>
            <w:r w:rsidRPr="00793786">
              <w:rPr>
                <w:rFonts w:ascii="Times New Roman" w:hAnsi="Times New Roman"/>
                <w:bCs/>
              </w:rPr>
              <w:t xml:space="preserve">, а </w:t>
            </w:r>
            <w:proofErr w:type="spellStart"/>
            <w:r w:rsidRPr="00793786">
              <w:rPr>
                <w:rFonts w:ascii="Times New Roman" w:hAnsi="Times New Roman"/>
                <w:bCs/>
              </w:rPr>
              <w:t>уповноважена</w:t>
            </w:r>
            <w:proofErr w:type="spellEnd"/>
            <w:r w:rsidRPr="00793786">
              <w:rPr>
                <w:rFonts w:ascii="Times New Roman" w:hAnsi="Times New Roman"/>
                <w:bCs/>
              </w:rPr>
              <w:t xml:space="preserve"> ним особа, яку </w:t>
            </w:r>
            <w:proofErr w:type="spellStart"/>
            <w:r w:rsidRPr="00793786">
              <w:rPr>
                <w:rFonts w:ascii="Times New Roman" w:hAnsi="Times New Roman"/>
                <w:bCs/>
              </w:rPr>
              <w:t>уповноважено</w:t>
            </w:r>
            <w:proofErr w:type="spellEnd"/>
            <w:r w:rsidRPr="00793786">
              <w:rPr>
                <w:rFonts w:ascii="Times New Roman" w:hAnsi="Times New Roman"/>
                <w:bCs/>
              </w:rPr>
              <w:t xml:space="preserve"> </w:t>
            </w:r>
            <w:proofErr w:type="spellStart"/>
            <w:r w:rsidRPr="00793786">
              <w:rPr>
                <w:rFonts w:ascii="Times New Roman" w:hAnsi="Times New Roman"/>
                <w:bCs/>
              </w:rPr>
              <w:t>під</w:t>
            </w:r>
            <w:proofErr w:type="spellEnd"/>
            <w:r w:rsidRPr="00793786">
              <w:rPr>
                <w:rFonts w:ascii="Times New Roman" w:hAnsi="Times New Roman"/>
                <w:bCs/>
              </w:rPr>
              <w:t xml:space="preserve"> час </w:t>
            </w:r>
            <w:proofErr w:type="spellStart"/>
            <w:r w:rsidRPr="00793786">
              <w:rPr>
                <w:rFonts w:ascii="Times New Roman" w:hAnsi="Times New Roman"/>
                <w:bCs/>
              </w:rPr>
              <w:t>проведення</w:t>
            </w:r>
            <w:proofErr w:type="spellEnd"/>
            <w:r w:rsidRPr="00793786">
              <w:rPr>
                <w:rFonts w:ascii="Times New Roman" w:hAnsi="Times New Roman"/>
                <w:bCs/>
              </w:rPr>
              <w:t xml:space="preserve"> </w:t>
            </w:r>
            <w:proofErr w:type="spellStart"/>
            <w:r w:rsidRPr="00793786">
              <w:rPr>
                <w:rFonts w:ascii="Times New Roman" w:hAnsi="Times New Roman"/>
                <w:bCs/>
              </w:rPr>
              <w:t>процедури</w:t>
            </w:r>
            <w:proofErr w:type="spellEnd"/>
            <w:r w:rsidRPr="00793786">
              <w:rPr>
                <w:rFonts w:ascii="Times New Roman" w:hAnsi="Times New Roman"/>
                <w:bCs/>
              </w:rPr>
              <w:t xml:space="preserve"> </w:t>
            </w:r>
            <w:proofErr w:type="spellStart"/>
            <w:r w:rsidRPr="00793786">
              <w:rPr>
                <w:rFonts w:ascii="Times New Roman" w:hAnsi="Times New Roman"/>
                <w:bCs/>
              </w:rPr>
              <w:t>закупівлі</w:t>
            </w:r>
            <w:proofErr w:type="spellEnd"/>
            <w:r w:rsidRPr="00793786">
              <w:rPr>
                <w:rFonts w:ascii="Times New Roman" w:hAnsi="Times New Roman"/>
                <w:bCs/>
              </w:rPr>
              <w:t xml:space="preserve"> </w:t>
            </w:r>
            <w:proofErr w:type="spellStart"/>
            <w:r w:rsidRPr="00793786">
              <w:rPr>
                <w:rFonts w:ascii="Times New Roman" w:hAnsi="Times New Roman"/>
                <w:bCs/>
              </w:rPr>
              <w:t>підписувати</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подається</w:t>
            </w:r>
            <w:proofErr w:type="spellEnd"/>
            <w:r w:rsidRPr="00793786">
              <w:rPr>
                <w:rFonts w:ascii="Times New Roman" w:hAnsi="Times New Roman"/>
                <w:bCs/>
              </w:rPr>
              <w:t xml:space="preserve"> </w:t>
            </w:r>
            <w:r w:rsidRPr="00793786">
              <w:rPr>
                <w:rFonts w:ascii="Times New Roman" w:hAnsi="Times New Roman"/>
                <w:bCs/>
                <w:i/>
                <w:lang w:val="uk-UA"/>
              </w:rPr>
              <w:t>оригінал</w:t>
            </w:r>
            <w:r w:rsidRPr="00793786">
              <w:rPr>
                <w:rFonts w:ascii="Times New Roman" w:hAnsi="Times New Roman"/>
                <w:bCs/>
                <w:lang w:val="uk-UA"/>
              </w:rPr>
              <w:t xml:space="preserve"> Д</w:t>
            </w:r>
            <w:proofErr w:type="spellStart"/>
            <w:r w:rsidRPr="00793786">
              <w:rPr>
                <w:rFonts w:ascii="Times New Roman" w:hAnsi="Times New Roman"/>
                <w:bCs/>
              </w:rPr>
              <w:t>овірен</w:t>
            </w:r>
            <w:proofErr w:type="spellEnd"/>
            <w:r w:rsidRPr="00793786">
              <w:rPr>
                <w:rFonts w:ascii="Times New Roman" w:hAnsi="Times New Roman"/>
                <w:bCs/>
                <w:lang w:val="uk-UA"/>
              </w:rPr>
              <w:t>ості</w:t>
            </w:r>
            <w:r w:rsidRPr="00793786">
              <w:rPr>
                <w:rFonts w:ascii="Times New Roman" w:hAnsi="Times New Roman"/>
                <w:bCs/>
              </w:rPr>
              <w:t xml:space="preserve"> </w:t>
            </w:r>
            <w:r w:rsidRPr="00793786">
              <w:rPr>
                <w:rFonts w:ascii="Times New Roman" w:hAnsi="Times New Roman"/>
              </w:rPr>
              <w:t>(</w:t>
            </w:r>
            <w:proofErr w:type="spellStart"/>
            <w:r w:rsidRPr="00793786">
              <w:rPr>
                <w:rFonts w:ascii="Times New Roman" w:hAnsi="Times New Roman"/>
              </w:rPr>
              <w:t>доручення</w:t>
            </w:r>
            <w:proofErr w:type="spellEnd"/>
            <w:r w:rsidRPr="00793786">
              <w:rPr>
                <w:rFonts w:ascii="Times New Roman" w:hAnsi="Times New Roman"/>
              </w:rPr>
              <w:t xml:space="preserve">) на </w:t>
            </w:r>
            <w:proofErr w:type="spellStart"/>
            <w:r w:rsidRPr="00793786">
              <w:rPr>
                <w:rFonts w:ascii="Times New Roman" w:hAnsi="Times New Roman"/>
              </w:rPr>
              <w:t>цю</w:t>
            </w:r>
            <w:proofErr w:type="spellEnd"/>
            <w:r w:rsidRPr="00793786">
              <w:rPr>
                <w:rFonts w:ascii="Times New Roman" w:hAnsi="Times New Roman"/>
              </w:rPr>
              <w:t xml:space="preserve"> особу </w:t>
            </w:r>
            <w:proofErr w:type="spellStart"/>
            <w:r w:rsidRPr="00793786">
              <w:rPr>
                <w:rFonts w:ascii="Times New Roman" w:hAnsi="Times New Roman"/>
              </w:rPr>
              <w:t>учасника</w:t>
            </w:r>
            <w:proofErr w:type="spellEnd"/>
            <w:r w:rsidRPr="00793786">
              <w:rPr>
                <w:rFonts w:ascii="Times New Roman" w:hAnsi="Times New Roman"/>
              </w:rPr>
              <w:t xml:space="preserve"> про </w:t>
            </w:r>
            <w:proofErr w:type="spellStart"/>
            <w:r w:rsidRPr="00793786">
              <w:rPr>
                <w:rFonts w:ascii="Times New Roman" w:hAnsi="Times New Roman"/>
              </w:rPr>
              <w:t>надання</w:t>
            </w:r>
            <w:proofErr w:type="spellEnd"/>
            <w:r w:rsidRPr="00793786">
              <w:rPr>
                <w:rFonts w:ascii="Times New Roman" w:hAnsi="Times New Roman"/>
              </w:rPr>
              <w:t xml:space="preserve"> </w:t>
            </w:r>
            <w:proofErr w:type="spellStart"/>
            <w:r w:rsidRPr="00793786">
              <w:rPr>
                <w:rFonts w:ascii="Times New Roman" w:hAnsi="Times New Roman"/>
              </w:rPr>
              <w:t>повноважень</w:t>
            </w:r>
            <w:proofErr w:type="spellEnd"/>
            <w:r w:rsidRPr="00793786">
              <w:rPr>
                <w:rFonts w:ascii="Times New Roman" w:hAnsi="Times New Roman"/>
              </w:rPr>
              <w:t xml:space="preserve"> </w:t>
            </w:r>
            <w:proofErr w:type="spellStart"/>
            <w:r w:rsidRPr="00793786">
              <w:rPr>
                <w:rFonts w:ascii="Times New Roman" w:hAnsi="Times New Roman"/>
              </w:rPr>
              <w:t>цій</w:t>
            </w:r>
            <w:proofErr w:type="spellEnd"/>
            <w:r w:rsidRPr="00793786">
              <w:rPr>
                <w:rFonts w:ascii="Times New Roman" w:hAnsi="Times New Roman"/>
              </w:rPr>
              <w:t xml:space="preserve"> </w:t>
            </w:r>
            <w:proofErr w:type="spellStart"/>
            <w:r w:rsidRPr="00793786">
              <w:rPr>
                <w:rFonts w:ascii="Times New Roman" w:hAnsi="Times New Roman"/>
              </w:rPr>
              <w:t>особі</w:t>
            </w:r>
            <w:proofErr w:type="spellEnd"/>
            <w:r w:rsidRPr="00793786">
              <w:rPr>
                <w:rFonts w:ascii="Times New Roman" w:hAnsi="Times New Roman"/>
              </w:rPr>
              <w:t xml:space="preserve"> </w:t>
            </w:r>
            <w:proofErr w:type="spellStart"/>
            <w:r w:rsidRPr="00793786">
              <w:rPr>
                <w:rFonts w:ascii="Times New Roman" w:hAnsi="Times New Roman"/>
                <w:bCs/>
              </w:rPr>
              <w:t>підписувати</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lang w:val="uk-UA"/>
              </w:rPr>
              <w:t xml:space="preserve"> </w:t>
            </w:r>
          </w:p>
          <w:p w14:paraId="56AA85F6" w14:textId="77777777" w:rsidR="00CB2DC7" w:rsidRPr="00793786" w:rsidRDefault="00CB2DC7" w:rsidP="00CB2DC7">
            <w:pPr>
              <w:pStyle w:val="af1"/>
              <w:numPr>
                <w:ilvl w:val="0"/>
                <w:numId w:val="3"/>
              </w:numPr>
              <w:ind w:left="325" w:firstLine="426"/>
              <w:jc w:val="both"/>
              <w:rPr>
                <w:rFonts w:ascii="Times New Roman" w:hAnsi="Times New Roman"/>
                <w:bCs/>
                <w:lang w:val="uk-UA"/>
              </w:rPr>
            </w:pPr>
            <w:r w:rsidRPr="00793786">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93786">
              <w:rPr>
                <w:rFonts w:ascii="Times New Roman" w:hAnsi="Times New Roman"/>
                <w:lang w:val="uk-UA" w:eastAsia="uk-UA"/>
              </w:rPr>
              <w:t xml:space="preserve"> </w:t>
            </w:r>
          </w:p>
          <w:p w14:paraId="66E21637" w14:textId="77777777" w:rsidR="00CB2DC7" w:rsidRPr="00793786" w:rsidRDefault="00CB2DC7" w:rsidP="00CB2DC7">
            <w:pPr>
              <w:pStyle w:val="af1"/>
              <w:numPr>
                <w:ilvl w:val="0"/>
                <w:numId w:val="3"/>
              </w:numPr>
              <w:ind w:left="325" w:firstLine="426"/>
              <w:jc w:val="both"/>
              <w:rPr>
                <w:rFonts w:ascii="Times New Roman" w:hAnsi="Times New Roman"/>
                <w:bCs/>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w:t>
            </w:r>
            <w:proofErr w:type="spellStart"/>
            <w:r w:rsidRPr="00793786">
              <w:rPr>
                <w:rFonts w:ascii="Times New Roman" w:hAnsi="Times New Roman"/>
              </w:rPr>
              <w:t>згод</w:t>
            </w:r>
            <w:proofErr w:type="spellEnd"/>
            <w:r w:rsidRPr="00793786">
              <w:rPr>
                <w:rFonts w:ascii="Times New Roman" w:hAnsi="Times New Roman"/>
                <w:lang w:val="uk-UA"/>
              </w:rPr>
              <w:t>и</w:t>
            </w:r>
            <w:r w:rsidRPr="00793786">
              <w:rPr>
                <w:rFonts w:ascii="Times New Roman" w:hAnsi="Times New Roman"/>
              </w:rPr>
              <w:t xml:space="preserve"> </w:t>
            </w:r>
            <w:proofErr w:type="spellStart"/>
            <w:r w:rsidRPr="00793786">
              <w:rPr>
                <w:rFonts w:ascii="Times New Roman" w:hAnsi="Times New Roman"/>
              </w:rPr>
              <w:t>учасника</w:t>
            </w:r>
            <w:proofErr w:type="spellEnd"/>
            <w:r w:rsidRPr="00793786">
              <w:rPr>
                <w:rFonts w:ascii="Times New Roman" w:hAnsi="Times New Roman"/>
              </w:rPr>
              <w:t xml:space="preserve"> з </w:t>
            </w:r>
            <w:proofErr w:type="spellStart"/>
            <w:r w:rsidRPr="00793786">
              <w:rPr>
                <w:rFonts w:ascii="Times New Roman" w:hAnsi="Times New Roman"/>
              </w:rPr>
              <w:t>Істотними</w:t>
            </w:r>
            <w:proofErr w:type="spellEnd"/>
            <w:r w:rsidRPr="00793786">
              <w:rPr>
                <w:rFonts w:ascii="Times New Roman" w:hAnsi="Times New Roman"/>
              </w:rPr>
              <w:t xml:space="preserve"> </w:t>
            </w:r>
            <w:proofErr w:type="spellStart"/>
            <w:r w:rsidRPr="00793786">
              <w:rPr>
                <w:rFonts w:ascii="Times New Roman" w:hAnsi="Times New Roman"/>
              </w:rPr>
              <w:t>умовами</w:t>
            </w:r>
            <w:proofErr w:type="spellEnd"/>
            <w:r w:rsidRPr="00793786">
              <w:rPr>
                <w:rFonts w:ascii="Times New Roman" w:hAnsi="Times New Roman"/>
              </w:rPr>
              <w:t xml:space="preserve"> договору про </w:t>
            </w:r>
            <w:proofErr w:type="spellStart"/>
            <w:r w:rsidRPr="00793786">
              <w:rPr>
                <w:rFonts w:ascii="Times New Roman" w:hAnsi="Times New Roman"/>
              </w:rPr>
              <w:t>закупівлю</w:t>
            </w:r>
            <w:proofErr w:type="spellEnd"/>
            <w:r w:rsidRPr="00793786">
              <w:rPr>
                <w:rFonts w:ascii="Times New Roman" w:hAnsi="Times New Roman"/>
              </w:rPr>
              <w:t xml:space="preserve"> </w:t>
            </w:r>
            <w:proofErr w:type="spellStart"/>
            <w:r w:rsidRPr="00793786">
              <w:rPr>
                <w:rFonts w:ascii="Times New Roman" w:hAnsi="Times New Roman"/>
              </w:rPr>
              <w:t>зазначеним</w:t>
            </w:r>
            <w:proofErr w:type="spellEnd"/>
            <w:r w:rsidRPr="00793786">
              <w:rPr>
                <w:rFonts w:ascii="Times New Roman" w:hAnsi="Times New Roman"/>
                <w:lang w:val="uk-UA"/>
              </w:rPr>
              <w:t>и</w:t>
            </w:r>
            <w:r w:rsidRPr="00793786">
              <w:rPr>
                <w:rFonts w:ascii="Times New Roman" w:hAnsi="Times New Roman"/>
              </w:rPr>
              <w:t xml:space="preserve"> у </w:t>
            </w:r>
            <w:proofErr w:type="spellStart"/>
            <w:r w:rsidRPr="00793786">
              <w:rPr>
                <w:rFonts w:ascii="Times New Roman" w:hAnsi="Times New Roman"/>
              </w:rPr>
              <w:t>даній</w:t>
            </w:r>
            <w:proofErr w:type="spellEnd"/>
            <w:r w:rsidRPr="00793786">
              <w:rPr>
                <w:rFonts w:ascii="Times New Roman" w:hAnsi="Times New Roman"/>
              </w:rPr>
              <w:t xml:space="preserve"> </w:t>
            </w:r>
            <w:r w:rsidRPr="00793786">
              <w:rPr>
                <w:rFonts w:ascii="Times New Roman" w:hAnsi="Times New Roman"/>
                <w:lang w:val="uk-UA"/>
              </w:rPr>
              <w:t xml:space="preserve">тендерній </w:t>
            </w:r>
            <w:proofErr w:type="spellStart"/>
            <w:r w:rsidRPr="00793786">
              <w:rPr>
                <w:rFonts w:ascii="Times New Roman" w:hAnsi="Times New Roman"/>
              </w:rPr>
              <w:t>документації</w:t>
            </w:r>
            <w:proofErr w:type="spellEnd"/>
            <w:r w:rsidRPr="00793786">
              <w:rPr>
                <w:rFonts w:ascii="Times New Roman" w:hAnsi="Times New Roman"/>
              </w:rPr>
              <w:t>;</w:t>
            </w:r>
          </w:p>
          <w:p w14:paraId="0A7B32BF" w14:textId="77777777" w:rsidR="00CB2DC7" w:rsidRPr="00793786" w:rsidRDefault="00CB2DC7" w:rsidP="00CB2DC7">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w:t>
            </w:r>
            <w:proofErr w:type="spellStart"/>
            <w:r w:rsidRPr="00793786">
              <w:rPr>
                <w:rFonts w:ascii="Times New Roman" w:hAnsi="Times New Roman"/>
              </w:rPr>
              <w:t>згод</w:t>
            </w:r>
            <w:proofErr w:type="spellEnd"/>
            <w:r w:rsidRPr="00793786">
              <w:rPr>
                <w:rFonts w:ascii="Times New Roman" w:hAnsi="Times New Roman"/>
                <w:lang w:val="uk-UA"/>
              </w:rPr>
              <w:t>а</w:t>
            </w:r>
            <w:r w:rsidRPr="00793786">
              <w:rPr>
                <w:rFonts w:ascii="Times New Roman" w:hAnsi="Times New Roman"/>
              </w:rPr>
              <w:t xml:space="preserve"> </w:t>
            </w:r>
            <w:proofErr w:type="spellStart"/>
            <w:r w:rsidRPr="00793786">
              <w:rPr>
                <w:rFonts w:ascii="Times New Roman" w:hAnsi="Times New Roman"/>
              </w:rPr>
              <w:t>учасника</w:t>
            </w:r>
            <w:proofErr w:type="spellEnd"/>
            <w:r w:rsidRPr="00793786">
              <w:rPr>
                <w:rFonts w:ascii="Times New Roman" w:hAnsi="Times New Roman"/>
              </w:rPr>
              <w:t xml:space="preserve"> з Проектом договору про з</w:t>
            </w:r>
            <w:r w:rsidRPr="00793786">
              <w:rPr>
                <w:rFonts w:ascii="Times New Roman" w:hAnsi="Times New Roman"/>
                <w:lang w:val="uk-UA"/>
              </w:rPr>
              <w:t>а</w:t>
            </w:r>
            <w:proofErr w:type="spellStart"/>
            <w:r w:rsidRPr="00793786">
              <w:rPr>
                <w:rFonts w:ascii="Times New Roman" w:hAnsi="Times New Roman"/>
              </w:rPr>
              <w:t>купівл</w:t>
            </w:r>
            <w:proofErr w:type="spellEnd"/>
            <w:r w:rsidRPr="00793786">
              <w:rPr>
                <w:rFonts w:ascii="Times New Roman" w:hAnsi="Times New Roman"/>
                <w:lang w:val="uk-UA"/>
              </w:rPr>
              <w:t>ю, підписаний проект договору;</w:t>
            </w:r>
          </w:p>
          <w:p w14:paraId="3356790B" w14:textId="77777777" w:rsidR="00CB2DC7" w:rsidRPr="00793786" w:rsidRDefault="00CB2DC7" w:rsidP="00CB2DC7">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176E628E" w14:textId="77777777" w:rsidR="00CB2DC7" w:rsidRPr="00793786" w:rsidRDefault="00CB2DC7" w:rsidP="00CB2DC7">
            <w:pPr>
              <w:pStyle w:val="af1"/>
              <w:numPr>
                <w:ilvl w:val="0"/>
                <w:numId w:val="3"/>
              </w:numPr>
              <w:ind w:left="325" w:firstLine="426"/>
              <w:jc w:val="both"/>
              <w:rPr>
                <w:rFonts w:ascii="Times New Roman" w:hAnsi="Times New Roman"/>
                <w:bCs/>
                <w:lang w:val="uk-UA"/>
              </w:rPr>
            </w:pPr>
            <w:r w:rsidRPr="00793786">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793786">
              <w:rPr>
                <w:rFonts w:ascii="Times New Roman" w:hAnsi="Times New Roman"/>
                <w:bCs/>
                <w:i/>
                <w:lang w:val="uk-UA"/>
              </w:rPr>
              <w:t>(оригінали або копії  документів завірені належним чином)</w:t>
            </w:r>
          </w:p>
          <w:p w14:paraId="00C7A6F9" w14:textId="77777777" w:rsidR="00CB2DC7" w:rsidRPr="00793786" w:rsidRDefault="00CB2DC7" w:rsidP="00CB2DC7">
            <w:pPr>
              <w:pStyle w:val="af1"/>
              <w:numPr>
                <w:ilvl w:val="0"/>
                <w:numId w:val="3"/>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93786">
              <w:rPr>
                <w:rFonts w:ascii="Times New Roman" w:hAnsi="Times New Roman"/>
                <w:bCs/>
                <w:lang w:val="uk-UA"/>
              </w:rPr>
              <w:t>Закону України «Про санкції».</w:t>
            </w:r>
          </w:p>
          <w:p w14:paraId="065D5994" w14:textId="77777777" w:rsidR="00CB2DC7" w:rsidRPr="00793786" w:rsidRDefault="00CB2DC7" w:rsidP="00CB2DC7">
            <w:pPr>
              <w:pStyle w:val="af1"/>
              <w:numPr>
                <w:ilvl w:val="0"/>
                <w:numId w:val="3"/>
              </w:numPr>
              <w:ind w:left="325" w:firstLine="426"/>
              <w:jc w:val="both"/>
              <w:rPr>
                <w:rFonts w:ascii="Times New Roman" w:hAnsi="Times New Roman"/>
                <w:lang w:val="uk-UA"/>
              </w:rPr>
            </w:pPr>
            <w:r w:rsidRPr="00793786">
              <w:rPr>
                <w:rFonts w:ascii="Times New Roman" w:hAnsi="Times New Roman"/>
                <w:i/>
                <w:lang w:val="uk-UA"/>
              </w:rPr>
              <w:t>Для учасників юридичних осіб</w:t>
            </w:r>
            <w:r w:rsidRPr="00793786">
              <w:rPr>
                <w:rFonts w:ascii="Times New Roman" w:hAnsi="Times New Roman"/>
                <w:lang w:val="uk-UA"/>
              </w:rPr>
              <w:t xml:space="preserve"> - у разі відсутності у </w:t>
            </w:r>
            <w:r w:rsidRPr="00793786">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793786">
              <w:rPr>
                <w:rFonts w:ascii="Times New Roman" w:hAnsi="Times New Roman"/>
                <w:lang w:val="uk-UA"/>
              </w:rPr>
              <w:t xml:space="preserve">інформації, передбаченої </w:t>
            </w:r>
            <w:r w:rsidRPr="00793786">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793786">
              <w:rPr>
                <w:rFonts w:ascii="Times New Roman" w:hAnsi="Times New Roman"/>
                <w:lang w:val="uk-UA"/>
              </w:rPr>
              <w:t xml:space="preserve">, про кінцевого </w:t>
            </w:r>
            <w:proofErr w:type="spellStart"/>
            <w:r w:rsidRPr="00793786">
              <w:rPr>
                <w:rFonts w:ascii="Times New Roman" w:hAnsi="Times New Roman"/>
                <w:lang w:val="uk-UA"/>
              </w:rPr>
              <w:t>бенефіціарного</w:t>
            </w:r>
            <w:proofErr w:type="spellEnd"/>
            <w:r w:rsidRPr="00793786">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793786">
              <w:rPr>
                <w:rFonts w:ascii="Times New Roman" w:hAnsi="Times New Roman"/>
                <w:i/>
                <w:lang w:val="uk-UA"/>
              </w:rPr>
              <w:t xml:space="preserve">оригінал </w:t>
            </w:r>
            <w:r w:rsidRPr="00793786">
              <w:rPr>
                <w:rFonts w:ascii="Times New Roman" w:hAnsi="Times New Roman"/>
                <w:lang w:val="uk-UA"/>
              </w:rPr>
              <w:t xml:space="preserve">довідки/пояснення щодо причин відсутності інформації про кінцевого </w:t>
            </w:r>
            <w:proofErr w:type="spellStart"/>
            <w:r w:rsidRPr="00793786">
              <w:rPr>
                <w:rFonts w:ascii="Times New Roman" w:hAnsi="Times New Roman"/>
                <w:lang w:val="uk-UA"/>
              </w:rPr>
              <w:t>бенефіціарного</w:t>
            </w:r>
            <w:proofErr w:type="spellEnd"/>
            <w:r w:rsidRPr="00793786">
              <w:rPr>
                <w:rFonts w:ascii="Times New Roman" w:hAnsi="Times New Roman"/>
                <w:lang w:val="uk-UA"/>
              </w:rPr>
              <w:t xml:space="preserve"> власника (контролера) у Єдиному </w:t>
            </w:r>
            <w:r w:rsidRPr="00793786">
              <w:rPr>
                <w:rFonts w:ascii="Times New Roman" w:hAnsi="Times New Roman"/>
                <w:lang w:val="uk-UA" w:eastAsia="uk-UA"/>
              </w:rPr>
              <w:t>державному реєстрі юридичних осіб, фізичних осіб - підприємців та громадських формувань</w:t>
            </w:r>
            <w:r w:rsidRPr="00793786">
              <w:rPr>
                <w:rFonts w:ascii="Times New Roman" w:hAnsi="Times New Roman"/>
                <w:lang w:val="uk-UA"/>
              </w:rPr>
              <w:t>* з посиланням на відповідні положення чинного законодавства України;</w:t>
            </w:r>
          </w:p>
          <w:p w14:paraId="4642424E" w14:textId="77777777" w:rsidR="00CB2DC7" w:rsidRPr="00793786" w:rsidRDefault="00CB2DC7" w:rsidP="00CB2DC7">
            <w:pPr>
              <w:pStyle w:val="af1"/>
              <w:jc w:val="both"/>
              <w:rPr>
                <w:rFonts w:ascii="Times New Roman" w:hAnsi="Times New Roman"/>
                <w:b/>
                <w:i/>
                <w:lang w:val="uk-UA"/>
              </w:rPr>
            </w:pPr>
            <w:r w:rsidRPr="00793786">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793786">
              <w:rPr>
                <w:rFonts w:ascii="Times New Roman" w:hAnsi="Times New Roman"/>
                <w:lang w:val="uk-UA"/>
              </w:rPr>
              <w:t>пукту</w:t>
            </w:r>
            <w:proofErr w:type="spellEnd"/>
            <w:r w:rsidRPr="00793786">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793786">
              <w:rPr>
                <w:rFonts w:ascii="Times New Roman" w:hAnsi="Times New Roman"/>
                <w:lang w:val="uk-UA"/>
              </w:rPr>
              <w:t>відповідно</w:t>
            </w:r>
            <w:proofErr w:type="spellEnd"/>
            <w:r w:rsidRPr="00793786">
              <w:rPr>
                <w:rFonts w:ascii="Times New Roman" w:hAnsi="Times New Roman"/>
                <w:lang w:val="uk-UA"/>
              </w:rPr>
              <w:t xml:space="preserve"> до підпункту 1 </w:t>
            </w:r>
            <w:proofErr w:type="spellStart"/>
            <w:r w:rsidRPr="00793786">
              <w:rPr>
                <w:rFonts w:ascii="Times New Roman" w:hAnsi="Times New Roman"/>
                <w:lang w:val="uk-UA"/>
              </w:rPr>
              <w:t>пукту</w:t>
            </w:r>
            <w:proofErr w:type="spellEnd"/>
            <w:r w:rsidRPr="00793786">
              <w:rPr>
                <w:rFonts w:ascii="Times New Roman" w:hAnsi="Times New Roman"/>
                <w:lang w:val="uk-UA"/>
              </w:rPr>
              <w:t xml:space="preserve"> 1 Постанови КМУ від 03.03.2022 №187 «Про забезпечення захисту національних інтересів за </w:t>
            </w:r>
            <w:r w:rsidRPr="00793786">
              <w:rPr>
                <w:rFonts w:ascii="Times New Roman" w:hAnsi="Times New Roman"/>
                <w:lang w:val="uk-UA"/>
              </w:rPr>
              <w:lastRenderedPageBreak/>
              <w:t xml:space="preserve">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793786">
              <w:rPr>
                <w:rFonts w:ascii="Times New Roman" w:hAnsi="Times New Roman"/>
                <w:lang w:val="uk-UA"/>
              </w:rPr>
              <w:t>бенефіціар</w:t>
            </w:r>
            <w:proofErr w:type="spellEnd"/>
            <w:r w:rsidRPr="00793786">
              <w:rPr>
                <w:rFonts w:ascii="Times New Roman" w:hAnsi="Times New Roman"/>
                <w:lang w:val="uk-UA"/>
              </w:rPr>
              <w:t xml:space="preserve"> пов'язаний з Російською </w:t>
            </w:r>
            <w:proofErr w:type="spellStart"/>
            <w:r w:rsidRPr="00793786">
              <w:rPr>
                <w:rFonts w:ascii="Times New Roman" w:hAnsi="Times New Roman"/>
              </w:rPr>
              <w:t>Федерацією</w:t>
            </w:r>
            <w:proofErr w:type="spellEnd"/>
            <w:r w:rsidRPr="00793786">
              <w:rPr>
                <w:rFonts w:ascii="Times New Roman" w:hAnsi="Times New Roman"/>
              </w:rPr>
              <w:t>).</w:t>
            </w:r>
          </w:p>
          <w:p w14:paraId="76F690DE" w14:textId="77777777" w:rsidR="00CB2DC7" w:rsidRPr="00793786" w:rsidRDefault="00CB2DC7" w:rsidP="00CB2DC7">
            <w:pPr>
              <w:widowControl w:val="0"/>
              <w:autoSpaceDE w:val="0"/>
              <w:autoSpaceDN w:val="0"/>
              <w:adjustRightInd w:val="0"/>
              <w:spacing w:after="0" w:line="240" w:lineRule="auto"/>
              <w:jc w:val="both"/>
              <w:rPr>
                <w:rFonts w:ascii="Times New Roman" w:hAnsi="Times New Roman"/>
                <w:i/>
                <w:iCs/>
                <w:u w:val="single"/>
              </w:rPr>
            </w:pPr>
            <w:r w:rsidRPr="00793786">
              <w:rPr>
                <w:rFonts w:ascii="Times New Roman" w:hAnsi="Times New Roman"/>
                <w:i/>
                <w:iCs/>
                <w:u w:val="single"/>
                <w:lang w:val="uk-UA"/>
              </w:rPr>
              <w:t xml:space="preserve">        </w:t>
            </w:r>
            <w:r w:rsidRPr="00793786">
              <w:rPr>
                <w:rFonts w:ascii="Times New Roman" w:hAnsi="Times New Roman"/>
                <w:i/>
                <w:iCs/>
                <w:u w:val="single"/>
              </w:rPr>
              <w:t xml:space="preserve">Для правильного </w:t>
            </w:r>
            <w:proofErr w:type="spellStart"/>
            <w:r w:rsidRPr="00793786">
              <w:rPr>
                <w:rFonts w:ascii="Times New Roman" w:hAnsi="Times New Roman"/>
                <w:i/>
                <w:iCs/>
                <w:u w:val="single"/>
              </w:rPr>
              <w:t>оформлення</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тендерної</w:t>
            </w:r>
            <w:r w:rsidRPr="00793786">
              <w:rPr>
                <w:rFonts w:ascii="Times New Roman" w:hAnsi="Times New Roman"/>
                <w:i/>
                <w:iCs/>
                <w:u w:val="single"/>
              </w:rPr>
              <w:t xml:space="preserve">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учасник</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вивчає</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всі</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інструкції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форми</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терміни</w:t>
            </w:r>
            <w:proofErr w:type="spellEnd"/>
            <w:r w:rsidRPr="00793786">
              <w:rPr>
                <w:rFonts w:ascii="Times New Roman" w:hAnsi="Times New Roman"/>
                <w:i/>
                <w:iCs/>
                <w:u w:val="single"/>
              </w:rPr>
              <w:t xml:space="preserve"> та </w:t>
            </w:r>
            <w:proofErr w:type="spellStart"/>
            <w:r w:rsidRPr="00793786">
              <w:rPr>
                <w:rFonts w:ascii="Times New Roman" w:hAnsi="Times New Roman"/>
                <w:i/>
                <w:iCs/>
                <w:u w:val="single"/>
              </w:rPr>
              <w:t>специфікації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наведені</w:t>
            </w:r>
            <w:proofErr w:type="spellEnd"/>
            <w:r w:rsidRPr="00793786">
              <w:rPr>
                <w:rFonts w:ascii="Times New Roman" w:hAnsi="Times New Roman"/>
                <w:i/>
                <w:iCs/>
                <w:u w:val="single"/>
              </w:rPr>
              <w:t xml:space="preserve"> у</w:t>
            </w:r>
            <w:r w:rsidRPr="00793786">
              <w:rPr>
                <w:rFonts w:ascii="Times New Roman" w:hAnsi="Times New Roman"/>
                <w:i/>
                <w:iCs/>
                <w:u w:val="single"/>
                <w:lang w:val="uk-UA"/>
              </w:rPr>
              <w:t xml:space="preserve"> тендерній </w:t>
            </w:r>
            <w:proofErr w:type="spellStart"/>
            <w:r w:rsidRPr="00793786">
              <w:rPr>
                <w:rFonts w:ascii="Times New Roman" w:hAnsi="Times New Roman"/>
                <w:i/>
                <w:iCs/>
                <w:u w:val="single"/>
              </w:rPr>
              <w:t>документації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Неспроможність</w:t>
            </w:r>
            <w:proofErr w:type="spellEnd"/>
            <w:r w:rsidRPr="00793786">
              <w:rPr>
                <w:rFonts w:ascii="Times New Roman" w:hAnsi="Times New Roman"/>
                <w:i/>
                <w:iCs/>
                <w:u w:val="single"/>
              </w:rPr>
              <w:t xml:space="preserve"> подати всю </w:t>
            </w:r>
            <w:proofErr w:type="spellStart"/>
            <w:r w:rsidRPr="00793786">
              <w:rPr>
                <w:rFonts w:ascii="Times New Roman" w:hAnsi="Times New Roman"/>
                <w:i/>
                <w:iCs/>
                <w:u w:val="single"/>
              </w:rPr>
              <w:t>інформацію</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що</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потребує</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тендерна </w:t>
            </w:r>
            <w:proofErr w:type="spellStart"/>
            <w:r w:rsidRPr="00793786">
              <w:rPr>
                <w:rFonts w:ascii="Times New Roman" w:hAnsi="Times New Roman"/>
                <w:i/>
                <w:iCs/>
                <w:u w:val="single"/>
              </w:rPr>
              <w:t>документація</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або</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подання</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яка не </w:t>
            </w:r>
            <w:proofErr w:type="spellStart"/>
            <w:r w:rsidRPr="00793786">
              <w:rPr>
                <w:rFonts w:ascii="Times New Roman" w:hAnsi="Times New Roman"/>
                <w:i/>
                <w:iCs/>
                <w:u w:val="single"/>
              </w:rPr>
              <w:t>відповідає</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вимогам</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документації</w:t>
            </w:r>
            <w:proofErr w:type="spellEnd"/>
            <w:r w:rsidRPr="00793786">
              <w:rPr>
                <w:rFonts w:ascii="Times New Roman" w:hAnsi="Times New Roman"/>
                <w:i/>
                <w:iCs/>
                <w:u w:val="single"/>
              </w:rPr>
              <w:t xml:space="preserve">, буде </w:t>
            </w:r>
            <w:proofErr w:type="spellStart"/>
            <w:r w:rsidRPr="00793786">
              <w:rPr>
                <w:rFonts w:ascii="Times New Roman" w:hAnsi="Times New Roman"/>
                <w:i/>
                <w:iCs/>
                <w:u w:val="single"/>
              </w:rPr>
              <w:t>віднесена</w:t>
            </w:r>
            <w:proofErr w:type="spellEnd"/>
            <w:r w:rsidRPr="00793786">
              <w:rPr>
                <w:rFonts w:ascii="Times New Roman" w:hAnsi="Times New Roman"/>
                <w:i/>
                <w:iCs/>
                <w:u w:val="single"/>
              </w:rPr>
              <w:t xml:space="preserve"> на </w:t>
            </w:r>
            <w:proofErr w:type="spellStart"/>
            <w:r w:rsidRPr="00793786">
              <w:rPr>
                <w:rFonts w:ascii="Times New Roman" w:hAnsi="Times New Roman"/>
                <w:i/>
                <w:iCs/>
                <w:u w:val="single"/>
              </w:rPr>
              <w:t>ризик</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учасника</w:t>
            </w:r>
            <w:proofErr w:type="spellEnd"/>
            <w:r w:rsidRPr="00793786">
              <w:rPr>
                <w:rFonts w:ascii="Times New Roman" w:hAnsi="Times New Roman"/>
                <w:i/>
                <w:iCs/>
                <w:u w:val="single"/>
              </w:rPr>
              <w:t xml:space="preserve"> та </w:t>
            </w:r>
            <w:proofErr w:type="spellStart"/>
            <w:r w:rsidRPr="00793786">
              <w:rPr>
                <w:rFonts w:ascii="Times New Roman" w:hAnsi="Times New Roman"/>
                <w:i/>
                <w:iCs/>
                <w:u w:val="single"/>
              </w:rPr>
              <w:t>спричинить</w:t>
            </w:r>
            <w:proofErr w:type="spellEnd"/>
            <w:r w:rsidRPr="00793786">
              <w:rPr>
                <w:rFonts w:ascii="Times New Roman" w:hAnsi="Times New Roman"/>
                <w:i/>
                <w:iCs/>
                <w:u w:val="single"/>
              </w:rPr>
              <w:t xml:space="preserve"> за собою </w:t>
            </w:r>
            <w:proofErr w:type="spellStart"/>
            <w:r w:rsidRPr="00793786">
              <w:rPr>
                <w:rFonts w:ascii="Times New Roman" w:hAnsi="Times New Roman"/>
                <w:i/>
                <w:iCs/>
                <w:u w:val="single"/>
              </w:rPr>
              <w:t>відхилення</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такої</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w:t>
            </w:r>
          </w:p>
          <w:p w14:paraId="6C209021" w14:textId="77777777" w:rsidR="00CB2DC7" w:rsidRPr="00793786" w:rsidRDefault="00CB2DC7" w:rsidP="00CB2DC7">
            <w:pPr>
              <w:spacing w:after="0" w:line="240" w:lineRule="auto"/>
              <w:ind w:firstLine="249"/>
              <w:jc w:val="both"/>
              <w:rPr>
                <w:rFonts w:ascii="Times New Roman" w:hAnsi="Times New Roman"/>
                <w:bCs/>
              </w:rPr>
            </w:pPr>
            <w:proofErr w:type="spellStart"/>
            <w:r w:rsidRPr="00793786">
              <w:rPr>
                <w:rFonts w:ascii="Times New Roman" w:hAnsi="Times New Roman"/>
                <w:bCs/>
              </w:rPr>
              <w:t>Усі</w:t>
            </w:r>
            <w:proofErr w:type="spellEnd"/>
            <w:r w:rsidRPr="00793786">
              <w:rPr>
                <w:rFonts w:ascii="Times New Roman" w:hAnsi="Times New Roman"/>
                <w:bCs/>
                <w:lang w:val="uk-UA"/>
              </w:rPr>
              <w:t>,</w:t>
            </w:r>
            <w:r w:rsidRPr="00793786">
              <w:rPr>
                <w:rFonts w:ascii="Times New Roman" w:hAnsi="Times New Roman"/>
                <w:bCs/>
              </w:rPr>
              <w:t xml:space="preserve"> </w:t>
            </w:r>
            <w:proofErr w:type="spellStart"/>
            <w:r w:rsidRPr="00793786">
              <w:rPr>
                <w:rFonts w:ascii="Times New Roman" w:hAnsi="Times New Roman"/>
                <w:bCs/>
              </w:rPr>
              <w:t>передбачені</w:t>
            </w:r>
            <w:proofErr w:type="spellEnd"/>
            <w:r w:rsidRPr="00793786">
              <w:rPr>
                <w:rFonts w:ascii="Times New Roman" w:hAnsi="Times New Roman"/>
                <w:bCs/>
              </w:rPr>
              <w:t xml:space="preserve"> </w:t>
            </w:r>
            <w:r w:rsidRPr="00793786">
              <w:rPr>
                <w:rFonts w:ascii="Times New Roman" w:hAnsi="Times New Roman"/>
                <w:bCs/>
                <w:lang w:val="uk-UA"/>
              </w:rPr>
              <w:t>даним розділом</w:t>
            </w:r>
            <w:r w:rsidRPr="00793786">
              <w:rPr>
                <w:rFonts w:ascii="Times New Roman" w:hAnsi="Times New Roman"/>
                <w:bCs/>
              </w:rPr>
              <w:t xml:space="preserve"> </w:t>
            </w:r>
            <w:proofErr w:type="spellStart"/>
            <w:r w:rsidRPr="00793786">
              <w:rPr>
                <w:rFonts w:ascii="Times New Roman" w:hAnsi="Times New Roman"/>
              </w:rPr>
              <w:t>документи</w:t>
            </w:r>
            <w:proofErr w:type="spellEnd"/>
            <w:r w:rsidRPr="00793786">
              <w:rPr>
                <w:rFonts w:ascii="Times New Roman" w:hAnsi="Times New Roman"/>
              </w:rPr>
              <w:t xml:space="preserve">, у </w:t>
            </w:r>
            <w:proofErr w:type="spellStart"/>
            <w:r w:rsidRPr="00793786">
              <w:rPr>
                <w:rFonts w:ascii="Times New Roman" w:hAnsi="Times New Roman"/>
              </w:rPr>
              <w:t>яких</w:t>
            </w:r>
            <w:proofErr w:type="spellEnd"/>
            <w:r w:rsidRPr="00793786">
              <w:rPr>
                <w:rFonts w:ascii="Times New Roman" w:hAnsi="Times New Roman"/>
              </w:rPr>
              <w:t xml:space="preserve"> установлено </w:t>
            </w:r>
            <w:proofErr w:type="spellStart"/>
            <w:r w:rsidRPr="00793786">
              <w:rPr>
                <w:rFonts w:ascii="Times New Roman" w:hAnsi="Times New Roman"/>
              </w:rPr>
              <w:t>термін</w:t>
            </w:r>
            <w:proofErr w:type="spellEnd"/>
            <w:r w:rsidRPr="00793786">
              <w:rPr>
                <w:rFonts w:ascii="Times New Roman" w:hAnsi="Times New Roman"/>
              </w:rPr>
              <w:t xml:space="preserve"> (строк) </w:t>
            </w:r>
            <w:proofErr w:type="spellStart"/>
            <w:r w:rsidRPr="00793786">
              <w:rPr>
                <w:rFonts w:ascii="Times New Roman" w:hAnsi="Times New Roman"/>
              </w:rPr>
              <w:t>дії</w:t>
            </w:r>
            <w:proofErr w:type="spellEnd"/>
            <w:r w:rsidRPr="00793786">
              <w:rPr>
                <w:rFonts w:ascii="Times New Roman" w:hAnsi="Times New Roman"/>
              </w:rPr>
              <w:t xml:space="preserve">, </w:t>
            </w:r>
            <w:proofErr w:type="spellStart"/>
            <w:r w:rsidRPr="00793786">
              <w:rPr>
                <w:rFonts w:ascii="Times New Roman" w:hAnsi="Times New Roman"/>
              </w:rPr>
              <w:t>подаються</w:t>
            </w:r>
            <w:proofErr w:type="spellEnd"/>
            <w:r w:rsidRPr="00793786">
              <w:rPr>
                <w:rFonts w:ascii="Times New Roman" w:hAnsi="Times New Roman"/>
              </w:rPr>
              <w:t xml:space="preserve"> </w:t>
            </w:r>
            <w:proofErr w:type="spellStart"/>
            <w:r w:rsidRPr="00793786">
              <w:rPr>
                <w:rFonts w:ascii="Times New Roman" w:hAnsi="Times New Roman"/>
              </w:rPr>
              <w:t>дійсними</w:t>
            </w:r>
            <w:proofErr w:type="spellEnd"/>
            <w:r w:rsidRPr="00793786">
              <w:rPr>
                <w:rFonts w:ascii="Times New Roman" w:hAnsi="Times New Roman"/>
              </w:rPr>
              <w:t xml:space="preserve"> на дату </w:t>
            </w:r>
            <w:proofErr w:type="spellStart"/>
            <w:r w:rsidRPr="00793786">
              <w:rPr>
                <w:rFonts w:ascii="Times New Roman" w:hAnsi="Times New Roman"/>
              </w:rPr>
              <w:t>розкриття</w:t>
            </w:r>
            <w:proofErr w:type="spellEnd"/>
            <w:r w:rsidRPr="00793786">
              <w:rPr>
                <w:rFonts w:ascii="Times New Roman" w:hAnsi="Times New Roman"/>
              </w:rPr>
              <w:t xml:space="preserve">, </w:t>
            </w:r>
            <w:proofErr w:type="spellStart"/>
            <w:r w:rsidRPr="00793786">
              <w:rPr>
                <w:rFonts w:ascii="Times New Roman" w:hAnsi="Times New Roman"/>
              </w:rPr>
              <w:t>зазначену</w:t>
            </w:r>
            <w:proofErr w:type="spellEnd"/>
            <w:r w:rsidRPr="00793786">
              <w:rPr>
                <w:rFonts w:ascii="Times New Roman" w:hAnsi="Times New Roman"/>
              </w:rPr>
              <w:t xml:space="preserve"> в </w:t>
            </w:r>
            <w:proofErr w:type="spellStart"/>
            <w:r w:rsidRPr="00793786">
              <w:rPr>
                <w:rFonts w:ascii="Times New Roman" w:hAnsi="Times New Roman"/>
              </w:rPr>
              <w:t>оприлюдненому</w:t>
            </w:r>
            <w:proofErr w:type="spellEnd"/>
            <w:r w:rsidRPr="00793786">
              <w:rPr>
                <w:rFonts w:ascii="Times New Roman" w:hAnsi="Times New Roman"/>
              </w:rPr>
              <w:t xml:space="preserve"> </w:t>
            </w:r>
            <w:proofErr w:type="spellStart"/>
            <w:r w:rsidRPr="00793786">
              <w:rPr>
                <w:rFonts w:ascii="Times New Roman" w:hAnsi="Times New Roman"/>
              </w:rPr>
              <w:t>оголошенні</w:t>
            </w:r>
            <w:proofErr w:type="spellEnd"/>
            <w:r w:rsidRPr="00793786">
              <w:rPr>
                <w:rFonts w:ascii="Times New Roman" w:hAnsi="Times New Roman"/>
              </w:rPr>
              <w:t xml:space="preserve"> про </w:t>
            </w:r>
            <w:proofErr w:type="spellStart"/>
            <w:r w:rsidRPr="00793786">
              <w:rPr>
                <w:rFonts w:ascii="Times New Roman" w:hAnsi="Times New Roman"/>
              </w:rPr>
              <w:t>проведення</w:t>
            </w:r>
            <w:proofErr w:type="spellEnd"/>
            <w:r w:rsidRPr="00793786">
              <w:rPr>
                <w:rFonts w:ascii="Times New Roman" w:hAnsi="Times New Roman"/>
              </w:rPr>
              <w:t xml:space="preserve"> </w:t>
            </w:r>
            <w:proofErr w:type="spellStart"/>
            <w:r w:rsidRPr="00793786">
              <w:rPr>
                <w:rFonts w:ascii="Times New Roman" w:hAnsi="Times New Roman"/>
              </w:rPr>
              <w:t>торгів</w:t>
            </w:r>
            <w:proofErr w:type="spellEnd"/>
            <w:r w:rsidRPr="00793786">
              <w:rPr>
                <w:rFonts w:ascii="Times New Roman" w:hAnsi="Times New Roman"/>
              </w:rPr>
              <w:t xml:space="preserve"> </w:t>
            </w:r>
            <w:proofErr w:type="spellStart"/>
            <w:r w:rsidRPr="00793786">
              <w:rPr>
                <w:rFonts w:ascii="Times New Roman" w:hAnsi="Times New Roman"/>
              </w:rPr>
              <w:t>або</w:t>
            </w:r>
            <w:proofErr w:type="spellEnd"/>
            <w:r w:rsidRPr="00793786">
              <w:rPr>
                <w:rFonts w:ascii="Times New Roman" w:hAnsi="Times New Roman"/>
              </w:rPr>
              <w:t xml:space="preserve"> </w:t>
            </w:r>
            <w:proofErr w:type="spellStart"/>
            <w:r w:rsidRPr="00793786">
              <w:rPr>
                <w:rFonts w:ascii="Times New Roman" w:hAnsi="Times New Roman"/>
              </w:rPr>
              <w:t>більш</w:t>
            </w:r>
            <w:proofErr w:type="spellEnd"/>
            <w:r w:rsidRPr="00793786">
              <w:rPr>
                <w:rFonts w:ascii="Times New Roman" w:hAnsi="Times New Roman"/>
              </w:rPr>
              <w:t xml:space="preserve"> </w:t>
            </w:r>
            <w:proofErr w:type="spellStart"/>
            <w:r w:rsidRPr="00793786">
              <w:rPr>
                <w:rFonts w:ascii="Times New Roman" w:hAnsi="Times New Roman"/>
              </w:rPr>
              <w:t>пізню</w:t>
            </w:r>
            <w:proofErr w:type="spellEnd"/>
            <w:r w:rsidRPr="00793786">
              <w:rPr>
                <w:rFonts w:ascii="Times New Roman" w:hAnsi="Times New Roman"/>
              </w:rPr>
              <w:t xml:space="preserve"> дату.</w:t>
            </w:r>
          </w:p>
          <w:p w14:paraId="38462904" w14:textId="77777777" w:rsidR="00CB2DC7" w:rsidRPr="00793786" w:rsidRDefault="00CB2DC7" w:rsidP="00CB2DC7">
            <w:pPr>
              <w:pStyle w:val="af1"/>
              <w:jc w:val="both"/>
              <w:rPr>
                <w:rFonts w:ascii="Times New Roman" w:hAnsi="Times New Roman"/>
                <w:shd w:val="clear" w:color="auto" w:fill="FFFFFF"/>
                <w:lang w:val="uk-UA"/>
              </w:rPr>
            </w:pP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6A04EFF" w14:textId="77777777" w:rsidR="00CB2DC7" w:rsidRPr="00793786" w:rsidRDefault="00CB2DC7" w:rsidP="00CB2DC7">
            <w:pPr>
              <w:widowControl w:val="0"/>
              <w:spacing w:after="0" w:line="240" w:lineRule="auto"/>
              <w:jc w:val="both"/>
              <w:rPr>
                <w:rFonts w:ascii="Times New Roman" w:hAnsi="Times New Roman"/>
                <w:bCs/>
                <w:shd w:val="clear" w:color="auto" w:fill="FFFFFF"/>
                <w:lang w:val="uk-UA"/>
              </w:rPr>
            </w:pPr>
            <w:r w:rsidRPr="00793786">
              <w:rPr>
                <w:rFonts w:ascii="Times New Roman" w:hAnsi="Times New Roman"/>
                <w:b/>
                <w:bCs/>
                <w:lang w:val="uk-UA"/>
              </w:rPr>
              <w:t xml:space="preserve">    </w:t>
            </w:r>
            <w:bookmarkStart w:id="42" w:name="n1277"/>
            <w:bookmarkEnd w:id="42"/>
            <w:r w:rsidRPr="00793786">
              <w:rPr>
                <w:rFonts w:ascii="Times New Roman" w:hAnsi="Times New Roman"/>
                <w:b/>
                <w:bCs/>
                <w:lang w:val="uk-UA"/>
              </w:rPr>
              <w:t xml:space="preserve">       </w:t>
            </w:r>
            <w:r w:rsidRPr="00793786">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793786">
              <w:rPr>
                <w:rFonts w:ascii="Times New Roman" w:hAnsi="Times New Roman"/>
                <w:bCs/>
                <w:shd w:val="clear" w:color="auto" w:fill="FFFFFF"/>
                <w:lang w:val="uk-UA"/>
              </w:rPr>
              <w:t>закупівель</w:t>
            </w:r>
            <w:proofErr w:type="spellEnd"/>
            <w:r w:rsidRPr="00793786">
              <w:rPr>
                <w:rFonts w:ascii="Times New Roman" w:hAnsi="Times New Roman"/>
                <w:bCs/>
                <w:shd w:val="clear" w:color="auto" w:fill="FFFFFF"/>
                <w:lang w:val="uk-UA"/>
              </w:rPr>
              <w:t>.</w:t>
            </w:r>
          </w:p>
          <w:p w14:paraId="64BDAB7E" w14:textId="77777777" w:rsidR="00A5008B" w:rsidRPr="00793786" w:rsidRDefault="00A5008B" w:rsidP="00A5008B">
            <w:pPr>
              <w:spacing w:after="0" w:line="240" w:lineRule="auto"/>
              <w:ind w:firstLine="567"/>
              <w:jc w:val="both"/>
              <w:rPr>
                <w:rFonts w:ascii="Times New Roman" w:hAnsi="Times New Roman"/>
                <w:b/>
                <w:bCs/>
                <w:lang w:val="uk-UA"/>
              </w:rPr>
            </w:pPr>
            <w:r w:rsidRPr="00793786">
              <w:rPr>
                <w:rFonts w:ascii="Times New Roman" w:hAnsi="Times New Roman"/>
                <w:b/>
                <w:bCs/>
                <w:lang w:val="uk-UA"/>
              </w:rPr>
              <w:t>За достовірність наданих документів відповідальність безпосередньо несе Учасник.</w:t>
            </w:r>
          </w:p>
          <w:p w14:paraId="5B68E939" w14:textId="77777777" w:rsidR="00A5008B" w:rsidRPr="00793786"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Учасники при поданні тендерної пропозиції повинні враховувати норми:</w:t>
            </w:r>
          </w:p>
          <w:p w14:paraId="62C8117D" w14:textId="77777777" w:rsidR="00A5008B" w:rsidRPr="00793786"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053C3D3" w14:textId="77777777" w:rsidR="00A5008B" w:rsidRPr="00793786"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88C4035" w14:textId="77777777" w:rsidR="00A5008B" w:rsidRPr="00793786" w:rsidRDefault="00A5008B" w:rsidP="00A5008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578800D4" w14:textId="77777777" w:rsidR="00A5008B" w:rsidRPr="00793786" w:rsidRDefault="00A5008B" w:rsidP="00A5008B">
            <w:pPr>
              <w:widowControl w:val="0"/>
              <w:spacing w:after="0" w:line="240" w:lineRule="auto"/>
              <w:jc w:val="both"/>
              <w:rPr>
                <w:rFonts w:ascii="Times New Roman" w:hAnsi="Times New Roman"/>
                <w:b/>
                <w:bCs/>
                <w:shd w:val="clear" w:color="auto" w:fill="FFFFFF"/>
                <w:lang w:val="uk-UA"/>
              </w:rPr>
            </w:pPr>
            <w:r w:rsidRPr="00793786">
              <w:rPr>
                <w:rFonts w:ascii="Times New Roman" w:eastAsia="Times New Roman" w:hAnsi="Times New Roman"/>
                <w:lang w:val="uk-UA"/>
              </w:rPr>
              <w:t xml:space="preserve">А також враховувати, що в Україні </w:t>
            </w:r>
            <w:r w:rsidRPr="00793786">
              <w:rPr>
                <w:rFonts w:ascii="Times New Roman" w:hAnsi="Times New Roman"/>
                <w:b/>
                <w:bCs/>
                <w:shd w:val="clear" w:color="auto" w:fill="FFFFFF"/>
                <w:lang w:val="uk-UA"/>
              </w:rPr>
              <w:t>замовникам забороняється:</w:t>
            </w:r>
          </w:p>
          <w:p w14:paraId="23CD8CF7" w14:textId="77777777" w:rsidR="00A5008B" w:rsidRPr="00793786" w:rsidRDefault="00A5008B" w:rsidP="00A5008B">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793786">
              <w:rPr>
                <w:rFonts w:ascii="Times New Roman" w:hAnsi="Times New Roman"/>
                <w:b/>
                <w:bCs/>
                <w:shd w:val="clear" w:color="auto" w:fill="FFFFFF"/>
                <w:lang w:val="uk-UA"/>
              </w:rPr>
              <w:t>бенефіціарним</w:t>
            </w:r>
            <w:proofErr w:type="spellEnd"/>
            <w:r w:rsidRPr="00793786">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w:t>
            </w:r>
            <w:r w:rsidRPr="00793786">
              <w:rPr>
                <w:rFonts w:ascii="Times New Roman" w:hAnsi="Times New Roman"/>
                <w:b/>
                <w:bCs/>
                <w:shd w:val="clear" w:color="auto" w:fill="FFFFFF"/>
                <w:lang w:val="uk-UA"/>
              </w:rPr>
              <w:lastRenderedPageBreak/>
              <w:t>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FA5B6E0" w14:textId="77777777" w:rsidR="00A5008B" w:rsidRPr="00793786" w:rsidRDefault="00A5008B" w:rsidP="00A5008B">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3656C5E" w14:textId="77777777" w:rsidR="00A5008B" w:rsidRPr="00793786" w:rsidRDefault="00A5008B" w:rsidP="00A5008B">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54FB2671" w14:textId="77777777" w:rsidR="00A5008B" w:rsidRPr="00793786" w:rsidRDefault="00A5008B" w:rsidP="00A5008B">
            <w:pPr>
              <w:pStyle w:val="af1"/>
              <w:jc w:val="both"/>
              <w:rPr>
                <w:rFonts w:ascii="Times New Roman" w:hAnsi="Times New Roman"/>
                <w:i/>
                <w:iCs/>
                <w:lang w:val="uk-UA"/>
              </w:rPr>
            </w:pPr>
            <w:r w:rsidRPr="00793786">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93786">
              <w:rPr>
                <w:rFonts w:ascii="Times New Roman" w:hAnsi="Times New Roman"/>
                <w:i/>
                <w:iCs/>
                <w:lang w:val="uk-UA"/>
              </w:rPr>
              <w:t>:</w:t>
            </w:r>
          </w:p>
          <w:p w14:paraId="41FEA427" w14:textId="77777777" w:rsidR="00A5008B" w:rsidRPr="00793786" w:rsidRDefault="00A5008B" w:rsidP="00A5008B">
            <w:pPr>
              <w:pStyle w:val="af1"/>
              <w:numPr>
                <w:ilvl w:val="0"/>
                <w:numId w:val="3"/>
              </w:numPr>
              <w:jc w:val="both"/>
              <w:rPr>
                <w:rFonts w:ascii="Times New Roman" w:eastAsia="Times New Roman" w:hAnsi="Times New Roman"/>
                <w:i/>
                <w:iCs/>
                <w:lang w:val="uk-UA"/>
              </w:rPr>
            </w:pPr>
            <w:r w:rsidRPr="00793786">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file</w:instrText>
            </w:r>
            <w:r w:rsidR="000C012F" w:rsidRPr="000C012F">
              <w:rPr>
                <w:lang w:val="uk-UA"/>
              </w:rPr>
              <w:instrText>:///</w:instrText>
            </w:r>
            <w:r w:rsidR="000C012F">
              <w:instrText>C</w:instrText>
            </w:r>
            <w:r w:rsidR="000C012F" w:rsidRPr="000C012F">
              <w:rPr>
                <w:lang w:val="uk-UA"/>
              </w:rPr>
              <w:instrText>:\\</w:instrText>
            </w:r>
            <w:r w:rsidR="000C012F">
              <w:instrText>npd</w:instrText>
            </w:r>
            <w:r w:rsidR="000C012F" w:rsidRPr="000C012F">
              <w:rPr>
                <w:lang w:val="uk-UA"/>
              </w:rPr>
              <w:instrText>-</w:instrText>
            </w:r>
            <w:r w:rsidR="000C012F">
              <w:instrText>doc</w:instrText>
            </w:r>
            <w:r w:rsidR="000C012F" w:rsidRPr="000C012F">
              <w:rPr>
                <w:lang w:val="uk-UA"/>
              </w:rPr>
              <w:instrText>%3</w:instrText>
            </w:r>
            <w:r w:rsidR="000C012F">
              <w:instrText>fnpid</w:instrText>
            </w:r>
            <w:r w:rsidR="000C012F" w:rsidRPr="000C012F">
              <w:rPr>
                <w:lang w:val="uk-UA"/>
              </w:rPr>
              <w:instrText>=26604" \</w:instrText>
            </w:r>
            <w:r w:rsidR="000C012F">
              <w:instrText>l</w:instrText>
            </w:r>
            <w:r w:rsidR="000C012F" w:rsidRPr="000C012F">
              <w:rPr>
                <w:lang w:val="uk-UA"/>
              </w:rPr>
              <w:instrText xml:space="preserve"> "</w:instrText>
            </w:r>
            <w:r w:rsidR="000C012F">
              <w:instrText>d</w:instrText>
            </w:r>
            <w:r w:rsidR="000C012F" w:rsidRPr="000C012F">
              <w:rPr>
                <w:lang w:val="uk-UA"/>
              </w:rPr>
              <w:instrText>956</w:instrText>
            </w:r>
            <w:r w:rsidR="000C012F">
              <w:instrText>fe</w:instrText>
            </w:r>
            <w:r w:rsidR="000C012F" w:rsidRPr="000C012F">
              <w:rPr>
                <w:lang w:val="uk-UA"/>
              </w:rPr>
              <w:instrText>21</w:instrText>
            </w:r>
            <w:r w:rsidR="000C012F">
              <w:instrText>e</w:instrText>
            </w:r>
            <w:r w:rsidR="000C012F" w:rsidRPr="000C012F">
              <w:rPr>
                <w:lang w:val="uk-UA"/>
              </w:rPr>
              <w:instrText>4"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93786">
              <w:rPr>
                <w:rStyle w:val="a4"/>
                <w:rFonts w:ascii="Times New Roman" w:hAnsi="Times New Roman"/>
                <w:i/>
                <w:iCs/>
                <w:color w:val="auto"/>
                <w:lang w:val="uk-UA"/>
              </w:rPr>
              <w:t>пунктом 4 частини 2 статті 6</w:t>
            </w:r>
            <w:r w:rsidR="000C012F">
              <w:rPr>
                <w:rStyle w:val="a4"/>
                <w:rFonts w:ascii="Times New Roman" w:hAnsi="Times New Roman"/>
                <w:i/>
                <w:iCs/>
                <w:color w:val="auto"/>
                <w:lang w:val="uk-UA"/>
              </w:rPr>
              <w:fldChar w:fldCharType="end"/>
            </w:r>
            <w:r w:rsidRPr="00793786">
              <w:rPr>
                <w:rFonts w:ascii="Times New Roman" w:eastAsia="Times New Roman" w:hAnsi="Times New Roman"/>
                <w:i/>
                <w:iCs/>
                <w:lang w:val="uk-UA"/>
              </w:rPr>
              <w:t xml:space="preserve">,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file</w:instrText>
            </w:r>
            <w:r w:rsidR="000C012F" w:rsidRPr="000C012F">
              <w:rPr>
                <w:lang w:val="uk-UA"/>
              </w:rPr>
              <w:instrText>:///</w:instrText>
            </w:r>
            <w:r w:rsidR="000C012F">
              <w:instrText>C</w:instrText>
            </w:r>
            <w:r w:rsidR="000C012F" w:rsidRPr="000C012F">
              <w:rPr>
                <w:lang w:val="uk-UA"/>
              </w:rPr>
              <w:instrText>:\\</w:instrText>
            </w:r>
            <w:r w:rsidR="000C012F">
              <w:instrText>npd</w:instrText>
            </w:r>
            <w:r w:rsidR="000C012F" w:rsidRPr="000C012F">
              <w:rPr>
                <w:lang w:val="uk-UA"/>
              </w:rPr>
              <w:instrText>-</w:instrText>
            </w:r>
            <w:r w:rsidR="000C012F">
              <w:instrText>doc</w:instrText>
            </w:r>
            <w:r w:rsidR="000C012F" w:rsidRPr="000C012F">
              <w:rPr>
                <w:lang w:val="uk-UA"/>
              </w:rPr>
              <w:instrText>%3</w:instrText>
            </w:r>
            <w:r w:rsidR="000C012F">
              <w:instrText>fnpid</w:instrText>
            </w:r>
            <w:r w:rsidR="000C012F" w:rsidRPr="000C012F">
              <w:rPr>
                <w:lang w:val="uk-UA"/>
              </w:rPr>
              <w:instrText>=26604" \</w:instrText>
            </w:r>
            <w:r w:rsidR="000C012F">
              <w:instrText>l</w:instrText>
            </w:r>
            <w:r w:rsidR="000C012F" w:rsidRPr="000C012F">
              <w:rPr>
                <w:lang w:val="uk-UA"/>
              </w:rPr>
              <w:instrText xml:space="preserve"> "1918</w:instrText>
            </w:r>
            <w:r w:rsidR="000C012F">
              <w:instrText>e</w:instrText>
            </w:r>
            <w:r w:rsidR="000C012F" w:rsidRPr="000C012F">
              <w:rPr>
                <w:lang w:val="uk-UA"/>
              </w:rPr>
              <w:instrText>86</w:instrText>
            </w:r>
            <w:r w:rsidR="000C012F">
              <w:instrText>d</w:instrText>
            </w:r>
            <w:r w:rsidR="000C012F" w:rsidRPr="000C012F">
              <w:rPr>
                <w:lang w:val="uk-UA"/>
              </w:rPr>
              <w:instrText>41"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93786">
              <w:rPr>
                <w:rStyle w:val="a4"/>
                <w:rFonts w:ascii="Times New Roman" w:hAnsi="Times New Roman"/>
                <w:i/>
                <w:iCs/>
                <w:color w:val="auto"/>
                <w:lang w:val="uk-UA"/>
              </w:rPr>
              <w:t>пунктом 1 статті 50 Закону України «Про захист економічної конкуренції»</w:t>
            </w:r>
            <w:r w:rsidR="000C012F">
              <w:rPr>
                <w:rStyle w:val="a4"/>
                <w:rFonts w:ascii="Times New Roman" w:hAnsi="Times New Roman"/>
                <w:i/>
                <w:iCs/>
                <w:color w:val="auto"/>
                <w:lang w:val="uk-UA"/>
              </w:rPr>
              <w:fldChar w:fldCharType="end"/>
            </w:r>
            <w:r w:rsidRPr="00793786">
              <w:rPr>
                <w:rFonts w:ascii="Times New Roman" w:eastAsia="Times New Roman" w:hAnsi="Times New Roman"/>
                <w:i/>
                <w:iCs/>
                <w:lang w:val="uk-UA"/>
              </w:rPr>
              <w:t xml:space="preserve"> від 11.01.2001 № 2210-III, у вигляді вчинення </w:t>
            </w:r>
            <w:proofErr w:type="spellStart"/>
            <w:r w:rsidRPr="00793786">
              <w:rPr>
                <w:rFonts w:ascii="Times New Roman" w:eastAsia="Times New Roman" w:hAnsi="Times New Roman"/>
                <w:i/>
                <w:iCs/>
                <w:lang w:val="uk-UA"/>
              </w:rPr>
              <w:t>антиконкурентних</w:t>
            </w:r>
            <w:proofErr w:type="spellEnd"/>
            <w:r w:rsidRPr="00793786">
              <w:rPr>
                <w:rFonts w:ascii="Times New Roman" w:eastAsia="Times New Roman" w:hAnsi="Times New Roman"/>
                <w:i/>
                <w:iCs/>
                <w:lang w:val="uk-UA"/>
              </w:rPr>
              <w:t xml:space="preserve"> узгоджених дій, що стосуються спотворення результатів тендерів;</w:t>
            </w:r>
          </w:p>
          <w:p w14:paraId="60EC439C" w14:textId="77777777" w:rsidR="00A5008B" w:rsidRPr="00793786" w:rsidRDefault="00A5008B" w:rsidP="00A5008B">
            <w:pPr>
              <w:numPr>
                <w:ilvl w:val="0"/>
                <w:numId w:val="29"/>
              </w:numPr>
              <w:spacing w:after="0" w:line="240" w:lineRule="auto"/>
              <w:rPr>
                <w:rFonts w:ascii="Times New Roman" w:eastAsia="Times New Roman" w:hAnsi="Times New Roman"/>
                <w:i/>
                <w:iCs/>
                <w:lang w:val="uk-UA"/>
              </w:rPr>
            </w:pPr>
            <w:r w:rsidRPr="00793786">
              <w:rPr>
                <w:rFonts w:ascii="Times New Roman" w:eastAsia="Times New Roman" w:hAnsi="Times New Roman"/>
                <w:i/>
                <w:iCs/>
                <w:lang w:val="uk-UA"/>
              </w:rPr>
              <w:t>чи такий учасник об’єднання не є по</w:t>
            </w:r>
            <w:r w:rsidRPr="00793786">
              <w:rPr>
                <w:rFonts w:ascii="Times New Roman" w:eastAsia="Times New Roman" w:hAnsi="Times New Roman"/>
                <w:i/>
                <w:iCs/>
                <w:lang w:val="uk-UA"/>
              </w:rPr>
              <w:softHyphen/>
              <w:t>в’я</w:t>
            </w:r>
            <w:r w:rsidRPr="00793786">
              <w:rPr>
                <w:rFonts w:ascii="Times New Roman" w:eastAsia="Times New Roman" w:hAnsi="Times New Roman"/>
                <w:i/>
                <w:iCs/>
                <w:lang w:val="uk-UA"/>
              </w:rPr>
              <w:softHyphen/>
              <w:t>за</w:t>
            </w:r>
            <w:r w:rsidRPr="00793786">
              <w:rPr>
                <w:rFonts w:ascii="Times New Roman" w:eastAsia="Times New Roman" w:hAnsi="Times New Roman"/>
                <w:i/>
                <w:iCs/>
                <w:lang w:val="uk-UA"/>
              </w:rPr>
              <w:softHyphen/>
              <w:t>ною особою з іншими учасниками процедури закупівлі та/або з упов</w:t>
            </w:r>
            <w:r w:rsidRPr="00793786">
              <w:rPr>
                <w:rFonts w:ascii="Times New Roman" w:eastAsia="Times New Roman" w:hAnsi="Times New Roman"/>
                <w:i/>
                <w:iCs/>
                <w:lang w:val="uk-UA"/>
              </w:rPr>
              <w:softHyphen/>
              <w:t>новаженою особою (особами), та/або з керівником замовника.</w:t>
            </w:r>
          </w:p>
          <w:p w14:paraId="62EA9089" w14:textId="77777777" w:rsidR="00A5008B" w:rsidRPr="00793786" w:rsidRDefault="00A5008B" w:rsidP="00A5008B">
            <w:pPr>
              <w:widowControl w:val="0"/>
              <w:spacing w:after="0" w:line="240" w:lineRule="auto"/>
              <w:jc w:val="both"/>
              <w:rPr>
                <w:rFonts w:ascii="Times New Roman" w:eastAsia="Times New Roman" w:hAnsi="Times New Roman"/>
                <w:i/>
                <w:lang w:val="uk-UA"/>
              </w:rPr>
            </w:pPr>
            <w:r w:rsidRPr="00793786">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BB7C1F1" w14:textId="77777777" w:rsidR="00A5008B" w:rsidRPr="00793786" w:rsidRDefault="00A5008B" w:rsidP="00A5008B">
            <w:pPr>
              <w:widowControl w:val="0"/>
              <w:autoSpaceDE w:val="0"/>
              <w:autoSpaceDN w:val="0"/>
              <w:adjustRightInd w:val="0"/>
              <w:spacing w:after="0" w:line="240" w:lineRule="auto"/>
              <w:jc w:val="both"/>
              <w:rPr>
                <w:rFonts w:ascii="Times New Roman" w:hAnsi="Times New Roman"/>
                <w:i/>
                <w:iCs/>
                <w:u w:val="single"/>
                <w:lang w:val="uk-UA"/>
              </w:rPr>
            </w:pPr>
            <w:r w:rsidRPr="00793786">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3982327" w14:textId="77777777" w:rsidR="00A5008B" w:rsidRPr="00793786" w:rsidRDefault="00A5008B" w:rsidP="00A5008B">
            <w:pPr>
              <w:widowControl w:val="0"/>
              <w:tabs>
                <w:tab w:val="left" w:pos="262"/>
              </w:tabs>
              <w:spacing w:after="0" w:line="240" w:lineRule="auto"/>
              <w:ind w:firstLine="253"/>
              <w:jc w:val="both"/>
              <w:rPr>
                <w:rFonts w:ascii="Times New Roman" w:hAnsi="Times New Roman"/>
                <w:lang w:val="uk-UA"/>
              </w:rPr>
            </w:pPr>
            <w:r w:rsidRPr="00793786">
              <w:rPr>
                <w:rFonts w:ascii="Times New Roman" w:hAnsi="Times New Roman"/>
                <w:lang w:val="uk-UA"/>
              </w:rPr>
              <w:t xml:space="preserve">Усі довідки, </w:t>
            </w:r>
            <w:r w:rsidRPr="00793786">
              <w:rPr>
                <w:rFonts w:ascii="Times New Roman" w:hAnsi="Times New Roman"/>
                <w:u w:val="single"/>
                <w:lang w:val="uk-UA"/>
              </w:rPr>
              <w:t xml:space="preserve">які готуються та подаються у складі тендерної пропозиції учасником </w:t>
            </w:r>
            <w:r w:rsidRPr="00793786">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793786">
              <w:rPr>
                <w:rFonts w:ascii="Times New Roman" w:hAnsi="Times New Roman"/>
                <w:lang w:val="uk-UA"/>
              </w:rPr>
              <w:t>т.п</w:t>
            </w:r>
            <w:proofErr w:type="spellEnd"/>
            <w:r w:rsidRPr="00793786">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6E895885" w14:textId="77777777" w:rsidR="00A5008B" w:rsidRPr="00793786" w:rsidRDefault="00A5008B" w:rsidP="00A5008B">
            <w:pPr>
              <w:tabs>
                <w:tab w:val="left" w:pos="1080"/>
                <w:tab w:val="left" w:pos="10381"/>
              </w:tabs>
              <w:spacing w:after="0" w:line="240" w:lineRule="auto"/>
              <w:jc w:val="both"/>
              <w:rPr>
                <w:rFonts w:ascii="Times New Roman" w:hAnsi="Times New Roman"/>
                <w:i/>
                <w:u w:val="single"/>
                <w:lang w:val="uk-UA"/>
              </w:rPr>
            </w:pPr>
            <w:r w:rsidRPr="00793786">
              <w:rPr>
                <w:rFonts w:ascii="Times New Roman" w:hAnsi="Times New Roman"/>
                <w:i/>
                <w:u w:val="single"/>
                <w:lang w:val="uk-UA"/>
              </w:rPr>
              <w:t>Примітка:</w:t>
            </w:r>
          </w:p>
          <w:p w14:paraId="2615DFDA" w14:textId="77777777" w:rsidR="00A5008B" w:rsidRPr="00793786" w:rsidRDefault="00A5008B" w:rsidP="00A5008B">
            <w:pPr>
              <w:pStyle w:val="a9"/>
              <w:spacing w:after="0"/>
              <w:jc w:val="both"/>
              <w:rPr>
                <w:i/>
                <w:sz w:val="22"/>
                <w:szCs w:val="22"/>
                <w:lang w:eastAsia="ru-RU"/>
              </w:rPr>
            </w:pPr>
            <w:r w:rsidRPr="00793786">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03979A6" w14:textId="77777777" w:rsidR="00A5008B" w:rsidRPr="00793786" w:rsidRDefault="00A5008B" w:rsidP="00A5008B">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793786">
              <w:rPr>
                <w:rFonts w:ascii="Times New Roman" w:hAnsi="Times New Roman"/>
                <w:lang w:val="uk-UA"/>
              </w:rPr>
              <w:t>розцінено</w:t>
            </w:r>
            <w:proofErr w:type="spellEnd"/>
            <w:r w:rsidRPr="00793786">
              <w:rPr>
                <w:rFonts w:ascii="Times New Roman" w:hAnsi="Times New Roman"/>
                <w:lang w:val="uk-UA"/>
              </w:rPr>
              <w:t xml:space="preserve"> як невідповідність тендерної пропозиції умовам тендерної документації.</w:t>
            </w:r>
          </w:p>
          <w:p w14:paraId="27FCABC6" w14:textId="77777777" w:rsidR="00A5008B" w:rsidRPr="00793786" w:rsidRDefault="00A5008B" w:rsidP="00A5008B">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B190F2B" w14:textId="235695EF" w:rsidR="00CB2DC7" w:rsidRPr="00793786" w:rsidRDefault="00A5008B" w:rsidP="00A5008B">
            <w:pPr>
              <w:widowControl w:val="0"/>
              <w:spacing w:after="0" w:line="240" w:lineRule="auto"/>
              <w:jc w:val="both"/>
              <w:rPr>
                <w:rFonts w:ascii="Times New Roman" w:hAnsi="Times New Roman"/>
                <w:lang w:val="uk-UA"/>
              </w:rPr>
            </w:pPr>
            <w:r w:rsidRPr="00793786">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CB2DC7" w:rsidRPr="00BF7447" w14:paraId="1AFC39E2" w14:textId="77777777" w:rsidTr="004B462E">
        <w:trPr>
          <w:trHeight w:val="520"/>
          <w:jc w:val="center"/>
        </w:trPr>
        <w:tc>
          <w:tcPr>
            <w:tcW w:w="532" w:type="dxa"/>
          </w:tcPr>
          <w:p w14:paraId="079D940D"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43455BF6"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56E5D0C5" w14:textId="77777777" w:rsidR="00CB2DC7" w:rsidRPr="00BF7447" w:rsidRDefault="00CB2DC7" w:rsidP="00CB2DC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4986FEB1" w14:textId="4AB3C479" w:rsidR="00CB2DC7" w:rsidRPr="00BF7447" w:rsidRDefault="00CB2DC7" w:rsidP="00CB2DC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sidR="004B462E">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5AE5A012" w14:textId="2AEEC69E" w:rsidR="00CB2DC7" w:rsidRPr="00BF7447" w:rsidRDefault="00CB2DC7" w:rsidP="00CB2DC7">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sidR="004B462E">
              <w:rPr>
                <w:rFonts w:ascii="Times New Roman" w:hAnsi="Times New Roman"/>
                <w:lang w:val="uk-UA"/>
              </w:rPr>
              <w:t>2</w:t>
            </w:r>
            <w:r w:rsidRPr="00BF7447">
              <w:rPr>
                <w:rFonts w:ascii="Times New Roman" w:hAnsi="Times New Roman"/>
                <w:lang w:val="uk-UA"/>
              </w:rPr>
              <w:t xml:space="preserve"> до тендерної документації.</w:t>
            </w:r>
          </w:p>
          <w:p w14:paraId="363AAF3A" w14:textId="2B13B9F9" w:rsidR="00CB2DC7" w:rsidRPr="00BF7447" w:rsidRDefault="00CB2DC7" w:rsidP="00CB2DC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4611200" w14:textId="77777777" w:rsidR="00CB2DC7" w:rsidRPr="00133AC4" w:rsidRDefault="00CB2DC7" w:rsidP="00CB2DC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CB2DC7" w:rsidRPr="00BF7447" w14:paraId="54E621BF" w14:textId="77777777" w:rsidTr="004B462E">
        <w:trPr>
          <w:trHeight w:val="520"/>
          <w:jc w:val="center"/>
        </w:trPr>
        <w:tc>
          <w:tcPr>
            <w:tcW w:w="532" w:type="dxa"/>
          </w:tcPr>
          <w:p w14:paraId="59454933" w14:textId="77777777" w:rsidR="00CB2DC7" w:rsidRPr="00BF7447" w:rsidRDefault="00CB2DC7" w:rsidP="00CB2DC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521608E9" w14:textId="77777777" w:rsidR="00CB2DC7" w:rsidRPr="00BF7447" w:rsidRDefault="00CB2DC7" w:rsidP="00CB2DC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3260B540" w14:textId="77777777" w:rsidR="00CB2DC7" w:rsidRPr="00BF7447" w:rsidRDefault="00CB2DC7" w:rsidP="00CB2DC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43163396" w14:textId="77777777" w:rsidR="00CB2DC7" w:rsidRPr="00BF7447" w:rsidRDefault="00CB2DC7" w:rsidP="00CB2DC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45C5EB71" w14:textId="77777777" w:rsidR="00CB2DC7" w:rsidRPr="00BF7447" w:rsidRDefault="00CB2DC7" w:rsidP="00CB2DC7">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CB2DC7" w:rsidRPr="000C012F" w14:paraId="4BF0E4C1" w14:textId="77777777" w:rsidTr="004B462E">
        <w:trPr>
          <w:trHeight w:val="520"/>
          <w:jc w:val="center"/>
        </w:trPr>
        <w:tc>
          <w:tcPr>
            <w:tcW w:w="532" w:type="dxa"/>
          </w:tcPr>
          <w:p w14:paraId="1BA9721B" w14:textId="77777777" w:rsidR="00CB2DC7" w:rsidRPr="00400D73" w:rsidRDefault="00CB2DC7" w:rsidP="00CB2DC7">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4E8B47DB" w14:textId="77777777" w:rsidR="00CB2DC7" w:rsidRPr="00400D73" w:rsidRDefault="00CB2DC7" w:rsidP="00CB2DC7">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50726D"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39429F95" w14:textId="77777777" w:rsidR="00CB2DC7" w:rsidRPr="00BF7447" w:rsidRDefault="00CB2DC7" w:rsidP="00CB2DC7">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/922-19" \</w:instrText>
            </w:r>
            <w:r w:rsidR="000C012F">
              <w:instrText>l</w:instrText>
            </w:r>
            <w:r w:rsidR="000C012F" w:rsidRPr="000C012F">
              <w:rPr>
                <w:lang w:val="uk-UA"/>
              </w:rPr>
              <w:instrText xml:space="preserve"> "</w:instrText>
            </w:r>
            <w:r w:rsidR="000C012F">
              <w:instrText>n</w:instrText>
            </w:r>
            <w:r w:rsidR="000C012F" w:rsidRPr="000C012F">
              <w:rPr>
                <w:lang w:val="uk-UA"/>
              </w:rPr>
              <w:instrText>1257"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35180">
              <w:rPr>
                <w:rStyle w:val="a4"/>
                <w:rFonts w:ascii="Times New Roman" w:hAnsi="Times New Roman"/>
                <w:color w:val="000099"/>
                <w:shd w:val="clear" w:color="auto" w:fill="FFFFFF"/>
                <w:lang w:val="uk-UA"/>
              </w:rPr>
              <w:t>частини третьої</w:t>
            </w:r>
            <w:r w:rsidR="000C012F">
              <w:rPr>
                <w:rStyle w:val="a4"/>
                <w:rFonts w:ascii="Times New Roman" w:hAnsi="Times New Roman"/>
                <w:color w:val="000099"/>
                <w:shd w:val="clear" w:color="auto" w:fill="FFFFFF"/>
                <w:lang w:val="uk-UA"/>
              </w:rPr>
              <w:fldChar w:fldCharType="end"/>
            </w:r>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CB2DC7" w:rsidRPr="000C012F" w14:paraId="33996FC3" w14:textId="77777777" w:rsidTr="004B462E">
        <w:trPr>
          <w:trHeight w:val="520"/>
          <w:jc w:val="center"/>
        </w:trPr>
        <w:tc>
          <w:tcPr>
            <w:tcW w:w="532" w:type="dxa"/>
          </w:tcPr>
          <w:p w14:paraId="7384A0D8"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21B6B6A"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30F49F8B"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CB2DC7" w:rsidRPr="00BF7447" w14:paraId="535E57B1" w14:textId="77777777" w:rsidTr="004B462E">
        <w:trPr>
          <w:trHeight w:val="291"/>
          <w:jc w:val="center"/>
        </w:trPr>
        <w:tc>
          <w:tcPr>
            <w:tcW w:w="10485" w:type="dxa"/>
            <w:gridSpan w:val="3"/>
            <w:shd w:val="clear" w:color="auto" w:fill="D6E3BC"/>
          </w:tcPr>
          <w:p w14:paraId="206164A2"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CB2DC7" w:rsidRPr="00BF7447" w14:paraId="0B219782" w14:textId="77777777" w:rsidTr="004B462E">
        <w:trPr>
          <w:trHeight w:val="520"/>
          <w:jc w:val="center"/>
        </w:trPr>
        <w:tc>
          <w:tcPr>
            <w:tcW w:w="532" w:type="dxa"/>
          </w:tcPr>
          <w:p w14:paraId="65570E05"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7C1C529"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35B2899A" w14:textId="77777777" w:rsidR="00A731EF" w:rsidRPr="00D70F24" w:rsidRDefault="00A731EF" w:rsidP="00A731EF">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Строк для подання тендерних пропозицій не може бути менше ніж:</w:t>
            </w:r>
          </w:p>
          <w:p w14:paraId="1D55B496" w14:textId="77777777" w:rsidR="00A731EF" w:rsidRPr="00D70F24" w:rsidRDefault="00A731EF" w:rsidP="00A731EF">
            <w:pPr>
              <w:shd w:val="clear" w:color="auto" w:fill="FFFFFF"/>
              <w:spacing w:after="0" w:line="240" w:lineRule="auto"/>
              <w:jc w:val="both"/>
              <w:rPr>
                <w:rFonts w:ascii="Times New Roman" w:eastAsia="Times New Roman" w:hAnsi="Times New Roman"/>
              </w:rPr>
            </w:pPr>
            <w:bookmarkStart w:id="43" w:name="n48"/>
            <w:bookmarkEnd w:id="43"/>
            <w:r w:rsidRPr="00D70F24">
              <w:rPr>
                <w:rFonts w:ascii="Times New Roman" w:eastAsia="Times New Roman" w:hAnsi="Times New Roman"/>
              </w:rPr>
              <w:lastRenderedPageBreak/>
              <w:t>сім днів з дня оприлюднення в електронній системі закупівель оголошення про проведення відкритих торгів на закупівлю товарів, послуг;</w:t>
            </w:r>
          </w:p>
          <w:p w14:paraId="0179B8C8" w14:textId="3B90036B" w:rsidR="00A731EF" w:rsidRPr="00A731EF" w:rsidRDefault="00A731EF" w:rsidP="00A731EF">
            <w:pPr>
              <w:shd w:val="clear" w:color="auto" w:fill="FFFFFF"/>
              <w:spacing w:after="0" w:line="240" w:lineRule="auto"/>
              <w:ind w:firstLine="450"/>
              <w:jc w:val="both"/>
              <w:rPr>
                <w:rFonts w:ascii="Times New Roman" w:eastAsia="Times New Roman" w:hAnsi="Times New Roman"/>
                <w:b/>
                <w:bCs/>
              </w:rPr>
            </w:pPr>
            <w:bookmarkStart w:id="44" w:name="n49"/>
            <w:bookmarkEnd w:id="44"/>
            <w:r w:rsidRPr="00006C0B">
              <w:rPr>
                <w:rFonts w:ascii="Times New Roman" w:eastAsia="Times New Roman" w:hAnsi="Times New Roman"/>
                <w:b/>
                <w:bCs/>
              </w:rPr>
              <w:t>14 днів з дня оприлюднення в електронній системі закупівель оголошення про проведення відкритих торгів на закупівлю робіт.”</w:t>
            </w:r>
          </w:p>
          <w:p w14:paraId="3FB58C96" w14:textId="4367D596" w:rsidR="00CB2DC7" w:rsidRPr="00BF7447" w:rsidRDefault="00CB2DC7" w:rsidP="00CB2DC7">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DF3667" w14:textId="2D0C5C23" w:rsidR="00CB2DC7" w:rsidRPr="00793786" w:rsidRDefault="00793786" w:rsidP="00CB2DC7">
            <w:pPr>
              <w:spacing w:after="0" w:line="240" w:lineRule="auto"/>
              <w:ind w:firstLine="328"/>
              <w:jc w:val="both"/>
              <w:rPr>
                <w:rFonts w:ascii="Times New Roman" w:hAnsi="Times New Roman"/>
                <w:noProof/>
                <w:shd w:val="clear" w:color="auto" w:fill="FFFFFF"/>
                <w:lang w:val="uk-UA"/>
              </w:rPr>
            </w:pPr>
            <w:r w:rsidRPr="00793786">
              <w:rPr>
                <w:rFonts w:ascii="Times New Roman" w:hAnsi="Times New Roman"/>
                <w:b/>
                <w:shd w:val="clear" w:color="auto" w:fill="FFFFFF"/>
                <w:lang w:val="uk-UA"/>
              </w:rPr>
              <w:t>27</w:t>
            </w:r>
            <w:r w:rsidR="00CB2DC7" w:rsidRPr="00793786">
              <w:rPr>
                <w:rFonts w:ascii="Times New Roman" w:hAnsi="Times New Roman"/>
                <w:b/>
                <w:shd w:val="clear" w:color="auto" w:fill="FFFFFF"/>
                <w:lang w:val="uk-UA"/>
              </w:rPr>
              <w:t>.</w:t>
            </w:r>
            <w:r w:rsidR="006E7F75" w:rsidRPr="00793786">
              <w:rPr>
                <w:rFonts w:ascii="Times New Roman" w:hAnsi="Times New Roman"/>
                <w:b/>
                <w:shd w:val="clear" w:color="auto" w:fill="FFFFFF"/>
                <w:lang w:val="uk-UA"/>
              </w:rPr>
              <w:t>1</w:t>
            </w:r>
            <w:r w:rsidR="004B462E" w:rsidRPr="00793786">
              <w:rPr>
                <w:rFonts w:ascii="Times New Roman" w:hAnsi="Times New Roman"/>
                <w:b/>
                <w:shd w:val="clear" w:color="auto" w:fill="FFFFFF"/>
                <w:lang w:val="uk-UA"/>
              </w:rPr>
              <w:t>2</w:t>
            </w:r>
            <w:r w:rsidR="00CB2DC7" w:rsidRPr="00793786">
              <w:rPr>
                <w:rFonts w:ascii="Times New Roman" w:hAnsi="Times New Roman"/>
                <w:b/>
                <w:shd w:val="clear" w:color="auto" w:fill="FFFFFF"/>
                <w:lang w:val="uk-UA"/>
              </w:rPr>
              <w:t>.202</w:t>
            </w:r>
            <w:r w:rsidR="004B462E" w:rsidRPr="00793786">
              <w:rPr>
                <w:rFonts w:ascii="Times New Roman" w:hAnsi="Times New Roman"/>
                <w:b/>
                <w:shd w:val="clear" w:color="auto" w:fill="FFFFFF"/>
                <w:lang w:val="uk-UA"/>
              </w:rPr>
              <w:t>4</w:t>
            </w:r>
            <w:r w:rsidR="00CB2DC7" w:rsidRPr="00793786">
              <w:rPr>
                <w:rFonts w:ascii="Times New Roman" w:hAnsi="Times New Roman"/>
                <w:b/>
                <w:shd w:val="clear" w:color="auto" w:fill="FFFFFF"/>
                <w:lang w:val="uk-UA"/>
              </w:rPr>
              <w:t xml:space="preserve"> року до </w:t>
            </w:r>
            <w:r w:rsidR="007F49F8" w:rsidRPr="00793786">
              <w:rPr>
                <w:rFonts w:ascii="Times New Roman" w:hAnsi="Times New Roman"/>
                <w:b/>
                <w:shd w:val="clear" w:color="auto" w:fill="FFFFFF"/>
                <w:lang w:val="uk-UA"/>
              </w:rPr>
              <w:t>09</w:t>
            </w:r>
            <w:r w:rsidR="00CB2DC7" w:rsidRPr="00793786">
              <w:rPr>
                <w:rFonts w:ascii="Times New Roman" w:hAnsi="Times New Roman"/>
                <w:b/>
                <w:shd w:val="clear" w:color="auto" w:fill="FFFFFF"/>
                <w:lang w:val="uk-UA"/>
              </w:rPr>
              <w:t>:00</w:t>
            </w:r>
          </w:p>
          <w:p w14:paraId="3836D413"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2A72C1C2"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0F7FF5B0"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3B011BFB" w14:textId="77777777" w:rsidR="00CB2DC7" w:rsidRPr="00BF7447" w:rsidRDefault="00CB2DC7" w:rsidP="00CB2DC7">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349B4B1E" w14:textId="77777777" w:rsidR="00CB2DC7" w:rsidRPr="00BF7447" w:rsidRDefault="00CB2DC7" w:rsidP="00CB2DC7">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449D9D0F" w14:textId="77777777" w:rsidR="00CB2DC7" w:rsidRPr="00BF7447" w:rsidRDefault="00CB2DC7" w:rsidP="00CB2DC7">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6D9F1626" w14:textId="77777777" w:rsidR="00CB2DC7" w:rsidRPr="00BF7447" w:rsidRDefault="00CB2DC7" w:rsidP="00CB2DC7">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CB2DC7" w:rsidRPr="00BF7447" w14:paraId="1E4AA9EC" w14:textId="77777777" w:rsidTr="004B462E">
        <w:trPr>
          <w:trHeight w:val="520"/>
          <w:jc w:val="center"/>
        </w:trPr>
        <w:tc>
          <w:tcPr>
            <w:tcW w:w="532" w:type="dxa"/>
            <w:shd w:val="clear" w:color="auto" w:fill="auto"/>
          </w:tcPr>
          <w:p w14:paraId="22BE18B1"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71C5F632"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282C955" w14:textId="77777777" w:rsidR="00CB2DC7" w:rsidRPr="00BF7447"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7E72B4BE" w14:textId="77777777" w:rsidR="00CB2DC7" w:rsidRPr="00BF7447" w:rsidRDefault="00CB2DC7" w:rsidP="00CB2DC7">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2"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3"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118CC853" w14:textId="77777777" w:rsidR="00CB2DC7" w:rsidRPr="008A5B1A" w:rsidRDefault="00CB2DC7" w:rsidP="00CB2DC7">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4"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60EDCFD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p>
        </w:tc>
      </w:tr>
      <w:tr w:rsidR="00CB2DC7" w:rsidRPr="00BF7447" w14:paraId="1C4C891A" w14:textId="77777777" w:rsidTr="004B462E">
        <w:trPr>
          <w:trHeight w:val="313"/>
          <w:jc w:val="center"/>
        </w:trPr>
        <w:tc>
          <w:tcPr>
            <w:tcW w:w="10485" w:type="dxa"/>
            <w:gridSpan w:val="3"/>
            <w:shd w:val="clear" w:color="auto" w:fill="D6E3BC"/>
          </w:tcPr>
          <w:p w14:paraId="3165752A" w14:textId="77777777" w:rsidR="00CB2DC7" w:rsidRPr="00BF7447" w:rsidRDefault="00CB2DC7" w:rsidP="00CB2DC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CB2DC7" w:rsidRPr="00BF7447" w14:paraId="553D6506" w14:textId="77777777" w:rsidTr="004B462E">
        <w:trPr>
          <w:trHeight w:val="282"/>
          <w:jc w:val="center"/>
        </w:trPr>
        <w:tc>
          <w:tcPr>
            <w:tcW w:w="532" w:type="dxa"/>
          </w:tcPr>
          <w:p w14:paraId="3F3470CE" w14:textId="77777777" w:rsidR="00CB2DC7" w:rsidRPr="00BF7447" w:rsidRDefault="00CB2DC7" w:rsidP="00CB2DC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59D857D1"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5BADC39E"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5" w:name="n1511"/>
            <w:bookmarkEnd w:id="45"/>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3436644F" w14:textId="77777777" w:rsidR="00CB2DC7" w:rsidRPr="002C005B" w:rsidRDefault="00CB2DC7" w:rsidP="00CB2DC7">
            <w:pPr>
              <w:pStyle w:val="rvps2"/>
              <w:shd w:val="clear" w:color="auto" w:fill="FFFFFF"/>
              <w:spacing w:before="0" w:beforeAutospacing="0" w:after="150" w:afterAutospacing="0"/>
              <w:ind w:firstLine="450"/>
              <w:jc w:val="both"/>
              <w:rPr>
                <w:color w:val="333333"/>
                <w:sz w:val="22"/>
                <w:szCs w:val="22"/>
                <w:lang w:val="uk-UA"/>
              </w:rPr>
            </w:pPr>
            <w:bookmarkStart w:id="46" w:name="n577"/>
            <w:bookmarkEnd w:id="46"/>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5B2F15C"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w:t>
            </w:r>
            <w:r w:rsidRPr="002C005B">
              <w:rPr>
                <w:color w:val="333333"/>
                <w:sz w:val="22"/>
                <w:szCs w:val="22"/>
                <w:lang w:val="uk-UA"/>
              </w:rPr>
              <w:lastRenderedPageBreak/>
              <w:t xml:space="preserve">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0E8A6EAD" w14:textId="77777777" w:rsidR="00A731EF" w:rsidRPr="00D70F24" w:rsidRDefault="00A731EF" w:rsidP="00A731EF">
            <w:pPr>
              <w:pStyle w:val="rvps2"/>
              <w:shd w:val="clear" w:color="auto" w:fill="FFFFFF"/>
              <w:spacing w:before="0" w:beforeAutospacing="0" w:after="150" w:afterAutospacing="0"/>
              <w:ind w:firstLine="450"/>
              <w:jc w:val="both"/>
              <w:rPr>
                <w:sz w:val="22"/>
                <w:szCs w:val="22"/>
              </w:rPr>
            </w:pPr>
            <w:bookmarkStart w:id="47" w:name="n579"/>
            <w:bookmarkStart w:id="48" w:name="n580"/>
            <w:bookmarkEnd w:id="47"/>
            <w:bookmarkEnd w:id="48"/>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 xml:space="preserve"> HYPERLINK "https://zakon.rada.gov.ua/laws/show/922-19" \l "n1513" \t "_blank" </w:instrText>
            </w:r>
            <w:r>
              <w:fldChar w:fldCharType="separate"/>
            </w:r>
            <w:r w:rsidRPr="00D70F24">
              <w:rPr>
                <w:rStyle w:val="a4"/>
                <w:color w:val="auto"/>
                <w:sz w:val="22"/>
                <w:szCs w:val="22"/>
              </w:rPr>
              <w:t>другої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"n1524" \t "_blank" </w:instrText>
            </w:r>
            <w:r>
              <w:fldChar w:fldCharType="separate"/>
            </w:r>
            <w:r w:rsidRPr="00D70F24">
              <w:rPr>
                <w:rStyle w:val="a4"/>
                <w:color w:val="auto"/>
                <w:sz w:val="22"/>
                <w:szCs w:val="22"/>
              </w:rPr>
              <w:t>п’ятої</w:t>
            </w:r>
            <w:proofErr w:type="spellEnd"/>
            <w:r w:rsidRPr="00D70F24">
              <w:rPr>
                <w:rStyle w:val="a4"/>
                <w:color w:val="auto"/>
                <w:sz w:val="22"/>
                <w:szCs w:val="22"/>
              </w:rPr>
              <w:t xml:space="preserve"> - </w:t>
            </w:r>
            <w:proofErr w:type="spellStart"/>
            <w:r w:rsidRPr="00D70F24">
              <w:rPr>
                <w:rStyle w:val="a4"/>
                <w:color w:val="auto"/>
                <w:sz w:val="22"/>
                <w:szCs w:val="22"/>
              </w:rPr>
              <w:t>дев’ятої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"n1531" \t "_blank" </w:instrText>
            </w:r>
            <w:r>
              <w:fldChar w:fldCharType="separate"/>
            </w:r>
            <w:r w:rsidRPr="00D70F24">
              <w:rPr>
                <w:rStyle w:val="a4"/>
                <w:color w:val="auto"/>
                <w:sz w:val="22"/>
                <w:szCs w:val="22"/>
              </w:rPr>
              <w:t>дванадцятої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"n1553" \t "_blank" </w:instrText>
            </w:r>
            <w:r>
              <w:fldChar w:fldCharType="separate"/>
            </w:r>
            <w:r w:rsidRPr="00D70F24">
              <w:rPr>
                <w:rStyle w:val="a4"/>
                <w:color w:val="auto"/>
                <w:sz w:val="22"/>
                <w:szCs w:val="22"/>
              </w:rPr>
              <w:t>шістнадцятої</w:t>
            </w:r>
            <w:proofErr w:type="spellEnd"/>
            <w:r>
              <w:rPr>
                <w:rStyle w:val="a4"/>
                <w:color w:val="auto"/>
                <w:sz w:val="22"/>
                <w:szCs w:val="22"/>
              </w:rPr>
              <w:fldChar w:fldCharType="end"/>
            </w:r>
            <w:r w:rsidRPr="00D70F24">
              <w:rPr>
                <w:sz w:val="22"/>
                <w:szCs w:val="22"/>
              </w:rPr>
              <w:t>, </w:t>
            </w:r>
            <w:hyperlink r:id="rId25" w:anchor="n1543" w:tgtFrame="_blank" w:history="1">
              <w:r w:rsidRPr="00D70F24">
                <w:rPr>
                  <w:rStyle w:val="a4"/>
                  <w:color w:val="auto"/>
                  <w:sz w:val="22"/>
                  <w:szCs w:val="22"/>
                </w:rPr>
                <w:t xml:space="preserve">абзацу </w:t>
              </w:r>
              <w:proofErr w:type="spellStart"/>
              <w:r w:rsidRPr="00D70F24">
                <w:rPr>
                  <w:rStyle w:val="a4"/>
                  <w:color w:val="auto"/>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6" w:anchor="n1550" w:tgtFrame="_blank" w:history="1">
              <w:r w:rsidRPr="00D70F24">
                <w:rPr>
                  <w:rStyle w:val="a4"/>
                  <w:color w:val="auto"/>
                  <w:sz w:val="22"/>
                  <w:szCs w:val="22"/>
                </w:rPr>
                <w:t>другого</w:t>
              </w:r>
            </w:hyperlink>
            <w:r w:rsidRPr="00D70F24">
              <w:rPr>
                <w:sz w:val="22"/>
                <w:szCs w:val="22"/>
              </w:rPr>
              <w:t> і </w:t>
            </w:r>
            <w:proofErr w:type="spellStart"/>
            <w:r>
              <w:fldChar w:fldCharType="begin"/>
            </w:r>
            <w:r>
              <w:instrText xml:space="preserve"> HYPERLINK "https://zakon.rada.gov.ua/laws/show/922-19" \l "n1551" \t "_blank" </w:instrText>
            </w:r>
            <w:r>
              <w:fldChar w:fldCharType="separate"/>
            </w:r>
            <w:r w:rsidRPr="00D70F24">
              <w:rPr>
                <w:rStyle w:val="a4"/>
                <w:color w:val="auto"/>
                <w:sz w:val="22"/>
                <w:szCs w:val="22"/>
              </w:rPr>
              <w:t>третього</w:t>
            </w:r>
            <w:proofErr w:type="spellEnd"/>
            <w:r>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7" w:anchor="n588" w:history="1">
              <w:r w:rsidRPr="00D70F24">
                <w:rPr>
                  <w:rStyle w:val="a4"/>
                  <w:color w:val="auto"/>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68491B37" w14:textId="77777777" w:rsidR="00CB2DC7" w:rsidRPr="00400D73" w:rsidRDefault="00CB2DC7" w:rsidP="00CB2DC7">
            <w:pPr>
              <w:pStyle w:val="rvps2"/>
              <w:shd w:val="clear" w:color="auto" w:fill="FFFFFF"/>
              <w:spacing w:before="0" w:beforeAutospacing="0" w:after="150" w:afterAutospacing="0"/>
              <w:ind w:firstLine="450"/>
              <w:jc w:val="both"/>
              <w:rPr>
                <w:color w:val="333333"/>
                <w:sz w:val="22"/>
                <w:szCs w:val="22"/>
              </w:rPr>
            </w:pPr>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57A5EE63" w14:textId="77777777" w:rsidR="00CB2DC7" w:rsidRPr="00400D73" w:rsidRDefault="00CB2DC7" w:rsidP="00CB2DC7">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13B72AE7" w14:textId="77777777" w:rsidR="00CB2DC7" w:rsidRDefault="00CB2DC7" w:rsidP="00CB2DC7">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4F598B6" w14:textId="77777777" w:rsidR="00CB2DC7" w:rsidRPr="00400D73" w:rsidRDefault="00CB2DC7" w:rsidP="00CB2DC7">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0CF0722F" w14:textId="037EDC5C" w:rsidR="00CB2DC7" w:rsidRPr="00C83CFF" w:rsidRDefault="00CB2DC7" w:rsidP="00CB2DC7">
            <w:pPr>
              <w:pStyle w:val="rvps2"/>
              <w:shd w:val="clear" w:color="auto" w:fill="FFFFFF"/>
              <w:spacing w:before="0" w:beforeAutospacing="0" w:after="0" w:afterAutospacing="0"/>
              <w:ind w:firstLine="450"/>
              <w:jc w:val="both"/>
              <w:rPr>
                <w:b/>
                <w:bCs/>
                <w:sz w:val="22"/>
                <w:szCs w:val="22"/>
                <w:lang w:val="uk-UA"/>
              </w:rPr>
            </w:pPr>
            <w:bookmarkStart w:id="49" w:name="n587"/>
            <w:bookmarkEnd w:id="49"/>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w:instrText>
            </w:r>
            <w:r w:rsidR="000C012F">
              <w:instrText>ed</w:instrText>
            </w:r>
            <w:r w:rsidR="000C012F" w:rsidRPr="000C012F">
              <w:rPr>
                <w:lang w:val="uk-UA"/>
              </w:rPr>
              <w:instrText>20230520"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615" </w:instrText>
            </w:r>
            <w:r w:rsidR="000C012F">
              <w:fldChar w:fldCharType="separate"/>
            </w:r>
            <w:r w:rsidRPr="00C83CFF">
              <w:rPr>
                <w:rStyle w:val="a4"/>
                <w:b/>
                <w:bCs/>
                <w:color w:val="auto"/>
                <w:sz w:val="22"/>
                <w:szCs w:val="22"/>
                <w:lang w:val="uk-UA"/>
              </w:rPr>
              <w:t>пунктом</w:t>
            </w:r>
            <w:r w:rsidR="00C83CFF">
              <w:rPr>
                <w:rStyle w:val="a4"/>
                <w:b/>
                <w:bCs/>
                <w:color w:val="auto"/>
                <w:sz w:val="22"/>
                <w:szCs w:val="22"/>
                <w:lang w:val="uk-UA"/>
              </w:rPr>
              <w:t xml:space="preserve"> </w:t>
            </w:r>
            <w:r w:rsidRPr="00C83CFF">
              <w:rPr>
                <w:rStyle w:val="a4"/>
                <w:b/>
                <w:bCs/>
                <w:color w:val="auto"/>
                <w:sz w:val="22"/>
                <w:szCs w:val="22"/>
                <w:lang w:val="uk-UA"/>
              </w:rPr>
              <w:t>47</w:t>
            </w:r>
            <w:r w:rsidR="000C012F">
              <w:rPr>
                <w:rStyle w:val="a4"/>
                <w:b/>
                <w:bCs/>
                <w:color w:val="auto"/>
                <w:sz w:val="22"/>
                <w:szCs w:val="22"/>
                <w:lang w:val="uk-UA"/>
              </w:rPr>
              <w:fldChar w:fldCharType="end"/>
            </w:r>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7F59367C" w14:textId="77777777" w:rsidR="00CB2DC7" w:rsidRPr="00400D73" w:rsidRDefault="00CB2DC7" w:rsidP="00CB2DC7">
            <w:pPr>
              <w:pStyle w:val="rvps2"/>
              <w:shd w:val="clear" w:color="auto" w:fill="FFFFFF"/>
              <w:spacing w:before="0" w:beforeAutospacing="0" w:after="0" w:afterAutospacing="0"/>
              <w:ind w:firstLine="450"/>
              <w:jc w:val="both"/>
              <w:rPr>
                <w:sz w:val="22"/>
                <w:szCs w:val="22"/>
                <w:lang w:val="uk-UA"/>
              </w:rPr>
            </w:pPr>
            <w:bookmarkStart w:id="50" w:name="n301"/>
            <w:bookmarkEnd w:id="50"/>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1C8C22D8"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47216C3E"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68427411" w14:textId="77777777" w:rsidR="00CB2DC7" w:rsidRPr="00400D73" w:rsidRDefault="00CB2DC7" w:rsidP="00CB2DC7">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586B9F71"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1" w:name="n1527"/>
            <w:bookmarkStart w:id="52" w:name="n1530"/>
            <w:bookmarkStart w:id="53" w:name="n1543"/>
            <w:bookmarkEnd w:id="51"/>
            <w:bookmarkEnd w:id="52"/>
            <w:bookmarkEnd w:id="53"/>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33D0A824"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4" w:name="n315"/>
            <w:bookmarkEnd w:id="54"/>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w:t>
            </w:r>
            <w:r w:rsidRPr="00400D73">
              <w:rPr>
                <w:sz w:val="22"/>
                <w:szCs w:val="22"/>
              </w:rPr>
              <w:lastRenderedPageBreak/>
              <w:t xml:space="preserve">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66CF2A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5" w:name="n316"/>
            <w:bookmarkEnd w:id="55"/>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34A7A7A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6" w:name="n317"/>
            <w:bookmarkEnd w:id="56"/>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1ED8338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7" w:name="n318"/>
            <w:bookmarkEnd w:id="57"/>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73C69F3"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8" w:name="n319"/>
            <w:bookmarkEnd w:id="58"/>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13B96ED0"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59" w:name="n320"/>
            <w:bookmarkEnd w:id="59"/>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4BDCEBB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0" w:name="n321"/>
            <w:bookmarkEnd w:id="60"/>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754CAB1E"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1" w:name="n322"/>
            <w:bookmarkEnd w:id="61"/>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194D8899"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2" w:name="n323"/>
            <w:bookmarkEnd w:id="62"/>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4E7E223C"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3" w:name="n324"/>
            <w:bookmarkStart w:id="64" w:name="n130"/>
            <w:bookmarkEnd w:id="63"/>
            <w:bookmarkEnd w:id="64"/>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28"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57F42AAB"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5" w:name="n326"/>
            <w:bookmarkEnd w:id="65"/>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6" w:name="n327"/>
            <w:bookmarkEnd w:id="66"/>
          </w:p>
          <w:p w14:paraId="4D15B7EA" w14:textId="77777777" w:rsidR="00CB2DC7" w:rsidRPr="00400D73" w:rsidRDefault="00CB2DC7" w:rsidP="00CB2DC7">
            <w:pPr>
              <w:pStyle w:val="rvps2"/>
              <w:shd w:val="clear" w:color="auto" w:fill="FFFFFF"/>
              <w:spacing w:before="0" w:beforeAutospacing="0" w:after="0" w:afterAutospacing="0"/>
              <w:ind w:firstLine="450"/>
              <w:jc w:val="both"/>
              <w:rPr>
                <w:sz w:val="22"/>
                <w:szCs w:val="22"/>
              </w:rPr>
            </w:pPr>
            <w:bookmarkStart w:id="67" w:name="n328"/>
            <w:bookmarkEnd w:id="67"/>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CB2DC7" w:rsidRPr="000C012F" w14:paraId="3E3B110E" w14:textId="77777777" w:rsidTr="004B462E">
        <w:trPr>
          <w:trHeight w:val="520"/>
          <w:jc w:val="center"/>
        </w:trPr>
        <w:tc>
          <w:tcPr>
            <w:tcW w:w="532" w:type="dxa"/>
          </w:tcPr>
          <w:p w14:paraId="2F5968EE" w14:textId="77777777" w:rsidR="00CB2DC7" w:rsidRPr="00015EF0" w:rsidRDefault="00CB2DC7" w:rsidP="00CB2DC7">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41B2C75" w14:textId="77777777" w:rsidR="00CB2DC7" w:rsidRPr="00015EF0" w:rsidRDefault="00CB2DC7" w:rsidP="00CB2DC7">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71854E9B" w14:textId="77777777" w:rsidR="00CB2DC7" w:rsidRPr="00015EF0" w:rsidRDefault="00CB2DC7" w:rsidP="00CB2DC7">
            <w:pPr>
              <w:pStyle w:val="11"/>
              <w:widowControl w:val="0"/>
              <w:spacing w:line="240" w:lineRule="auto"/>
              <w:ind w:right="113"/>
              <w:rPr>
                <w:rFonts w:ascii="Times New Roman" w:hAnsi="Times New Roman" w:cs="Times New Roman"/>
                <w:color w:val="auto"/>
                <w:lang w:val="uk-UA"/>
              </w:rPr>
            </w:pPr>
          </w:p>
        </w:tc>
        <w:tc>
          <w:tcPr>
            <w:tcW w:w="7209" w:type="dxa"/>
          </w:tcPr>
          <w:p w14:paraId="222582CD"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8" w:name="n1553"/>
            <w:bookmarkEnd w:id="68"/>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1417BAEE" w14:textId="09896476"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69" w:name="n589"/>
            <w:bookmarkEnd w:id="69"/>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w:t>
            </w:r>
            <w:r w:rsidRPr="00BF615D">
              <w:rPr>
                <w:rFonts w:ascii="Times New Roman" w:eastAsia="Times New Roman" w:hAnsi="Times New Roman"/>
                <w:lang w:val="uk-UA" w:eastAsia="uk-UA"/>
              </w:rPr>
              <w:lastRenderedPageBreak/>
              <w:t xml:space="preserve">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sidR="005F203B">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6D6B08BC" w14:textId="77777777" w:rsidR="00CB2DC7" w:rsidRPr="00BF615D" w:rsidRDefault="00CB2DC7" w:rsidP="00CB2DC7">
            <w:pPr>
              <w:shd w:val="clear" w:color="auto" w:fill="FFFFFF"/>
              <w:spacing w:after="150" w:line="240" w:lineRule="auto"/>
              <w:ind w:firstLine="450"/>
              <w:jc w:val="both"/>
              <w:rPr>
                <w:rFonts w:ascii="Times New Roman" w:eastAsia="Times New Roman" w:hAnsi="Times New Roman"/>
                <w:lang w:val="uk-UA" w:eastAsia="uk-UA"/>
              </w:rPr>
            </w:pPr>
            <w:bookmarkStart w:id="70" w:name="n590"/>
            <w:bookmarkEnd w:id="70"/>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CB2DC7" w:rsidRPr="00015EF0" w14:paraId="013F318C" w14:textId="77777777" w:rsidTr="004B462E">
        <w:trPr>
          <w:trHeight w:val="274"/>
          <w:jc w:val="center"/>
        </w:trPr>
        <w:tc>
          <w:tcPr>
            <w:tcW w:w="532" w:type="dxa"/>
          </w:tcPr>
          <w:p w14:paraId="7B0A0A31"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lastRenderedPageBreak/>
              <w:t>3</w:t>
            </w:r>
          </w:p>
        </w:tc>
        <w:tc>
          <w:tcPr>
            <w:tcW w:w="2744" w:type="dxa"/>
          </w:tcPr>
          <w:p w14:paraId="4B35FE46" w14:textId="77777777" w:rsidR="00CB2DC7" w:rsidRPr="00015EF0" w:rsidRDefault="00CB2DC7" w:rsidP="00CB2DC7">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2FB35E2E"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1" w:name="h.3rdcrjn" w:colFirst="0" w:colLast="0"/>
            <w:bookmarkStart w:id="72" w:name="n1577"/>
            <w:bookmarkStart w:id="73" w:name="n1584"/>
            <w:bookmarkStart w:id="74" w:name="n601"/>
            <w:bookmarkStart w:id="75" w:name="n610"/>
            <w:bookmarkStart w:id="76" w:name="n599"/>
            <w:bookmarkStart w:id="77" w:name="n600"/>
            <w:bookmarkEnd w:id="71"/>
            <w:bookmarkEnd w:id="72"/>
            <w:bookmarkEnd w:id="73"/>
            <w:bookmarkEnd w:id="74"/>
            <w:bookmarkEnd w:id="75"/>
            <w:bookmarkEnd w:id="76"/>
            <w:bookmarkEnd w:id="77"/>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0F30E381"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8" w:name="n592"/>
            <w:bookmarkEnd w:id="78"/>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619488B4"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79" w:name="n593"/>
            <w:bookmarkEnd w:id="79"/>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29" w:anchor="n615" w:history="1">
              <w:r w:rsidRPr="00BF615D">
                <w:rPr>
                  <w:rStyle w:val="a4"/>
                  <w:color w:val="auto"/>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1A4D4E1D"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0" w:name="n594"/>
            <w:bookmarkEnd w:id="80"/>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22BA7784"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1" w:name="n595"/>
            <w:bookmarkEnd w:id="81"/>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6687D9A5"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2" w:name="n596"/>
            <w:bookmarkEnd w:id="82"/>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04B56EDB"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3" w:name="n597"/>
            <w:bookmarkEnd w:id="8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 xml:space="preserve"> HYPERLINK "https://zakon.rada.gov.ua/laws/show/922-19" \l "n1543" \t "_blank"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 xml:space="preserve"> HYPERLINK "https://zakon.rada.gov.ua/laws/show/1178-2022-%D0%BF" \l "n581"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w:t>
            </w:r>
            <w:proofErr w:type="spellStart"/>
            <w:r w:rsidRPr="00BF615D">
              <w:rPr>
                <w:rStyle w:val="a4"/>
                <w:color w:val="auto"/>
                <w:sz w:val="22"/>
                <w:szCs w:val="22"/>
              </w:rPr>
              <w:t>дев’ятим</w:t>
            </w:r>
            <w:proofErr w:type="spellEnd"/>
            <w:r>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F6A67DA"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4" w:name="n598"/>
            <w:bookmarkEnd w:id="84"/>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0" w:anchor="n584" w:history="1">
              <w:r w:rsidRPr="00BF615D">
                <w:rPr>
                  <w:rStyle w:val="a4"/>
                  <w:color w:val="auto"/>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66EDA0D" w14:textId="5FF35705" w:rsidR="005F203B" w:rsidRDefault="005F203B" w:rsidP="005F203B">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2" </w:instrText>
            </w:r>
            <w:r w:rsidR="000C012F">
              <w:fldChar w:fldCharType="separate"/>
            </w:r>
            <w:r w:rsidRPr="002A50E0">
              <w:rPr>
                <w:rStyle w:val="a4"/>
                <w:sz w:val="22"/>
                <w:szCs w:val="22"/>
                <w:lang w:val="uk-UA"/>
              </w:rPr>
              <w:t>№ 1178</w:t>
            </w:r>
            <w:r w:rsidR="000C012F">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w:t>
            </w:r>
            <w:r w:rsidRPr="002A50E0">
              <w:rPr>
                <w:sz w:val="22"/>
                <w:szCs w:val="22"/>
                <w:lang w:val="uk-UA"/>
              </w:rPr>
              <w:lastRenderedPageBreak/>
              <w:t>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5" w:name="n759"/>
            <w:bookmarkEnd w:id="85"/>
          </w:p>
          <w:p w14:paraId="05234109"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6" w:name="n159"/>
            <w:bookmarkEnd w:id="86"/>
            <w:r w:rsidRPr="00542401">
              <w:rPr>
                <w:sz w:val="22"/>
                <w:szCs w:val="22"/>
                <w:lang w:val="uk-UA"/>
              </w:rPr>
              <w:t>2) тендерна пропозиція:</w:t>
            </w:r>
          </w:p>
          <w:p w14:paraId="3482A301"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588" </w:instrText>
            </w:r>
            <w:r w:rsidR="000C012F">
              <w:fldChar w:fldCharType="separate"/>
            </w:r>
            <w:r w:rsidRPr="00542401">
              <w:rPr>
                <w:rStyle w:val="a4"/>
                <w:color w:val="auto"/>
                <w:sz w:val="22"/>
                <w:szCs w:val="22"/>
                <w:lang w:val="uk-UA"/>
              </w:rPr>
              <w:t>пункту 43</w:t>
            </w:r>
            <w:r w:rsidR="000C012F">
              <w:rPr>
                <w:rStyle w:val="a4"/>
                <w:color w:val="auto"/>
                <w:sz w:val="22"/>
                <w:szCs w:val="22"/>
                <w:lang w:val="uk-UA"/>
              </w:rPr>
              <w:fldChar w:fldCharType="end"/>
            </w:r>
            <w:r w:rsidRPr="00BF615D">
              <w:rPr>
                <w:sz w:val="22"/>
                <w:szCs w:val="22"/>
              </w:rPr>
              <w:t> </w:t>
            </w:r>
            <w:r w:rsidRPr="00542401">
              <w:rPr>
                <w:sz w:val="22"/>
                <w:szCs w:val="22"/>
                <w:lang w:val="uk-UA"/>
              </w:rPr>
              <w:t>цих особливостей;</w:t>
            </w:r>
          </w:p>
          <w:p w14:paraId="12B421B3"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237D9CAE" w14:textId="77777777" w:rsidR="005F203B" w:rsidRPr="00542401" w:rsidRDefault="005F203B" w:rsidP="005F203B">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24F09215"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hyperlink r:id="rId31" w:anchor="n1422" w:tgtFrame="_blank" w:history="1">
              <w:r w:rsidRPr="00BF615D">
                <w:rPr>
                  <w:rStyle w:val="a4"/>
                  <w:color w:val="auto"/>
                  <w:sz w:val="22"/>
                  <w:szCs w:val="22"/>
                </w:rPr>
                <w:t xml:space="preserve">абзацу </w:t>
              </w:r>
              <w:proofErr w:type="spellStart"/>
              <w:r w:rsidRPr="00BF615D">
                <w:rPr>
                  <w:rStyle w:val="a4"/>
                  <w:color w:val="auto"/>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3C21056C"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59D9D93F"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1" w:name="n606"/>
            <w:bookmarkEnd w:id="91"/>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15703E00" w14:textId="77777777" w:rsidR="005F203B" w:rsidRPr="00D70F24" w:rsidRDefault="005F203B" w:rsidP="005F203B">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 xml:space="preserve"> HYPERLINK "https://zakon.rada.gov.ua/laws/show/1178-2022-%D0%BF" \l "n618" </w:instrText>
            </w:r>
            <w:r>
              <w:fldChar w:fldCharType="separate"/>
            </w:r>
            <w:r w:rsidRPr="00D70F24">
              <w:rPr>
                <w:rStyle w:val="a4"/>
                <w:color w:val="auto"/>
                <w:sz w:val="22"/>
                <w:szCs w:val="22"/>
              </w:rPr>
              <w:t>підпунктах</w:t>
            </w:r>
            <w:proofErr w:type="spellEnd"/>
            <w:r w:rsidRPr="00D70F24">
              <w:rPr>
                <w:rStyle w:val="a4"/>
                <w:color w:val="auto"/>
                <w:sz w:val="22"/>
                <w:szCs w:val="22"/>
              </w:rPr>
              <w:t xml:space="preserve"> 3</w:t>
            </w:r>
            <w:r>
              <w:rPr>
                <w:rStyle w:val="a4"/>
                <w:color w:val="auto"/>
                <w:sz w:val="22"/>
                <w:szCs w:val="22"/>
              </w:rPr>
              <w:fldChar w:fldCharType="end"/>
            </w:r>
            <w:r w:rsidRPr="00D70F24">
              <w:rPr>
                <w:sz w:val="22"/>
                <w:szCs w:val="22"/>
              </w:rPr>
              <w:t>, </w:t>
            </w:r>
            <w:hyperlink r:id="rId32" w:anchor="n620" w:history="1">
              <w:r w:rsidRPr="00D70F24">
                <w:rPr>
                  <w:rStyle w:val="a4"/>
                  <w:color w:val="auto"/>
                  <w:sz w:val="22"/>
                  <w:szCs w:val="22"/>
                </w:rPr>
                <w:t>5</w:t>
              </w:r>
            </w:hyperlink>
            <w:r w:rsidRPr="00D70F24">
              <w:rPr>
                <w:sz w:val="22"/>
                <w:szCs w:val="22"/>
              </w:rPr>
              <w:t>, </w:t>
            </w:r>
            <w:hyperlink r:id="rId33" w:anchor="n621" w:history="1">
              <w:r w:rsidRPr="00D70F24">
                <w:rPr>
                  <w:rStyle w:val="a4"/>
                  <w:color w:val="auto"/>
                  <w:sz w:val="22"/>
                  <w:szCs w:val="22"/>
                </w:rPr>
                <w:t>6</w:t>
              </w:r>
            </w:hyperlink>
            <w:r w:rsidRPr="00D70F24">
              <w:rPr>
                <w:sz w:val="22"/>
                <w:szCs w:val="22"/>
              </w:rPr>
              <w:t> і </w:t>
            </w:r>
            <w:hyperlink r:id="rId34" w:anchor="n627" w:history="1">
              <w:r w:rsidRPr="00D70F24">
                <w:rPr>
                  <w:rStyle w:val="a4"/>
                  <w:color w:val="auto"/>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0E073FFF"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472EE3BE" w14:textId="77777777" w:rsidR="005F203B" w:rsidRPr="00BF615D" w:rsidRDefault="005F203B" w:rsidP="005F203B">
            <w:pPr>
              <w:pStyle w:val="rvps2"/>
              <w:shd w:val="clear" w:color="auto" w:fill="FFFFFF"/>
              <w:spacing w:before="0" w:beforeAutospacing="0" w:after="150" w:afterAutospacing="0"/>
              <w:ind w:firstLine="450"/>
              <w:jc w:val="both"/>
              <w:rPr>
                <w:sz w:val="22"/>
                <w:szCs w:val="22"/>
              </w:rPr>
            </w:pPr>
            <w:bookmarkStart w:id="94" w:name="n609"/>
            <w:bookmarkEnd w:id="94"/>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color w:val="auto"/>
                <w:sz w:val="22"/>
                <w:szCs w:val="22"/>
              </w:rPr>
              <w:t>абзацом</w:t>
            </w:r>
            <w:proofErr w:type="spellEnd"/>
            <w:r w:rsidRPr="00BF615D">
              <w:rPr>
                <w:rStyle w:val="a4"/>
                <w:color w:val="auto"/>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CE3BC26" w14:textId="77777777" w:rsidR="005F203B" w:rsidRPr="00BF615D" w:rsidRDefault="005F203B" w:rsidP="005F203B">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77B5EC9F" w14:textId="77777777" w:rsidR="005F203B" w:rsidRPr="000326C7" w:rsidRDefault="005F203B" w:rsidP="005F203B">
            <w:pPr>
              <w:pStyle w:val="rvps2"/>
              <w:shd w:val="clear" w:color="auto" w:fill="FFFFFF"/>
              <w:spacing w:before="0" w:beforeAutospacing="0" w:after="150" w:afterAutospacing="0"/>
              <w:ind w:firstLine="450"/>
              <w:jc w:val="both"/>
              <w:rPr>
                <w:sz w:val="22"/>
                <w:szCs w:val="22"/>
              </w:rPr>
            </w:pPr>
            <w:bookmarkStart w:id="95" w:name="n611"/>
            <w:bookmarkStart w:id="96" w:name="n613"/>
            <w:bookmarkEnd w:id="95"/>
            <w:bookmarkEnd w:id="96"/>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60E439F8" w14:textId="77777777" w:rsidR="005F203B" w:rsidRPr="000326C7" w:rsidRDefault="005F203B" w:rsidP="005F203B">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Pr>
                <w:sz w:val="22"/>
                <w:szCs w:val="22"/>
                <w:lang w:val="uk-UA"/>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для </w:t>
            </w:r>
            <w:proofErr w:type="spellStart"/>
            <w:r>
              <w:fldChar w:fldCharType="begin"/>
            </w:r>
            <w:r>
              <w:instrText xml:space="preserve"> HYPERLINK "https://zakon.rada.gov.ua/laws/show/1178-2022-%D0%BF?find=1&amp;text=%D0%B2%D1%96%D0%B4%D1%85%D0%B8%D0%BB%D0%B5%D0%BD%D0%BD%D1%8F" \l "w1_4" </w:instrText>
            </w:r>
            <w:r>
              <w:fldChar w:fldCharType="separate"/>
            </w:r>
            <w:r w:rsidRPr="000326C7">
              <w:rPr>
                <w:rStyle w:val="a4"/>
                <w:color w:val="auto"/>
                <w:u w:val="none"/>
              </w:rPr>
              <w:t>відхилення</w:t>
            </w:r>
            <w:proofErr w:type="spellEnd"/>
            <w:r>
              <w:rPr>
                <w:rStyle w:val="a4"/>
                <w:color w:val="auto"/>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2E90B8B6" w14:textId="77777777" w:rsidR="005F203B" w:rsidRPr="00BF615D" w:rsidRDefault="005F203B" w:rsidP="005F203B">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lastRenderedPageBreak/>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89E7018" w14:textId="010ADAE3" w:rsidR="00CB2DC7" w:rsidRPr="005F203B" w:rsidRDefault="005F203B" w:rsidP="005F203B">
            <w:pPr>
              <w:pStyle w:val="rvps2"/>
              <w:shd w:val="clear" w:color="auto" w:fill="FFFFFF"/>
              <w:spacing w:before="0" w:beforeAutospacing="0" w:after="120" w:afterAutospacing="0"/>
              <w:ind w:firstLine="448"/>
              <w:jc w:val="both"/>
              <w:rPr>
                <w:sz w:val="22"/>
                <w:szCs w:val="22"/>
                <w:lang w:val="uk-UA"/>
              </w:rPr>
            </w:pPr>
            <w:bookmarkStart w:id="98" w:name="n614"/>
            <w:bookmarkEnd w:id="98"/>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 xml:space="preserve"> HYPERLINK "https://zakon.rada.gov.ua/laws/show/922-19" \l "n1039" \t "_blank" </w:instrText>
            </w:r>
            <w:r>
              <w:fldChar w:fldCharType="separate"/>
            </w:r>
            <w:r w:rsidRPr="00BF615D">
              <w:rPr>
                <w:rStyle w:val="a4"/>
                <w:color w:val="auto"/>
                <w:sz w:val="22"/>
                <w:szCs w:val="22"/>
              </w:rPr>
              <w:t>статті</w:t>
            </w:r>
            <w:proofErr w:type="spellEnd"/>
            <w:r w:rsidRPr="00BF615D">
              <w:rPr>
                <w:rStyle w:val="a4"/>
                <w:color w:val="auto"/>
                <w:sz w:val="22"/>
                <w:szCs w:val="22"/>
              </w:rPr>
              <w:t xml:space="preserve"> 10</w:t>
            </w:r>
            <w:r>
              <w:rPr>
                <w:rStyle w:val="a4"/>
                <w:color w:val="auto"/>
                <w:sz w:val="22"/>
                <w:szCs w:val="22"/>
              </w:rPr>
              <w:fldChar w:fldCharType="end"/>
            </w:r>
            <w:r w:rsidRPr="00BF615D">
              <w:rPr>
                <w:sz w:val="22"/>
                <w:szCs w:val="22"/>
              </w:rPr>
              <w:t> Закону.</w:t>
            </w:r>
          </w:p>
        </w:tc>
      </w:tr>
      <w:tr w:rsidR="00CB2DC7" w:rsidRPr="00BF7447" w14:paraId="279DFC49" w14:textId="77777777" w:rsidTr="004B462E">
        <w:trPr>
          <w:trHeight w:val="293"/>
          <w:jc w:val="center"/>
        </w:trPr>
        <w:tc>
          <w:tcPr>
            <w:tcW w:w="10485" w:type="dxa"/>
            <w:gridSpan w:val="3"/>
            <w:shd w:val="clear" w:color="auto" w:fill="D6E3BC"/>
            <w:vAlign w:val="center"/>
          </w:tcPr>
          <w:p w14:paraId="705C7FC1" w14:textId="77777777" w:rsidR="00CB2DC7" w:rsidRPr="00BF7447" w:rsidRDefault="00CB2DC7" w:rsidP="00CB2DC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CB2DC7" w:rsidRPr="00BF7447" w14:paraId="45FDD64D" w14:textId="77777777" w:rsidTr="004B462E">
        <w:trPr>
          <w:trHeight w:val="520"/>
          <w:jc w:val="center"/>
        </w:trPr>
        <w:tc>
          <w:tcPr>
            <w:tcW w:w="532" w:type="dxa"/>
          </w:tcPr>
          <w:p w14:paraId="72E4548F"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C8CDC33"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2E859E3"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99" w:name="h.z337ya" w:colFirst="0" w:colLast="0"/>
            <w:bookmarkEnd w:id="99"/>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6CD0646"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0" w:name="n174"/>
            <w:bookmarkEnd w:id="100"/>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227676B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1" w:name="n175"/>
            <w:bookmarkEnd w:id="101"/>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35B5E9D5"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2" w:name="n176"/>
            <w:bookmarkEnd w:id="102"/>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ED85A8F"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3" w:name="n177"/>
            <w:bookmarkEnd w:id="103"/>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D16F30B"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4" w:name="n178"/>
            <w:bookmarkEnd w:id="104"/>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2476D7B2"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5" w:name="n179"/>
            <w:bookmarkEnd w:id="105"/>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E3D9450"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6" w:name="n180"/>
            <w:bookmarkEnd w:id="106"/>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B6FBA4D"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7" w:name="n181"/>
            <w:bookmarkEnd w:id="107"/>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84ACB8E"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8" w:name="n182"/>
            <w:bookmarkEnd w:id="108"/>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586FC72C"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09" w:name="n183"/>
            <w:bookmarkEnd w:id="109"/>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5338D2DA" w14:textId="77777777" w:rsidR="00CB2DC7" w:rsidRPr="00BF7447" w:rsidRDefault="00CB2DC7" w:rsidP="00CB2DC7">
            <w:pPr>
              <w:pStyle w:val="rvps2"/>
              <w:shd w:val="clear" w:color="auto" w:fill="FFFFFF"/>
              <w:spacing w:before="0" w:beforeAutospacing="0" w:after="0" w:afterAutospacing="0"/>
              <w:ind w:firstLine="450"/>
              <w:jc w:val="both"/>
              <w:rPr>
                <w:sz w:val="22"/>
                <w:szCs w:val="22"/>
              </w:rPr>
            </w:pPr>
            <w:bookmarkStart w:id="110" w:name="n184"/>
            <w:bookmarkEnd w:id="110"/>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CB2DC7" w:rsidRPr="00BF7447" w14:paraId="511675D6" w14:textId="77777777" w:rsidTr="004B462E">
        <w:trPr>
          <w:trHeight w:val="520"/>
          <w:jc w:val="center"/>
        </w:trPr>
        <w:tc>
          <w:tcPr>
            <w:tcW w:w="532" w:type="dxa"/>
          </w:tcPr>
          <w:p w14:paraId="3613316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95ADF56"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2F960D41" w14:textId="77777777" w:rsidR="005F203B" w:rsidRPr="00015EF0" w:rsidRDefault="005F203B" w:rsidP="005F203B">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2A87364E" w14:textId="77777777" w:rsidR="005F203B" w:rsidRPr="00015EF0" w:rsidRDefault="005F203B" w:rsidP="005F203B">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03B10F3" w14:textId="77777777" w:rsidR="005F203B" w:rsidRPr="00015EF0" w:rsidRDefault="005F203B" w:rsidP="005F203B">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185D5F1C" w14:textId="1506001D" w:rsidR="00CB2DC7" w:rsidRPr="00015EF0" w:rsidRDefault="005F203B" w:rsidP="005F203B">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lastRenderedPageBreak/>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CB2DC7" w:rsidRPr="00BF7447" w14:paraId="34A278A0" w14:textId="77777777" w:rsidTr="004B462E">
        <w:trPr>
          <w:trHeight w:val="520"/>
          <w:jc w:val="center"/>
        </w:trPr>
        <w:tc>
          <w:tcPr>
            <w:tcW w:w="532" w:type="dxa"/>
          </w:tcPr>
          <w:p w14:paraId="65B36337"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3</w:t>
            </w:r>
          </w:p>
        </w:tc>
        <w:tc>
          <w:tcPr>
            <w:tcW w:w="2744" w:type="dxa"/>
          </w:tcPr>
          <w:p w14:paraId="2DF211F8"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48097241" w14:textId="77777777" w:rsidR="00B07C27" w:rsidRPr="007D1EA8" w:rsidRDefault="00B07C27" w:rsidP="00B07C27">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Start w:id="114" w:name="n509"/>
            <w:bookmarkEnd w:id="111"/>
            <w:bookmarkEnd w:id="112"/>
            <w:bookmarkEnd w:id="113"/>
            <w:bookmarkEnd w:id="114"/>
            <w:r w:rsidRPr="007D1EA8">
              <w:rPr>
                <w:sz w:val="22"/>
                <w:szCs w:val="22"/>
                <w:lang w:val="uk-UA"/>
              </w:rPr>
              <w:t>Договір про закупівлю за результатами проведеної закупівлі  укладається відповідно до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/435-15"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D1EA8">
              <w:rPr>
                <w:rStyle w:val="a4"/>
                <w:color w:val="auto"/>
                <w:sz w:val="22"/>
                <w:szCs w:val="22"/>
                <w:lang w:val="uk-UA"/>
              </w:rPr>
              <w:t>Цивільного</w:t>
            </w:r>
            <w:r w:rsidR="000C012F">
              <w:rPr>
                <w:rStyle w:val="a4"/>
                <w:color w:val="auto"/>
                <w:sz w:val="22"/>
                <w:szCs w:val="22"/>
                <w:lang w:val="uk-UA"/>
              </w:rPr>
              <w:fldChar w:fldCharType="end"/>
            </w:r>
            <w:r w:rsidRPr="007D1EA8">
              <w:rPr>
                <w:sz w:val="22"/>
                <w:szCs w:val="22"/>
                <w:lang w:val="uk-UA"/>
              </w:rPr>
              <w:t> і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/436-15"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D1EA8">
              <w:rPr>
                <w:rStyle w:val="a4"/>
                <w:color w:val="auto"/>
                <w:sz w:val="22"/>
                <w:szCs w:val="22"/>
                <w:lang w:val="uk-UA"/>
              </w:rPr>
              <w:t>Господарського</w:t>
            </w:r>
            <w:r w:rsidR="000C012F">
              <w:rPr>
                <w:rStyle w:val="a4"/>
                <w:color w:val="auto"/>
                <w:sz w:val="22"/>
                <w:szCs w:val="22"/>
                <w:lang w:val="uk-UA"/>
              </w:rPr>
              <w:fldChar w:fldCharType="end"/>
            </w:r>
            <w:r w:rsidRPr="007D1EA8">
              <w:rPr>
                <w:sz w:val="22"/>
                <w:szCs w:val="22"/>
                <w:lang w:val="uk-UA"/>
              </w:rPr>
              <w:t> кодексів України з урахуванням положень статті 41 Закону, крім частин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/922-19" \</w:instrText>
            </w:r>
            <w:r w:rsidR="000C012F">
              <w:instrText>l</w:instrText>
            </w:r>
            <w:r w:rsidR="000C012F" w:rsidRPr="000C012F">
              <w:rPr>
                <w:lang w:val="uk-UA"/>
              </w:rPr>
              <w:instrText xml:space="preserve"> "</w:instrText>
            </w:r>
            <w:r w:rsidR="000C012F">
              <w:instrText>n</w:instrText>
            </w:r>
            <w:r w:rsidR="000C012F" w:rsidRPr="000C012F">
              <w:rPr>
                <w:lang w:val="uk-UA"/>
              </w:rPr>
              <w:instrText>1762"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D1EA8">
              <w:rPr>
                <w:rStyle w:val="a4"/>
                <w:color w:val="auto"/>
                <w:sz w:val="22"/>
                <w:szCs w:val="22"/>
                <w:lang w:val="uk-UA"/>
              </w:rPr>
              <w:t>другої - п’ятої</w:t>
            </w:r>
            <w:r w:rsidR="000C012F">
              <w:rPr>
                <w:rStyle w:val="a4"/>
                <w:color w:val="auto"/>
                <w:sz w:val="22"/>
                <w:szCs w:val="22"/>
                <w:lang w:val="uk-UA"/>
              </w:rPr>
              <w:fldChar w:fldCharType="end"/>
            </w:r>
            <w:r w:rsidRPr="007D1EA8">
              <w:rPr>
                <w:sz w:val="22"/>
                <w:szCs w:val="22"/>
                <w:lang w:val="uk-UA"/>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/922-19" \</w:instrText>
            </w:r>
            <w:r w:rsidR="000C012F">
              <w:instrText>l</w:instrText>
            </w:r>
            <w:r w:rsidR="000C012F" w:rsidRPr="000C012F">
              <w:rPr>
                <w:lang w:val="uk-UA"/>
              </w:rPr>
              <w:instrText xml:space="preserve"> "</w:instrText>
            </w:r>
            <w:r w:rsidR="000C012F">
              <w:instrText>n</w:instrText>
            </w:r>
            <w:r w:rsidR="000C012F" w:rsidRPr="000C012F">
              <w:rPr>
                <w:lang w:val="uk-UA"/>
              </w:rPr>
              <w:instrText>1779"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D1EA8">
              <w:rPr>
                <w:rStyle w:val="a4"/>
                <w:color w:val="auto"/>
                <w:sz w:val="22"/>
                <w:szCs w:val="22"/>
                <w:lang w:val="uk-UA"/>
              </w:rPr>
              <w:t>сьомої - дев’ятої</w:t>
            </w:r>
            <w:r w:rsidR="000C012F">
              <w:rPr>
                <w:rStyle w:val="a4"/>
                <w:color w:val="auto"/>
                <w:sz w:val="22"/>
                <w:szCs w:val="22"/>
                <w:lang w:val="uk-UA"/>
              </w:rPr>
              <w:fldChar w:fldCharType="end"/>
            </w:r>
            <w:r w:rsidRPr="007D1EA8">
              <w:rPr>
                <w:sz w:val="22"/>
                <w:szCs w:val="22"/>
                <w:lang w:val="uk-UA"/>
              </w:rPr>
              <w:t> статті 41 Закону та цих особливостей.</w:t>
            </w:r>
          </w:p>
          <w:p w14:paraId="2D70FD08" w14:textId="77777777" w:rsidR="00B07C27" w:rsidRPr="007D1EA8" w:rsidRDefault="00B07C27" w:rsidP="00B07C27">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7D1EA8">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2A7F871" w14:textId="77777777" w:rsidR="00B07C27" w:rsidRPr="007D1EA8" w:rsidRDefault="00B07C27" w:rsidP="00B07C27">
            <w:pPr>
              <w:pStyle w:val="rvps2"/>
              <w:shd w:val="clear" w:color="auto" w:fill="FFFFFF"/>
              <w:spacing w:before="0" w:beforeAutospacing="0" w:after="0" w:afterAutospacing="0"/>
              <w:ind w:firstLine="448"/>
              <w:jc w:val="both"/>
              <w:rPr>
                <w:sz w:val="22"/>
                <w:szCs w:val="22"/>
                <w:lang w:val="uk-UA"/>
              </w:rPr>
            </w:pPr>
            <w:bookmarkStart w:id="116" w:name="n504"/>
            <w:bookmarkEnd w:id="116"/>
            <w:r w:rsidRPr="007D1EA8">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0F2ED67" w14:textId="77777777" w:rsidR="00B07C27" w:rsidRPr="007D1EA8" w:rsidRDefault="00B07C27" w:rsidP="00B07C27">
            <w:pPr>
              <w:pStyle w:val="rvps2"/>
              <w:shd w:val="clear" w:color="auto" w:fill="FFFFFF"/>
              <w:spacing w:before="0" w:beforeAutospacing="0" w:after="0" w:afterAutospacing="0"/>
              <w:ind w:firstLine="448"/>
              <w:jc w:val="both"/>
              <w:rPr>
                <w:sz w:val="22"/>
                <w:szCs w:val="22"/>
                <w:lang w:val="uk-UA"/>
              </w:rPr>
            </w:pPr>
            <w:bookmarkStart w:id="117" w:name="n505"/>
            <w:bookmarkEnd w:id="117"/>
            <w:r w:rsidRPr="007D1EA8">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28A66E7" w14:textId="77777777" w:rsidR="00B07C27" w:rsidRPr="007D1EA8" w:rsidRDefault="00B07C27" w:rsidP="00B07C27">
            <w:pPr>
              <w:pStyle w:val="rvps2"/>
              <w:shd w:val="clear" w:color="auto" w:fill="FFFFFF"/>
              <w:spacing w:before="0" w:beforeAutospacing="0" w:after="0" w:afterAutospacing="0"/>
              <w:ind w:firstLine="448"/>
              <w:jc w:val="both"/>
              <w:rPr>
                <w:sz w:val="22"/>
                <w:szCs w:val="22"/>
                <w:lang w:val="uk-UA"/>
              </w:rPr>
            </w:pPr>
            <w:bookmarkStart w:id="118" w:name="n506"/>
            <w:bookmarkEnd w:id="118"/>
            <w:r w:rsidRPr="007D1EA8">
              <w:rPr>
                <w:sz w:val="22"/>
                <w:szCs w:val="22"/>
                <w:lang w:val="uk-UA"/>
              </w:rPr>
              <w:t>визначення грошового еквівалента зобов’язання в іноземній валюті;</w:t>
            </w:r>
          </w:p>
          <w:p w14:paraId="729A87A1" w14:textId="77777777" w:rsidR="00B07C27" w:rsidRPr="007D1EA8" w:rsidRDefault="00B07C27" w:rsidP="00B07C27">
            <w:pPr>
              <w:pStyle w:val="rvps2"/>
              <w:shd w:val="clear" w:color="auto" w:fill="FFFFFF"/>
              <w:spacing w:before="0" w:beforeAutospacing="0" w:after="0" w:afterAutospacing="0"/>
              <w:ind w:firstLine="448"/>
              <w:jc w:val="both"/>
              <w:rPr>
                <w:sz w:val="22"/>
                <w:szCs w:val="22"/>
                <w:lang w:val="uk-UA"/>
              </w:rPr>
            </w:pPr>
            <w:bookmarkStart w:id="119" w:name="n507"/>
            <w:bookmarkEnd w:id="119"/>
            <w:r w:rsidRPr="007D1EA8">
              <w:rPr>
                <w:sz w:val="22"/>
                <w:szCs w:val="22"/>
                <w:lang w:val="uk-UA"/>
              </w:rPr>
              <w:t>перерахунку ціни в бік зменшення ціни тендерної пропозиції переможця без зменшення обсягів закупівлі.</w:t>
            </w:r>
          </w:p>
          <w:p w14:paraId="27534A35" w14:textId="77777777" w:rsidR="00CB2DC7" w:rsidRPr="007D1EA8" w:rsidRDefault="00CB2DC7" w:rsidP="00CB2DC7">
            <w:pPr>
              <w:pStyle w:val="rvps2"/>
              <w:shd w:val="clear" w:color="auto" w:fill="FFFFFF"/>
              <w:spacing w:before="0" w:beforeAutospacing="0" w:after="0" w:afterAutospacing="0"/>
              <w:ind w:firstLine="450"/>
              <w:jc w:val="both"/>
              <w:rPr>
                <w:sz w:val="22"/>
                <w:szCs w:val="22"/>
              </w:rPr>
            </w:pPr>
            <w:r w:rsidRPr="007D1EA8">
              <w:rPr>
                <w:sz w:val="22"/>
                <w:szCs w:val="22"/>
              </w:rPr>
              <w:t> </w:t>
            </w:r>
            <w:proofErr w:type="spellStart"/>
            <w:r w:rsidRPr="007D1EA8">
              <w:rPr>
                <w:sz w:val="22"/>
                <w:szCs w:val="22"/>
              </w:rPr>
              <w:t>Істотні</w:t>
            </w:r>
            <w:proofErr w:type="spellEnd"/>
            <w:r w:rsidRPr="007D1EA8">
              <w:rPr>
                <w:sz w:val="22"/>
                <w:szCs w:val="22"/>
              </w:rPr>
              <w:t xml:space="preserve"> </w:t>
            </w:r>
            <w:proofErr w:type="spellStart"/>
            <w:r w:rsidRPr="007D1EA8">
              <w:rPr>
                <w:sz w:val="22"/>
                <w:szCs w:val="22"/>
              </w:rPr>
              <w:t>умови</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не </w:t>
            </w:r>
            <w:proofErr w:type="spellStart"/>
            <w:r w:rsidRPr="007D1EA8">
              <w:rPr>
                <w:sz w:val="22"/>
                <w:szCs w:val="22"/>
              </w:rPr>
              <w:t>можуть</w:t>
            </w:r>
            <w:proofErr w:type="spellEnd"/>
            <w:r w:rsidRPr="007D1EA8">
              <w:rPr>
                <w:sz w:val="22"/>
                <w:szCs w:val="22"/>
              </w:rPr>
              <w:t xml:space="preserve"> </w:t>
            </w:r>
            <w:proofErr w:type="spellStart"/>
            <w:r w:rsidRPr="007D1EA8">
              <w:rPr>
                <w:sz w:val="22"/>
                <w:szCs w:val="22"/>
              </w:rPr>
              <w:t>змінюватися</w:t>
            </w:r>
            <w:proofErr w:type="spellEnd"/>
            <w:r w:rsidRPr="007D1EA8">
              <w:rPr>
                <w:sz w:val="22"/>
                <w:szCs w:val="22"/>
              </w:rPr>
              <w:t xml:space="preserve"> </w:t>
            </w:r>
            <w:proofErr w:type="spellStart"/>
            <w:r w:rsidRPr="007D1EA8">
              <w:rPr>
                <w:sz w:val="22"/>
                <w:szCs w:val="22"/>
              </w:rPr>
              <w:t>після</w:t>
            </w:r>
            <w:proofErr w:type="spellEnd"/>
            <w:r w:rsidRPr="007D1EA8">
              <w:rPr>
                <w:sz w:val="22"/>
                <w:szCs w:val="22"/>
              </w:rPr>
              <w:t xml:space="preserve"> </w:t>
            </w:r>
            <w:proofErr w:type="spellStart"/>
            <w:r w:rsidRPr="007D1EA8">
              <w:rPr>
                <w:sz w:val="22"/>
                <w:szCs w:val="22"/>
              </w:rPr>
              <w:t>його</w:t>
            </w:r>
            <w:proofErr w:type="spellEnd"/>
            <w:r w:rsidRPr="007D1EA8">
              <w:rPr>
                <w:sz w:val="22"/>
                <w:szCs w:val="22"/>
              </w:rPr>
              <w:t xml:space="preserve"> </w:t>
            </w:r>
            <w:proofErr w:type="spellStart"/>
            <w:r w:rsidRPr="007D1EA8">
              <w:rPr>
                <w:sz w:val="22"/>
                <w:szCs w:val="22"/>
              </w:rPr>
              <w:t>підписання</w:t>
            </w:r>
            <w:proofErr w:type="spellEnd"/>
            <w:r w:rsidRPr="007D1EA8">
              <w:rPr>
                <w:sz w:val="22"/>
                <w:szCs w:val="22"/>
              </w:rPr>
              <w:t xml:space="preserve"> до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зобов’язань</w:t>
            </w:r>
            <w:proofErr w:type="spellEnd"/>
            <w:r w:rsidRPr="007D1EA8">
              <w:rPr>
                <w:sz w:val="22"/>
                <w:szCs w:val="22"/>
              </w:rPr>
              <w:t xml:space="preserve"> сторонами в </w:t>
            </w:r>
            <w:proofErr w:type="spellStart"/>
            <w:r w:rsidRPr="007D1EA8">
              <w:rPr>
                <w:sz w:val="22"/>
                <w:szCs w:val="22"/>
              </w:rPr>
              <w:t>повному</w:t>
            </w:r>
            <w:proofErr w:type="spellEnd"/>
            <w:r w:rsidRPr="007D1EA8">
              <w:rPr>
                <w:sz w:val="22"/>
                <w:szCs w:val="22"/>
              </w:rPr>
              <w:t xml:space="preserve"> </w:t>
            </w:r>
            <w:proofErr w:type="spellStart"/>
            <w:r w:rsidRPr="007D1EA8">
              <w:rPr>
                <w:sz w:val="22"/>
                <w:szCs w:val="22"/>
              </w:rPr>
              <w:t>обсязі</w:t>
            </w:r>
            <w:proofErr w:type="spellEnd"/>
            <w:r w:rsidRPr="007D1EA8">
              <w:rPr>
                <w:sz w:val="22"/>
                <w:szCs w:val="22"/>
              </w:rPr>
              <w:t xml:space="preserve">, </w:t>
            </w:r>
            <w:proofErr w:type="spellStart"/>
            <w:r w:rsidRPr="007D1EA8">
              <w:rPr>
                <w:sz w:val="22"/>
                <w:szCs w:val="22"/>
              </w:rPr>
              <w:t>крім</w:t>
            </w:r>
            <w:proofErr w:type="spellEnd"/>
            <w:r w:rsidRPr="007D1EA8">
              <w:rPr>
                <w:sz w:val="22"/>
                <w:szCs w:val="22"/>
              </w:rPr>
              <w:t xml:space="preserve"> </w:t>
            </w:r>
            <w:proofErr w:type="spellStart"/>
            <w:r w:rsidRPr="007D1EA8">
              <w:rPr>
                <w:sz w:val="22"/>
                <w:szCs w:val="22"/>
              </w:rPr>
              <w:t>випадків</w:t>
            </w:r>
            <w:proofErr w:type="spellEnd"/>
            <w:r w:rsidRPr="007D1EA8">
              <w:rPr>
                <w:sz w:val="22"/>
                <w:szCs w:val="22"/>
              </w:rPr>
              <w:t>:</w:t>
            </w:r>
          </w:p>
          <w:p w14:paraId="5AEB2B6E"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r w:rsidRPr="007D1EA8">
              <w:rPr>
                <w:sz w:val="22"/>
                <w:szCs w:val="22"/>
              </w:rPr>
              <w:t xml:space="preserve">1) </w:t>
            </w:r>
            <w:proofErr w:type="spellStart"/>
            <w:r w:rsidRPr="007D1EA8">
              <w:rPr>
                <w:sz w:val="22"/>
                <w:szCs w:val="22"/>
              </w:rPr>
              <w:t>зменшення</w:t>
            </w:r>
            <w:proofErr w:type="spellEnd"/>
            <w:r w:rsidRPr="007D1EA8">
              <w:rPr>
                <w:sz w:val="22"/>
                <w:szCs w:val="22"/>
              </w:rPr>
              <w:t xml:space="preserve"> </w:t>
            </w:r>
            <w:proofErr w:type="spellStart"/>
            <w:r w:rsidRPr="007D1EA8">
              <w:rPr>
                <w:sz w:val="22"/>
                <w:szCs w:val="22"/>
              </w:rPr>
              <w:t>обсягів</w:t>
            </w:r>
            <w:proofErr w:type="spellEnd"/>
            <w:r w:rsidRPr="007D1EA8">
              <w:rPr>
                <w:sz w:val="22"/>
                <w:szCs w:val="22"/>
              </w:rPr>
              <w:t xml:space="preserve"> </w:t>
            </w:r>
            <w:proofErr w:type="spellStart"/>
            <w:r w:rsidRPr="007D1EA8">
              <w:rPr>
                <w:sz w:val="22"/>
                <w:szCs w:val="22"/>
              </w:rPr>
              <w:t>закупівлі</w:t>
            </w:r>
            <w:proofErr w:type="spellEnd"/>
            <w:r w:rsidRPr="007D1EA8">
              <w:rPr>
                <w:sz w:val="22"/>
                <w:szCs w:val="22"/>
              </w:rPr>
              <w:t xml:space="preserve">, </w:t>
            </w:r>
            <w:proofErr w:type="spellStart"/>
            <w:r w:rsidRPr="007D1EA8">
              <w:rPr>
                <w:sz w:val="22"/>
                <w:szCs w:val="22"/>
              </w:rPr>
              <w:t>зокрема</w:t>
            </w:r>
            <w:proofErr w:type="spellEnd"/>
            <w:r w:rsidRPr="007D1EA8">
              <w:rPr>
                <w:sz w:val="22"/>
                <w:szCs w:val="22"/>
              </w:rPr>
              <w:t xml:space="preserve"> з </w:t>
            </w:r>
            <w:proofErr w:type="spellStart"/>
            <w:r w:rsidRPr="007D1EA8">
              <w:rPr>
                <w:sz w:val="22"/>
                <w:szCs w:val="22"/>
              </w:rPr>
              <w:t>урахуванням</w:t>
            </w:r>
            <w:proofErr w:type="spellEnd"/>
            <w:r w:rsidRPr="007D1EA8">
              <w:rPr>
                <w:sz w:val="22"/>
                <w:szCs w:val="22"/>
              </w:rPr>
              <w:t xml:space="preserve"> фактичного </w:t>
            </w:r>
            <w:proofErr w:type="spellStart"/>
            <w:r w:rsidRPr="007D1EA8">
              <w:rPr>
                <w:sz w:val="22"/>
                <w:szCs w:val="22"/>
              </w:rPr>
              <w:t>обсягу</w:t>
            </w:r>
            <w:proofErr w:type="spellEnd"/>
            <w:r w:rsidRPr="007D1EA8">
              <w:rPr>
                <w:sz w:val="22"/>
                <w:szCs w:val="22"/>
              </w:rPr>
              <w:t xml:space="preserve"> </w:t>
            </w:r>
            <w:proofErr w:type="spellStart"/>
            <w:r w:rsidRPr="007D1EA8">
              <w:rPr>
                <w:sz w:val="22"/>
                <w:szCs w:val="22"/>
              </w:rPr>
              <w:t>видатків</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w:t>
            </w:r>
          </w:p>
          <w:p w14:paraId="0AEDF82D"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0" w:name="n511"/>
            <w:bookmarkEnd w:id="120"/>
            <w:r w:rsidRPr="007D1EA8">
              <w:rPr>
                <w:sz w:val="22"/>
                <w:szCs w:val="22"/>
              </w:rPr>
              <w:t xml:space="preserve">2)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відбулося</w:t>
            </w:r>
            <w:proofErr w:type="spellEnd"/>
            <w:r w:rsidRPr="007D1EA8">
              <w:rPr>
                <w:sz w:val="22"/>
                <w:szCs w:val="22"/>
              </w:rPr>
              <w:t xml:space="preserve"> з моменту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останнього</w:t>
            </w:r>
            <w:proofErr w:type="spellEnd"/>
            <w:r w:rsidRPr="007D1EA8">
              <w:rPr>
                <w:sz w:val="22"/>
                <w:szCs w:val="22"/>
              </w:rPr>
              <w:t xml:space="preserve">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частині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Зміна</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здійснюється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w:t>
            </w:r>
            <w:proofErr w:type="spellStart"/>
            <w:r w:rsidRPr="007D1EA8">
              <w:rPr>
                <w:sz w:val="22"/>
                <w:szCs w:val="22"/>
              </w:rPr>
              <w:t>коливанню</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не </w:t>
            </w:r>
            <w:proofErr w:type="spellStart"/>
            <w:r w:rsidRPr="007D1EA8">
              <w:rPr>
                <w:sz w:val="22"/>
                <w:szCs w:val="22"/>
              </w:rPr>
              <w:t>може</w:t>
            </w:r>
            <w:proofErr w:type="spellEnd"/>
            <w:r w:rsidRPr="007D1EA8">
              <w:rPr>
                <w:sz w:val="22"/>
                <w:szCs w:val="22"/>
              </w:rPr>
              <w:t xml:space="preserve"> </w:t>
            </w:r>
            <w:proofErr w:type="spellStart"/>
            <w:r w:rsidRPr="007D1EA8">
              <w:rPr>
                <w:sz w:val="22"/>
                <w:szCs w:val="22"/>
              </w:rPr>
              <w:t>перевищувати</w:t>
            </w:r>
            <w:proofErr w:type="spell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на ринку) за </w:t>
            </w:r>
            <w:proofErr w:type="spellStart"/>
            <w:r w:rsidRPr="007D1EA8">
              <w:rPr>
                <w:sz w:val="22"/>
                <w:szCs w:val="22"/>
              </w:rPr>
              <w:t>умови</w:t>
            </w:r>
            <w:proofErr w:type="spellEnd"/>
            <w:r w:rsidRPr="007D1EA8">
              <w:rPr>
                <w:sz w:val="22"/>
                <w:szCs w:val="22"/>
              </w:rPr>
              <w:t xml:space="preserve"> документального </w:t>
            </w:r>
            <w:proofErr w:type="spellStart"/>
            <w:r w:rsidRPr="007D1EA8">
              <w:rPr>
                <w:sz w:val="22"/>
                <w:szCs w:val="22"/>
              </w:rPr>
              <w:t>підтвердження</w:t>
            </w:r>
            <w:proofErr w:type="spellEnd"/>
            <w:r w:rsidRPr="007D1EA8">
              <w:rPr>
                <w:sz w:val="22"/>
                <w:szCs w:val="22"/>
              </w:rPr>
              <w:t xml:space="preserve"> такого </w:t>
            </w:r>
            <w:proofErr w:type="spellStart"/>
            <w:r w:rsidRPr="007D1EA8">
              <w:rPr>
                <w:sz w:val="22"/>
                <w:szCs w:val="22"/>
              </w:rPr>
              <w:t>коливання</w:t>
            </w:r>
            <w:proofErr w:type="spellEnd"/>
            <w:r w:rsidRPr="007D1EA8">
              <w:rPr>
                <w:sz w:val="22"/>
                <w:szCs w:val="22"/>
              </w:rPr>
              <w:t xml:space="preserve"> та не повинна </w:t>
            </w:r>
            <w:proofErr w:type="spellStart"/>
            <w:r w:rsidRPr="007D1EA8">
              <w:rPr>
                <w:sz w:val="22"/>
                <w:szCs w:val="22"/>
              </w:rPr>
              <w:t>призвести</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на момент </w:t>
            </w:r>
            <w:proofErr w:type="spellStart"/>
            <w:r w:rsidRPr="007D1EA8">
              <w:rPr>
                <w:sz w:val="22"/>
                <w:szCs w:val="22"/>
              </w:rPr>
              <w:t>його</w:t>
            </w:r>
            <w:proofErr w:type="spellEnd"/>
            <w:r w:rsidRPr="007D1EA8">
              <w:rPr>
                <w:sz w:val="22"/>
                <w:szCs w:val="22"/>
              </w:rPr>
              <w:t xml:space="preserve"> </w:t>
            </w:r>
            <w:proofErr w:type="spellStart"/>
            <w:r w:rsidRPr="007D1EA8">
              <w:rPr>
                <w:sz w:val="22"/>
                <w:szCs w:val="22"/>
              </w:rPr>
              <w:t>укладення</w:t>
            </w:r>
            <w:proofErr w:type="spellEnd"/>
            <w:r w:rsidRPr="007D1EA8">
              <w:rPr>
                <w:sz w:val="22"/>
                <w:szCs w:val="22"/>
              </w:rPr>
              <w:t>;</w:t>
            </w:r>
          </w:p>
          <w:p w14:paraId="66568853"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1" w:name="n512"/>
            <w:bookmarkEnd w:id="121"/>
            <w:r w:rsidRPr="007D1EA8">
              <w:rPr>
                <w:sz w:val="22"/>
                <w:szCs w:val="22"/>
              </w:rPr>
              <w:t xml:space="preserve">3) </w:t>
            </w:r>
            <w:proofErr w:type="spellStart"/>
            <w:r w:rsidRPr="007D1EA8">
              <w:rPr>
                <w:sz w:val="22"/>
                <w:szCs w:val="22"/>
              </w:rPr>
              <w:t>покращення</w:t>
            </w:r>
            <w:proofErr w:type="spellEnd"/>
            <w:r w:rsidRPr="007D1EA8">
              <w:rPr>
                <w:sz w:val="22"/>
                <w:szCs w:val="22"/>
              </w:rPr>
              <w:t xml:space="preserve"> </w:t>
            </w:r>
            <w:proofErr w:type="spellStart"/>
            <w:r w:rsidRPr="007D1EA8">
              <w:rPr>
                <w:sz w:val="22"/>
                <w:szCs w:val="22"/>
              </w:rPr>
              <w:t>якості</w:t>
            </w:r>
            <w:proofErr w:type="spellEnd"/>
            <w:r w:rsidRPr="007D1EA8">
              <w:rPr>
                <w:sz w:val="22"/>
                <w:szCs w:val="22"/>
              </w:rPr>
              <w:t xml:space="preserve"> предмета </w:t>
            </w:r>
            <w:proofErr w:type="spellStart"/>
            <w:r w:rsidRPr="007D1EA8">
              <w:rPr>
                <w:sz w:val="22"/>
                <w:szCs w:val="22"/>
              </w:rPr>
              <w:t>закупівлі</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покращення</w:t>
            </w:r>
            <w:proofErr w:type="spellEnd"/>
            <w:r w:rsidRPr="007D1EA8">
              <w:rPr>
                <w:sz w:val="22"/>
                <w:szCs w:val="22"/>
              </w:rPr>
              <w:t xml:space="preserve"> не </w:t>
            </w:r>
            <w:proofErr w:type="spellStart"/>
            <w:r w:rsidRPr="007D1EA8">
              <w:rPr>
                <w:sz w:val="22"/>
                <w:szCs w:val="22"/>
              </w:rPr>
              <w:t>призведе</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20B8B7EA"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2" w:name="n513"/>
            <w:bookmarkEnd w:id="122"/>
            <w:r w:rsidRPr="007D1EA8">
              <w:rPr>
                <w:sz w:val="22"/>
                <w:szCs w:val="22"/>
              </w:rPr>
              <w:t xml:space="preserve">4) </w:t>
            </w:r>
            <w:proofErr w:type="spellStart"/>
            <w:r w:rsidRPr="007D1EA8">
              <w:rPr>
                <w:sz w:val="22"/>
                <w:szCs w:val="22"/>
              </w:rPr>
              <w:t>продовження</w:t>
            </w:r>
            <w:proofErr w:type="spellEnd"/>
            <w:r w:rsidRPr="007D1EA8">
              <w:rPr>
                <w:sz w:val="22"/>
                <w:szCs w:val="22"/>
              </w:rPr>
              <w:t xml:space="preserve"> строку </w:t>
            </w:r>
            <w:proofErr w:type="spellStart"/>
            <w:r w:rsidRPr="007D1EA8">
              <w:rPr>
                <w:sz w:val="22"/>
                <w:szCs w:val="22"/>
              </w:rPr>
              <w:t>дії</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строку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зобов’язань</w:t>
            </w:r>
            <w:proofErr w:type="spellEnd"/>
            <w:r w:rsidRPr="007D1EA8">
              <w:rPr>
                <w:sz w:val="22"/>
                <w:szCs w:val="22"/>
              </w:rPr>
              <w:t xml:space="preserve">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передачі</w:t>
            </w:r>
            <w:proofErr w:type="spellEnd"/>
            <w:r w:rsidRPr="007D1EA8">
              <w:rPr>
                <w:sz w:val="22"/>
                <w:szCs w:val="22"/>
              </w:rPr>
              <w:t xml:space="preserve"> товару,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послуг</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виникнення</w:t>
            </w:r>
            <w:proofErr w:type="spellEnd"/>
            <w:r w:rsidRPr="007D1EA8">
              <w:rPr>
                <w:sz w:val="22"/>
                <w:szCs w:val="22"/>
              </w:rPr>
              <w:t xml:space="preserve"> документально </w:t>
            </w:r>
            <w:proofErr w:type="spellStart"/>
            <w:r w:rsidRPr="007D1EA8">
              <w:rPr>
                <w:sz w:val="22"/>
                <w:szCs w:val="22"/>
              </w:rPr>
              <w:t>підтверджених</w:t>
            </w:r>
            <w:proofErr w:type="spellEnd"/>
            <w:r w:rsidRPr="007D1EA8">
              <w:rPr>
                <w:sz w:val="22"/>
                <w:szCs w:val="22"/>
              </w:rPr>
              <w:t xml:space="preserve"> </w:t>
            </w:r>
            <w:proofErr w:type="spellStart"/>
            <w:r w:rsidRPr="007D1EA8">
              <w:rPr>
                <w:sz w:val="22"/>
                <w:szCs w:val="22"/>
              </w:rPr>
              <w:t>об’єктивних</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спричинили</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продовження</w:t>
            </w:r>
            <w:proofErr w:type="spellEnd"/>
            <w:r w:rsidRPr="007D1EA8">
              <w:rPr>
                <w:sz w:val="22"/>
                <w:szCs w:val="22"/>
              </w:rPr>
              <w:t xml:space="preserve">, у тому </w:t>
            </w:r>
            <w:proofErr w:type="spellStart"/>
            <w:r w:rsidRPr="007D1EA8">
              <w:rPr>
                <w:sz w:val="22"/>
                <w:szCs w:val="22"/>
              </w:rPr>
              <w:t>числі</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непереборної</w:t>
            </w:r>
            <w:proofErr w:type="spellEnd"/>
            <w:r w:rsidRPr="007D1EA8">
              <w:rPr>
                <w:sz w:val="22"/>
                <w:szCs w:val="22"/>
              </w:rPr>
              <w:t xml:space="preserve"> </w:t>
            </w:r>
            <w:proofErr w:type="spellStart"/>
            <w:r w:rsidRPr="007D1EA8">
              <w:rPr>
                <w:sz w:val="22"/>
                <w:szCs w:val="22"/>
              </w:rPr>
              <w:t>сили</w:t>
            </w:r>
            <w:proofErr w:type="spellEnd"/>
            <w:r w:rsidRPr="007D1EA8">
              <w:rPr>
                <w:sz w:val="22"/>
                <w:szCs w:val="22"/>
              </w:rPr>
              <w:t xml:space="preserve">, </w:t>
            </w:r>
            <w:proofErr w:type="spellStart"/>
            <w:r w:rsidRPr="007D1EA8">
              <w:rPr>
                <w:sz w:val="22"/>
                <w:szCs w:val="22"/>
              </w:rPr>
              <w:t>затримки</w:t>
            </w:r>
            <w:proofErr w:type="spellEnd"/>
            <w:r w:rsidRPr="007D1EA8">
              <w:rPr>
                <w:sz w:val="22"/>
                <w:szCs w:val="22"/>
              </w:rPr>
              <w:t xml:space="preserve"> </w:t>
            </w:r>
            <w:proofErr w:type="spellStart"/>
            <w:r w:rsidRPr="007D1EA8">
              <w:rPr>
                <w:sz w:val="22"/>
                <w:szCs w:val="22"/>
              </w:rPr>
              <w:t>фінансування</w:t>
            </w:r>
            <w:proofErr w:type="spellEnd"/>
            <w:r w:rsidRPr="007D1EA8">
              <w:rPr>
                <w:sz w:val="22"/>
                <w:szCs w:val="22"/>
              </w:rPr>
              <w:t xml:space="preserve"> </w:t>
            </w:r>
            <w:proofErr w:type="spellStart"/>
            <w:r w:rsidRPr="007D1EA8">
              <w:rPr>
                <w:sz w:val="22"/>
                <w:szCs w:val="22"/>
              </w:rPr>
              <w:t>витрат</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не </w:t>
            </w:r>
            <w:proofErr w:type="spellStart"/>
            <w:r w:rsidRPr="007D1EA8">
              <w:rPr>
                <w:sz w:val="22"/>
                <w:szCs w:val="22"/>
              </w:rPr>
              <w:t>призведуть</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697444BA"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3" w:name="n514"/>
            <w:bookmarkEnd w:id="123"/>
            <w:r w:rsidRPr="007D1EA8">
              <w:rPr>
                <w:sz w:val="22"/>
                <w:szCs w:val="22"/>
              </w:rPr>
              <w:t xml:space="preserve">5)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бік</w:t>
            </w:r>
            <w:proofErr w:type="spellEnd"/>
            <w:r w:rsidRPr="007D1EA8">
              <w:rPr>
                <w:sz w:val="22"/>
                <w:szCs w:val="22"/>
              </w:rPr>
              <w:t xml:space="preserve"> </w:t>
            </w:r>
            <w:proofErr w:type="spellStart"/>
            <w:r w:rsidRPr="007D1EA8">
              <w:rPr>
                <w:sz w:val="22"/>
                <w:szCs w:val="22"/>
              </w:rPr>
              <w:t>зменшення</w:t>
            </w:r>
            <w:proofErr w:type="spellEnd"/>
            <w:r w:rsidRPr="007D1EA8">
              <w:rPr>
                <w:sz w:val="22"/>
                <w:szCs w:val="22"/>
              </w:rPr>
              <w:t xml:space="preserve"> (без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кількості</w:t>
            </w:r>
            <w:proofErr w:type="spellEnd"/>
            <w:r w:rsidRPr="007D1EA8">
              <w:rPr>
                <w:sz w:val="22"/>
                <w:szCs w:val="22"/>
              </w:rPr>
              <w:t xml:space="preserve"> (</w:t>
            </w:r>
            <w:proofErr w:type="spellStart"/>
            <w:r w:rsidRPr="007D1EA8">
              <w:rPr>
                <w:sz w:val="22"/>
                <w:szCs w:val="22"/>
              </w:rPr>
              <w:t>обсягу</w:t>
            </w:r>
            <w:proofErr w:type="spellEnd"/>
            <w:r w:rsidRPr="007D1EA8">
              <w:rPr>
                <w:sz w:val="22"/>
                <w:szCs w:val="22"/>
              </w:rPr>
              <w:t xml:space="preserve">) та </w:t>
            </w:r>
            <w:proofErr w:type="spellStart"/>
            <w:r w:rsidRPr="007D1EA8">
              <w:rPr>
                <w:sz w:val="22"/>
                <w:szCs w:val="22"/>
              </w:rPr>
              <w:t>якості</w:t>
            </w:r>
            <w:proofErr w:type="spellEnd"/>
            <w:r w:rsidRPr="007D1EA8">
              <w:rPr>
                <w:sz w:val="22"/>
                <w:szCs w:val="22"/>
              </w:rPr>
              <w:t xml:space="preserve"> </w:t>
            </w:r>
            <w:proofErr w:type="spellStart"/>
            <w:r w:rsidRPr="007D1EA8">
              <w:rPr>
                <w:sz w:val="22"/>
                <w:szCs w:val="22"/>
              </w:rPr>
              <w:t>товарів</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і </w:t>
            </w:r>
            <w:proofErr w:type="spellStart"/>
            <w:r w:rsidRPr="007D1EA8">
              <w:rPr>
                <w:sz w:val="22"/>
                <w:szCs w:val="22"/>
              </w:rPr>
              <w:t>послуг</w:t>
            </w:r>
            <w:proofErr w:type="spellEnd"/>
            <w:r w:rsidRPr="007D1EA8">
              <w:rPr>
                <w:sz w:val="22"/>
                <w:szCs w:val="22"/>
              </w:rPr>
              <w:t>);</w:t>
            </w:r>
          </w:p>
          <w:p w14:paraId="2C7D80AB"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4" w:name="n515"/>
            <w:bookmarkEnd w:id="124"/>
            <w:r w:rsidRPr="007D1EA8">
              <w:rPr>
                <w:sz w:val="22"/>
                <w:szCs w:val="22"/>
              </w:rPr>
              <w:t xml:space="preserve">6)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з </w:t>
            </w:r>
            <w:proofErr w:type="spellStart"/>
            <w:r w:rsidRPr="007D1EA8">
              <w:rPr>
                <w:sz w:val="22"/>
                <w:szCs w:val="22"/>
              </w:rPr>
              <w:t>зміною</w:t>
            </w:r>
            <w:proofErr w:type="spellEnd"/>
            <w:r w:rsidRPr="007D1EA8">
              <w:rPr>
                <w:sz w:val="22"/>
                <w:szCs w:val="22"/>
              </w:rPr>
              <w:t xml:space="preserve"> ставок </w:t>
            </w:r>
            <w:proofErr w:type="spellStart"/>
            <w:r w:rsidRPr="007D1EA8">
              <w:rPr>
                <w:sz w:val="22"/>
                <w:szCs w:val="22"/>
              </w:rPr>
              <w:t>податків</w:t>
            </w:r>
            <w:proofErr w:type="spellEnd"/>
            <w:r w:rsidRPr="007D1EA8">
              <w:rPr>
                <w:sz w:val="22"/>
                <w:szCs w:val="22"/>
              </w:rPr>
              <w:t xml:space="preserve"> і </w:t>
            </w:r>
            <w:proofErr w:type="spellStart"/>
            <w:r w:rsidRPr="007D1EA8">
              <w:rPr>
                <w:sz w:val="22"/>
                <w:szCs w:val="22"/>
              </w:rPr>
              <w:t>зборів</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умов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таких ставок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а </w:t>
            </w:r>
            <w:proofErr w:type="spellStart"/>
            <w:r w:rsidRPr="007D1EA8">
              <w:rPr>
                <w:sz w:val="22"/>
                <w:szCs w:val="22"/>
              </w:rPr>
              <w:t>також</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податкового</w:t>
            </w:r>
            <w:proofErr w:type="spellEnd"/>
            <w:r w:rsidRPr="007D1EA8">
              <w:rPr>
                <w:sz w:val="22"/>
                <w:szCs w:val="22"/>
              </w:rPr>
              <w:t xml:space="preserve"> </w:t>
            </w:r>
            <w:proofErr w:type="spellStart"/>
            <w:r w:rsidRPr="007D1EA8">
              <w:rPr>
                <w:sz w:val="22"/>
                <w:szCs w:val="22"/>
              </w:rPr>
              <w:t>навантаження</w:t>
            </w:r>
            <w:proofErr w:type="spellEnd"/>
            <w:r w:rsidRPr="007D1EA8">
              <w:rPr>
                <w:sz w:val="22"/>
                <w:szCs w:val="22"/>
              </w:rPr>
              <w:t xml:space="preserve"> </w:t>
            </w:r>
            <w:proofErr w:type="spellStart"/>
            <w:r w:rsidRPr="007D1EA8">
              <w:rPr>
                <w:sz w:val="22"/>
                <w:szCs w:val="22"/>
              </w:rPr>
              <w:t>внаслідок</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w:t>
            </w:r>
          </w:p>
          <w:p w14:paraId="65BDE594"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5" w:name="n516"/>
            <w:bookmarkEnd w:id="125"/>
            <w:r w:rsidRPr="007D1EA8">
              <w:rPr>
                <w:sz w:val="22"/>
                <w:szCs w:val="22"/>
              </w:rPr>
              <w:lastRenderedPageBreak/>
              <w:t xml:space="preserve">7)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встановленого</w:t>
            </w:r>
            <w:proofErr w:type="spellEnd"/>
            <w:r w:rsidRPr="007D1EA8">
              <w:rPr>
                <w:sz w:val="22"/>
                <w:szCs w:val="22"/>
              </w:rPr>
              <w:t xml:space="preserve"> </w:t>
            </w:r>
            <w:proofErr w:type="spellStart"/>
            <w:r w:rsidRPr="007D1EA8">
              <w:rPr>
                <w:sz w:val="22"/>
                <w:szCs w:val="22"/>
              </w:rPr>
              <w:t>згідно</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законодавством</w:t>
            </w:r>
            <w:proofErr w:type="spellEnd"/>
            <w:r w:rsidRPr="007D1EA8">
              <w:rPr>
                <w:sz w:val="22"/>
                <w:szCs w:val="22"/>
              </w:rPr>
              <w:t xml:space="preserve"> органами </w:t>
            </w:r>
            <w:proofErr w:type="spellStart"/>
            <w:r w:rsidRPr="007D1EA8">
              <w:rPr>
                <w:sz w:val="22"/>
                <w:szCs w:val="22"/>
              </w:rPr>
              <w:t>державної</w:t>
            </w:r>
            <w:proofErr w:type="spellEnd"/>
            <w:r w:rsidRPr="007D1EA8">
              <w:rPr>
                <w:sz w:val="22"/>
                <w:szCs w:val="22"/>
              </w:rPr>
              <w:t xml:space="preserve"> статистики </w:t>
            </w:r>
            <w:proofErr w:type="spellStart"/>
            <w:r w:rsidRPr="007D1EA8">
              <w:rPr>
                <w:sz w:val="22"/>
                <w:szCs w:val="22"/>
              </w:rPr>
              <w:t>індексу</w:t>
            </w:r>
            <w:proofErr w:type="spellEnd"/>
            <w:r w:rsidRPr="007D1EA8">
              <w:rPr>
                <w:sz w:val="22"/>
                <w:szCs w:val="22"/>
              </w:rPr>
              <w:t xml:space="preserve"> </w:t>
            </w:r>
            <w:proofErr w:type="spellStart"/>
            <w:r w:rsidRPr="007D1EA8">
              <w:rPr>
                <w:sz w:val="22"/>
                <w:szCs w:val="22"/>
              </w:rPr>
              <w:t>споживчих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курсу </w:t>
            </w:r>
            <w:proofErr w:type="spellStart"/>
            <w:r w:rsidRPr="007D1EA8">
              <w:rPr>
                <w:sz w:val="22"/>
                <w:szCs w:val="22"/>
              </w:rPr>
              <w:t>іноземної</w:t>
            </w:r>
            <w:proofErr w:type="spellEnd"/>
            <w:r w:rsidRPr="007D1EA8">
              <w:rPr>
                <w:sz w:val="22"/>
                <w:szCs w:val="22"/>
              </w:rPr>
              <w:t xml:space="preserve"> </w:t>
            </w:r>
            <w:proofErr w:type="spellStart"/>
            <w:r w:rsidRPr="007D1EA8">
              <w:rPr>
                <w:sz w:val="22"/>
                <w:szCs w:val="22"/>
              </w:rPr>
              <w:t>валюти</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біржових</w:t>
            </w:r>
            <w:proofErr w:type="spellEnd"/>
            <w:r w:rsidRPr="007D1EA8">
              <w:rPr>
                <w:sz w:val="22"/>
                <w:szCs w:val="22"/>
              </w:rPr>
              <w:t xml:space="preserve"> </w:t>
            </w:r>
            <w:proofErr w:type="spellStart"/>
            <w:r w:rsidRPr="007D1EA8">
              <w:rPr>
                <w:sz w:val="22"/>
                <w:szCs w:val="22"/>
              </w:rPr>
              <w:t>котирувань</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показників</w:t>
            </w:r>
            <w:proofErr w:type="spellEnd"/>
            <w:r w:rsidRPr="007D1EA8">
              <w:rPr>
                <w:sz w:val="22"/>
                <w:szCs w:val="22"/>
              </w:rPr>
              <w:t xml:space="preserve"> </w:t>
            </w:r>
            <w:proofErr w:type="spellStart"/>
            <w:r w:rsidRPr="007D1EA8">
              <w:rPr>
                <w:sz w:val="22"/>
                <w:szCs w:val="22"/>
              </w:rPr>
              <w:t>Platts</w:t>
            </w:r>
            <w:proofErr w:type="spellEnd"/>
            <w:r w:rsidRPr="007D1EA8">
              <w:rPr>
                <w:sz w:val="22"/>
                <w:szCs w:val="22"/>
              </w:rPr>
              <w:t xml:space="preserve">, ARGUS, </w:t>
            </w:r>
            <w:proofErr w:type="spellStart"/>
            <w:r w:rsidRPr="007D1EA8">
              <w:rPr>
                <w:sz w:val="22"/>
                <w:szCs w:val="22"/>
              </w:rPr>
              <w:t>регульованих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тарифів</w:t>
            </w:r>
            <w:proofErr w:type="spellEnd"/>
            <w:r w:rsidRPr="007D1EA8">
              <w:rPr>
                <w:sz w:val="22"/>
                <w:szCs w:val="22"/>
              </w:rPr>
              <w:t xml:space="preserve">), </w:t>
            </w:r>
            <w:proofErr w:type="spellStart"/>
            <w:r w:rsidRPr="007D1EA8">
              <w:rPr>
                <w:sz w:val="22"/>
                <w:szCs w:val="22"/>
              </w:rPr>
              <w:t>нормативів</w:t>
            </w:r>
            <w:proofErr w:type="spellEnd"/>
            <w:r w:rsidRPr="007D1EA8">
              <w:rPr>
                <w:sz w:val="22"/>
                <w:szCs w:val="22"/>
              </w:rPr>
              <w:t xml:space="preserve">, </w:t>
            </w:r>
            <w:proofErr w:type="spellStart"/>
            <w:r w:rsidRPr="007D1EA8">
              <w:rPr>
                <w:sz w:val="22"/>
                <w:szCs w:val="22"/>
              </w:rPr>
              <w:t>середньозважених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на </w:t>
            </w:r>
            <w:proofErr w:type="spellStart"/>
            <w:r w:rsidRPr="007D1EA8">
              <w:rPr>
                <w:sz w:val="22"/>
                <w:szCs w:val="22"/>
              </w:rPr>
              <w:t>електроенергію</w:t>
            </w:r>
            <w:proofErr w:type="spellEnd"/>
            <w:r w:rsidRPr="007D1EA8">
              <w:rPr>
                <w:sz w:val="22"/>
                <w:szCs w:val="22"/>
              </w:rPr>
              <w:t xml:space="preserve"> </w:t>
            </w:r>
            <w:proofErr w:type="gramStart"/>
            <w:r w:rsidRPr="007D1EA8">
              <w:rPr>
                <w:sz w:val="22"/>
                <w:szCs w:val="22"/>
              </w:rPr>
              <w:t>на ринку</w:t>
            </w:r>
            <w:proofErr w:type="gramEnd"/>
            <w:r w:rsidRPr="007D1EA8">
              <w:rPr>
                <w:sz w:val="22"/>
                <w:szCs w:val="22"/>
              </w:rPr>
              <w:t xml:space="preserve"> “на добу наперед”,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застосовуються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встановлення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порядку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w:t>
            </w:r>
          </w:p>
          <w:p w14:paraId="411D4737"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6" w:name="n517"/>
            <w:bookmarkEnd w:id="126"/>
            <w:r w:rsidRPr="007D1EA8">
              <w:rPr>
                <w:sz w:val="22"/>
                <w:szCs w:val="22"/>
              </w:rPr>
              <w:t xml:space="preserve">8) </w:t>
            </w:r>
            <w:proofErr w:type="spellStart"/>
            <w:r w:rsidRPr="007D1EA8">
              <w:rPr>
                <w:sz w:val="22"/>
                <w:szCs w:val="22"/>
              </w:rPr>
              <w:t>зміни</w:t>
            </w:r>
            <w:proofErr w:type="spellEnd"/>
            <w:r w:rsidRPr="007D1EA8">
              <w:rPr>
                <w:sz w:val="22"/>
                <w:szCs w:val="22"/>
              </w:rPr>
              <w:t xml:space="preserve"> умов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застосуванням</w:t>
            </w:r>
            <w:proofErr w:type="spellEnd"/>
            <w:r w:rsidRPr="007D1EA8">
              <w:rPr>
                <w:sz w:val="22"/>
                <w:szCs w:val="22"/>
              </w:rPr>
              <w:t xml:space="preserve"> </w:t>
            </w:r>
            <w:proofErr w:type="spellStart"/>
            <w:r w:rsidRPr="007D1EA8">
              <w:rPr>
                <w:sz w:val="22"/>
                <w:szCs w:val="22"/>
              </w:rPr>
              <w:t>положень</w:t>
            </w:r>
            <w:proofErr w:type="spellEnd"/>
            <w:r w:rsidRPr="007D1EA8">
              <w:rPr>
                <w:sz w:val="22"/>
                <w:szCs w:val="22"/>
              </w:rPr>
              <w:t> </w:t>
            </w:r>
            <w:proofErr w:type="spellStart"/>
            <w:r w:rsidRPr="007D1EA8">
              <w:rPr>
                <w:sz w:val="22"/>
                <w:szCs w:val="22"/>
              </w:rPr>
              <w:fldChar w:fldCharType="begin"/>
            </w:r>
            <w:r w:rsidRPr="007D1EA8">
              <w:rPr>
                <w:sz w:val="22"/>
                <w:szCs w:val="22"/>
              </w:rPr>
              <w:instrText xml:space="preserve"> HYPERLINK "https://zakon.rada.gov.ua/laws/show/922-19" \l "n1778" \t "_blank" </w:instrText>
            </w:r>
            <w:r w:rsidRPr="007D1EA8">
              <w:rPr>
                <w:sz w:val="22"/>
                <w:szCs w:val="22"/>
              </w:rPr>
              <w:fldChar w:fldCharType="separate"/>
            </w:r>
            <w:r w:rsidRPr="007D1EA8">
              <w:rPr>
                <w:rStyle w:val="a4"/>
                <w:color w:val="auto"/>
                <w:sz w:val="22"/>
                <w:szCs w:val="22"/>
              </w:rPr>
              <w:t>частини</w:t>
            </w:r>
            <w:proofErr w:type="spellEnd"/>
            <w:r w:rsidRPr="007D1EA8">
              <w:rPr>
                <w:rStyle w:val="a4"/>
                <w:color w:val="auto"/>
                <w:sz w:val="22"/>
                <w:szCs w:val="22"/>
              </w:rPr>
              <w:t xml:space="preserve"> </w:t>
            </w:r>
            <w:proofErr w:type="spellStart"/>
            <w:r w:rsidRPr="007D1EA8">
              <w:rPr>
                <w:rStyle w:val="a4"/>
                <w:color w:val="auto"/>
                <w:sz w:val="22"/>
                <w:szCs w:val="22"/>
              </w:rPr>
              <w:t>шостої</w:t>
            </w:r>
            <w:proofErr w:type="spellEnd"/>
            <w:r w:rsidRPr="007D1EA8">
              <w:rPr>
                <w:sz w:val="22"/>
                <w:szCs w:val="22"/>
              </w:rPr>
              <w:fldChar w:fldCharType="end"/>
            </w:r>
            <w:r w:rsidRPr="007D1EA8">
              <w:rPr>
                <w:sz w:val="22"/>
                <w:szCs w:val="22"/>
              </w:rPr>
              <w:t> </w:t>
            </w:r>
            <w:proofErr w:type="spellStart"/>
            <w:r w:rsidRPr="007D1EA8">
              <w:rPr>
                <w:sz w:val="22"/>
                <w:szCs w:val="22"/>
              </w:rPr>
              <w:t>статті</w:t>
            </w:r>
            <w:proofErr w:type="spellEnd"/>
            <w:r w:rsidRPr="007D1EA8">
              <w:rPr>
                <w:sz w:val="22"/>
                <w:szCs w:val="22"/>
              </w:rPr>
              <w:t xml:space="preserve"> 41 Закону;</w:t>
            </w:r>
          </w:p>
          <w:p w14:paraId="1B41EAC4" w14:textId="77777777"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7" w:name="n753"/>
            <w:bookmarkEnd w:id="127"/>
            <w:r w:rsidRPr="007D1EA8">
              <w:rPr>
                <w:sz w:val="22"/>
                <w:szCs w:val="22"/>
              </w:rPr>
              <w:t xml:space="preserve">9) </w:t>
            </w:r>
            <w:proofErr w:type="spellStart"/>
            <w:r w:rsidRPr="007D1EA8">
              <w:rPr>
                <w:sz w:val="22"/>
                <w:szCs w:val="22"/>
              </w:rPr>
              <w:t>зменшення</w:t>
            </w:r>
            <w:proofErr w:type="spellEnd"/>
            <w:r w:rsidRPr="007D1EA8">
              <w:rPr>
                <w:sz w:val="22"/>
                <w:szCs w:val="22"/>
              </w:rPr>
              <w:t xml:space="preserve"> </w:t>
            </w:r>
            <w:proofErr w:type="spellStart"/>
            <w:r w:rsidRPr="007D1EA8">
              <w:rPr>
                <w:sz w:val="22"/>
                <w:szCs w:val="22"/>
              </w:rPr>
              <w:t>обсягів</w:t>
            </w:r>
            <w:proofErr w:type="spellEnd"/>
            <w:r w:rsidRPr="007D1EA8">
              <w:rPr>
                <w:sz w:val="22"/>
                <w:szCs w:val="22"/>
              </w:rPr>
              <w:t xml:space="preserve"> </w:t>
            </w:r>
            <w:proofErr w:type="spellStart"/>
            <w:r w:rsidRPr="007D1EA8">
              <w:rPr>
                <w:sz w:val="22"/>
                <w:szCs w:val="22"/>
              </w:rPr>
              <w:t>закупівлі</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w:t>
            </w:r>
            <w:proofErr w:type="spellStart"/>
            <w:r w:rsidRPr="007D1EA8">
              <w:rPr>
                <w:sz w:val="22"/>
                <w:szCs w:val="22"/>
              </w:rPr>
              <w:t>згідно</w:t>
            </w:r>
            <w:proofErr w:type="spellEnd"/>
            <w:r w:rsidRPr="007D1EA8">
              <w:rPr>
                <w:sz w:val="22"/>
                <w:szCs w:val="22"/>
              </w:rPr>
              <w:t xml:space="preserve"> з договорами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з </w:t>
            </w:r>
            <w:proofErr w:type="spellStart"/>
            <w:r w:rsidRPr="007D1EA8">
              <w:rPr>
                <w:sz w:val="22"/>
                <w:szCs w:val="22"/>
              </w:rPr>
              <w:t>будівництва</w:t>
            </w:r>
            <w:proofErr w:type="spellEnd"/>
            <w:r w:rsidRPr="007D1EA8">
              <w:rPr>
                <w:sz w:val="22"/>
                <w:szCs w:val="22"/>
              </w:rPr>
              <w:t xml:space="preserve"> </w:t>
            </w:r>
            <w:proofErr w:type="spellStart"/>
            <w:r w:rsidRPr="007D1EA8">
              <w:rPr>
                <w:sz w:val="22"/>
                <w:szCs w:val="22"/>
              </w:rPr>
              <w:t>об’єктів</w:t>
            </w:r>
            <w:proofErr w:type="spellEnd"/>
            <w:r w:rsidRPr="007D1EA8">
              <w:rPr>
                <w:sz w:val="22"/>
                <w:szCs w:val="22"/>
              </w:rPr>
              <w:t xml:space="preserve"> </w:t>
            </w:r>
            <w:proofErr w:type="spellStart"/>
            <w:r w:rsidRPr="007D1EA8">
              <w:rPr>
                <w:sz w:val="22"/>
                <w:szCs w:val="22"/>
              </w:rPr>
              <w:t>нерухомого</w:t>
            </w:r>
            <w:proofErr w:type="spellEnd"/>
            <w:r w:rsidRPr="007D1EA8">
              <w:rPr>
                <w:sz w:val="22"/>
                <w:szCs w:val="22"/>
              </w:rPr>
              <w:t xml:space="preserve"> майна </w:t>
            </w:r>
            <w:proofErr w:type="spellStart"/>
            <w:r w:rsidRPr="007D1EA8">
              <w:rPr>
                <w:sz w:val="22"/>
                <w:szCs w:val="22"/>
              </w:rPr>
              <w:t>відповідно</w:t>
            </w:r>
            <w:proofErr w:type="spellEnd"/>
            <w:r w:rsidRPr="007D1EA8">
              <w:rPr>
                <w:sz w:val="22"/>
                <w:szCs w:val="22"/>
              </w:rPr>
              <w:t xml:space="preserve"> до постанови </w:t>
            </w:r>
            <w:proofErr w:type="spellStart"/>
            <w:r w:rsidRPr="007D1EA8">
              <w:rPr>
                <w:sz w:val="22"/>
                <w:szCs w:val="22"/>
              </w:rPr>
              <w:t>Кабінету</w:t>
            </w:r>
            <w:proofErr w:type="spellEnd"/>
            <w:r w:rsidRPr="007D1EA8">
              <w:rPr>
                <w:sz w:val="22"/>
                <w:szCs w:val="22"/>
              </w:rPr>
              <w:t xml:space="preserve"> </w:t>
            </w:r>
            <w:proofErr w:type="spellStart"/>
            <w:r w:rsidRPr="007D1EA8">
              <w:rPr>
                <w:sz w:val="22"/>
                <w:szCs w:val="22"/>
              </w:rPr>
              <w:t>Міністрів</w:t>
            </w:r>
            <w:proofErr w:type="spellEnd"/>
            <w:r w:rsidRPr="007D1EA8">
              <w:rPr>
                <w:sz w:val="22"/>
                <w:szCs w:val="22"/>
              </w:rPr>
              <w:t xml:space="preserve"> </w:t>
            </w:r>
            <w:proofErr w:type="spellStart"/>
            <w:r w:rsidRPr="007D1EA8">
              <w:rPr>
                <w:sz w:val="22"/>
                <w:szCs w:val="22"/>
              </w:rPr>
              <w:t>України</w:t>
            </w:r>
            <w:proofErr w:type="spellEnd"/>
            <w:r w:rsidRPr="007D1EA8">
              <w:rPr>
                <w:sz w:val="22"/>
                <w:szCs w:val="22"/>
              </w:rPr>
              <w:t xml:space="preserve"> </w:t>
            </w:r>
            <w:proofErr w:type="spellStart"/>
            <w:r w:rsidRPr="007D1EA8">
              <w:rPr>
                <w:sz w:val="22"/>
                <w:szCs w:val="22"/>
              </w:rPr>
              <w:t>від</w:t>
            </w:r>
            <w:proofErr w:type="spellEnd"/>
            <w:r w:rsidRPr="007D1EA8">
              <w:rPr>
                <w:sz w:val="22"/>
                <w:szCs w:val="22"/>
              </w:rPr>
              <w:t xml:space="preserve"> 25 </w:t>
            </w:r>
            <w:proofErr w:type="spellStart"/>
            <w:r w:rsidRPr="007D1EA8">
              <w:rPr>
                <w:sz w:val="22"/>
                <w:szCs w:val="22"/>
              </w:rPr>
              <w:t>квітня</w:t>
            </w:r>
            <w:proofErr w:type="spellEnd"/>
            <w:r w:rsidRPr="007D1EA8">
              <w:rPr>
                <w:sz w:val="22"/>
                <w:szCs w:val="22"/>
              </w:rPr>
              <w:t xml:space="preserve"> 2023 р. </w:t>
            </w:r>
            <w:hyperlink r:id="rId35" w:tgtFrame="_blank" w:history="1">
              <w:r w:rsidRPr="007D1EA8">
                <w:rPr>
                  <w:rStyle w:val="a4"/>
                  <w:color w:val="auto"/>
                  <w:sz w:val="22"/>
                  <w:szCs w:val="22"/>
                </w:rPr>
                <w:t>№ 382</w:t>
              </w:r>
            </w:hyperlink>
            <w:r w:rsidRPr="007D1EA8">
              <w:rPr>
                <w:sz w:val="22"/>
                <w:szCs w:val="22"/>
              </w:rPr>
              <w:t xml:space="preserve"> “Про </w:t>
            </w:r>
            <w:proofErr w:type="spellStart"/>
            <w:r w:rsidRPr="007D1EA8">
              <w:rPr>
                <w:sz w:val="22"/>
                <w:szCs w:val="22"/>
              </w:rPr>
              <w:t>реалізацію</w:t>
            </w:r>
            <w:proofErr w:type="spellEnd"/>
            <w:r w:rsidRPr="007D1EA8">
              <w:rPr>
                <w:sz w:val="22"/>
                <w:szCs w:val="22"/>
              </w:rPr>
              <w:t xml:space="preserve"> </w:t>
            </w:r>
            <w:proofErr w:type="spellStart"/>
            <w:r w:rsidRPr="007D1EA8">
              <w:rPr>
                <w:sz w:val="22"/>
                <w:szCs w:val="22"/>
              </w:rPr>
              <w:t>експериментального</w:t>
            </w:r>
            <w:proofErr w:type="spellEnd"/>
            <w:r w:rsidRPr="007D1EA8">
              <w:rPr>
                <w:sz w:val="22"/>
                <w:szCs w:val="22"/>
              </w:rPr>
              <w:t xml:space="preserve"> проекту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відновлення</w:t>
            </w:r>
            <w:proofErr w:type="spellEnd"/>
            <w:r w:rsidRPr="007D1EA8">
              <w:rPr>
                <w:sz w:val="22"/>
                <w:szCs w:val="22"/>
              </w:rPr>
              <w:t xml:space="preserve"> </w:t>
            </w:r>
            <w:proofErr w:type="spellStart"/>
            <w:r w:rsidRPr="007D1EA8">
              <w:rPr>
                <w:sz w:val="22"/>
                <w:szCs w:val="22"/>
              </w:rPr>
              <w:t>населених</w:t>
            </w:r>
            <w:proofErr w:type="spellEnd"/>
            <w:r w:rsidRPr="007D1EA8">
              <w:rPr>
                <w:sz w:val="22"/>
                <w:szCs w:val="22"/>
              </w:rPr>
              <w:t xml:space="preserve"> </w:t>
            </w:r>
            <w:proofErr w:type="spellStart"/>
            <w:r w:rsidRPr="007D1EA8">
              <w:rPr>
                <w:sz w:val="22"/>
                <w:szCs w:val="22"/>
              </w:rPr>
              <w:t>пунктів</w:t>
            </w:r>
            <w:proofErr w:type="spellEnd"/>
            <w:r w:rsidRPr="007D1EA8">
              <w:rPr>
                <w:sz w:val="22"/>
                <w:szCs w:val="22"/>
              </w:rPr>
              <w:t xml:space="preserve">, </w:t>
            </w:r>
            <w:proofErr w:type="spellStart"/>
            <w:r w:rsidRPr="007D1EA8">
              <w:rPr>
                <w:sz w:val="22"/>
                <w:szCs w:val="22"/>
              </w:rPr>
              <w:t>які</w:t>
            </w:r>
            <w:proofErr w:type="spellEnd"/>
            <w:r w:rsidRPr="007D1EA8">
              <w:rPr>
                <w:sz w:val="22"/>
                <w:szCs w:val="22"/>
              </w:rPr>
              <w:t xml:space="preserve"> </w:t>
            </w:r>
            <w:proofErr w:type="spellStart"/>
            <w:r w:rsidRPr="007D1EA8">
              <w:rPr>
                <w:sz w:val="22"/>
                <w:szCs w:val="22"/>
              </w:rPr>
              <w:t>постраждали</w:t>
            </w:r>
            <w:proofErr w:type="spellEnd"/>
            <w:r w:rsidRPr="007D1EA8">
              <w:rPr>
                <w:sz w:val="22"/>
                <w:szCs w:val="22"/>
              </w:rPr>
              <w:t xml:space="preserve"> </w:t>
            </w:r>
            <w:proofErr w:type="spellStart"/>
            <w:r w:rsidRPr="007D1EA8">
              <w:rPr>
                <w:sz w:val="22"/>
                <w:szCs w:val="22"/>
              </w:rPr>
              <w:t>внаслідок</w:t>
            </w:r>
            <w:proofErr w:type="spellEnd"/>
            <w:r w:rsidRPr="007D1EA8">
              <w:rPr>
                <w:sz w:val="22"/>
                <w:szCs w:val="22"/>
              </w:rPr>
              <w:t xml:space="preserve"> </w:t>
            </w:r>
            <w:proofErr w:type="spellStart"/>
            <w:r w:rsidRPr="007D1EA8">
              <w:rPr>
                <w:sz w:val="22"/>
                <w:szCs w:val="22"/>
              </w:rPr>
              <w:t>збройної</w:t>
            </w:r>
            <w:proofErr w:type="spellEnd"/>
            <w:r w:rsidRPr="007D1EA8">
              <w:rPr>
                <w:sz w:val="22"/>
                <w:szCs w:val="22"/>
              </w:rPr>
              <w:t xml:space="preserve"> </w:t>
            </w:r>
            <w:proofErr w:type="spellStart"/>
            <w:r w:rsidRPr="007D1EA8">
              <w:rPr>
                <w:sz w:val="22"/>
                <w:szCs w:val="22"/>
              </w:rPr>
              <w:t>агресії</w:t>
            </w:r>
            <w:proofErr w:type="spellEnd"/>
            <w:r w:rsidRPr="007D1EA8">
              <w:rPr>
                <w:sz w:val="22"/>
                <w:szCs w:val="22"/>
              </w:rPr>
              <w:t xml:space="preserve"> </w:t>
            </w:r>
            <w:proofErr w:type="spellStart"/>
            <w:r w:rsidRPr="007D1EA8">
              <w:rPr>
                <w:sz w:val="22"/>
                <w:szCs w:val="22"/>
              </w:rPr>
              <w:t>Російської</w:t>
            </w:r>
            <w:proofErr w:type="spellEnd"/>
            <w:r w:rsidRPr="007D1EA8">
              <w:rPr>
                <w:sz w:val="22"/>
                <w:szCs w:val="22"/>
              </w:rPr>
              <w:t xml:space="preserve"> </w:t>
            </w:r>
            <w:proofErr w:type="spellStart"/>
            <w:r w:rsidRPr="007D1EA8">
              <w:rPr>
                <w:sz w:val="22"/>
                <w:szCs w:val="22"/>
              </w:rPr>
              <w:t>Федерації</w:t>
            </w:r>
            <w:proofErr w:type="spellEnd"/>
            <w:r w:rsidRPr="007D1EA8">
              <w:rPr>
                <w:sz w:val="22"/>
                <w:szCs w:val="22"/>
              </w:rPr>
              <w:t>” (</w:t>
            </w:r>
            <w:proofErr w:type="spellStart"/>
            <w:r w:rsidRPr="007D1EA8">
              <w:rPr>
                <w:sz w:val="22"/>
                <w:szCs w:val="22"/>
              </w:rPr>
              <w:t>Офіційний</w:t>
            </w:r>
            <w:proofErr w:type="spellEnd"/>
            <w:r w:rsidRPr="007D1EA8">
              <w:rPr>
                <w:sz w:val="22"/>
                <w:szCs w:val="22"/>
              </w:rPr>
              <w:t xml:space="preserve"> </w:t>
            </w:r>
            <w:proofErr w:type="spellStart"/>
            <w:r w:rsidRPr="007D1EA8">
              <w:rPr>
                <w:sz w:val="22"/>
                <w:szCs w:val="22"/>
              </w:rPr>
              <w:t>вісник</w:t>
            </w:r>
            <w:proofErr w:type="spellEnd"/>
            <w:r w:rsidRPr="007D1EA8">
              <w:rPr>
                <w:sz w:val="22"/>
                <w:szCs w:val="22"/>
              </w:rPr>
              <w:t xml:space="preserve"> </w:t>
            </w:r>
            <w:proofErr w:type="spellStart"/>
            <w:r w:rsidRPr="007D1EA8">
              <w:rPr>
                <w:sz w:val="22"/>
                <w:szCs w:val="22"/>
              </w:rPr>
              <w:t>України</w:t>
            </w:r>
            <w:proofErr w:type="spellEnd"/>
            <w:r w:rsidRPr="007D1EA8">
              <w:rPr>
                <w:sz w:val="22"/>
                <w:szCs w:val="22"/>
              </w:rPr>
              <w:t xml:space="preserve">, 2023 р., № 46, ст. 2466), </w:t>
            </w:r>
            <w:proofErr w:type="spellStart"/>
            <w:r w:rsidRPr="007D1EA8">
              <w:rPr>
                <w:sz w:val="22"/>
                <w:szCs w:val="22"/>
              </w:rPr>
              <w:t>якщо</w:t>
            </w:r>
            <w:proofErr w:type="spellEnd"/>
            <w:r w:rsidRPr="007D1EA8">
              <w:rPr>
                <w:sz w:val="22"/>
                <w:szCs w:val="22"/>
              </w:rPr>
              <w:t xml:space="preserve"> </w:t>
            </w:r>
            <w:proofErr w:type="spellStart"/>
            <w:r w:rsidRPr="007D1EA8">
              <w:rPr>
                <w:sz w:val="22"/>
                <w:szCs w:val="22"/>
              </w:rPr>
              <w:t>розроблення</w:t>
            </w:r>
            <w:proofErr w:type="spellEnd"/>
            <w:r w:rsidRPr="007D1EA8">
              <w:rPr>
                <w:sz w:val="22"/>
                <w:szCs w:val="22"/>
              </w:rPr>
              <w:t xml:space="preserve"> </w:t>
            </w:r>
            <w:proofErr w:type="spellStart"/>
            <w:r w:rsidRPr="007D1EA8">
              <w:rPr>
                <w:sz w:val="22"/>
                <w:szCs w:val="22"/>
              </w:rPr>
              <w:t>проектної</w:t>
            </w:r>
            <w:proofErr w:type="spellEnd"/>
            <w:r w:rsidRPr="007D1EA8">
              <w:rPr>
                <w:sz w:val="22"/>
                <w:szCs w:val="22"/>
              </w:rPr>
              <w:t xml:space="preserve"> </w:t>
            </w:r>
            <w:proofErr w:type="spellStart"/>
            <w:r w:rsidRPr="007D1EA8">
              <w:rPr>
                <w:sz w:val="22"/>
                <w:szCs w:val="22"/>
              </w:rPr>
              <w:t>документації</w:t>
            </w:r>
            <w:proofErr w:type="spellEnd"/>
            <w:r w:rsidRPr="007D1EA8">
              <w:rPr>
                <w:sz w:val="22"/>
                <w:szCs w:val="22"/>
              </w:rPr>
              <w:t xml:space="preserve"> </w:t>
            </w:r>
            <w:proofErr w:type="spellStart"/>
            <w:r w:rsidRPr="007D1EA8">
              <w:rPr>
                <w:sz w:val="22"/>
                <w:szCs w:val="22"/>
              </w:rPr>
              <w:t>покладено</w:t>
            </w:r>
            <w:proofErr w:type="spellEnd"/>
            <w:r w:rsidRPr="007D1EA8">
              <w:rPr>
                <w:sz w:val="22"/>
                <w:szCs w:val="22"/>
              </w:rPr>
              <w:t xml:space="preserve"> на </w:t>
            </w:r>
            <w:proofErr w:type="spellStart"/>
            <w:r w:rsidRPr="007D1EA8">
              <w:rPr>
                <w:sz w:val="22"/>
                <w:szCs w:val="22"/>
              </w:rPr>
              <w:t>підрядника</w:t>
            </w:r>
            <w:proofErr w:type="spellEnd"/>
            <w:r w:rsidRPr="007D1EA8">
              <w:rPr>
                <w:sz w:val="22"/>
                <w:szCs w:val="22"/>
              </w:rPr>
              <w:t xml:space="preserve">, </w:t>
            </w:r>
            <w:proofErr w:type="spellStart"/>
            <w:r w:rsidRPr="007D1EA8">
              <w:rPr>
                <w:sz w:val="22"/>
                <w:szCs w:val="22"/>
              </w:rPr>
              <w:t>після</w:t>
            </w:r>
            <w:proofErr w:type="spellEnd"/>
            <w:r w:rsidRPr="007D1EA8">
              <w:rPr>
                <w:sz w:val="22"/>
                <w:szCs w:val="22"/>
              </w:rPr>
              <w:t xml:space="preserve"> </w:t>
            </w:r>
            <w:proofErr w:type="spellStart"/>
            <w:r w:rsidRPr="007D1EA8">
              <w:rPr>
                <w:sz w:val="22"/>
                <w:szCs w:val="22"/>
              </w:rPr>
              <w:t>проведення</w:t>
            </w:r>
            <w:proofErr w:type="spellEnd"/>
            <w:r w:rsidRPr="007D1EA8">
              <w:rPr>
                <w:sz w:val="22"/>
                <w:szCs w:val="22"/>
              </w:rPr>
              <w:t xml:space="preserve"> </w:t>
            </w:r>
            <w:proofErr w:type="spellStart"/>
            <w:r w:rsidRPr="007D1EA8">
              <w:rPr>
                <w:sz w:val="22"/>
                <w:szCs w:val="22"/>
              </w:rPr>
              <w:t>експертизи</w:t>
            </w:r>
            <w:proofErr w:type="spellEnd"/>
            <w:r w:rsidRPr="007D1EA8">
              <w:rPr>
                <w:sz w:val="22"/>
                <w:szCs w:val="22"/>
              </w:rPr>
              <w:t xml:space="preserve"> та </w:t>
            </w:r>
            <w:proofErr w:type="spellStart"/>
            <w:r w:rsidRPr="007D1EA8">
              <w:rPr>
                <w:sz w:val="22"/>
                <w:szCs w:val="22"/>
              </w:rPr>
              <w:t>затвердження</w:t>
            </w:r>
            <w:proofErr w:type="spellEnd"/>
            <w:r w:rsidRPr="007D1EA8">
              <w:rPr>
                <w:sz w:val="22"/>
                <w:szCs w:val="22"/>
              </w:rPr>
              <w:t xml:space="preserve"> </w:t>
            </w:r>
            <w:proofErr w:type="spellStart"/>
            <w:r w:rsidRPr="007D1EA8">
              <w:rPr>
                <w:sz w:val="22"/>
                <w:szCs w:val="22"/>
              </w:rPr>
              <w:t>проектної</w:t>
            </w:r>
            <w:proofErr w:type="spellEnd"/>
            <w:r w:rsidRPr="007D1EA8">
              <w:rPr>
                <w:sz w:val="22"/>
                <w:szCs w:val="22"/>
              </w:rPr>
              <w:t xml:space="preserve"> </w:t>
            </w:r>
            <w:proofErr w:type="spellStart"/>
            <w:r w:rsidRPr="007D1EA8">
              <w:rPr>
                <w:sz w:val="22"/>
                <w:szCs w:val="22"/>
              </w:rPr>
              <w:t>документації</w:t>
            </w:r>
            <w:proofErr w:type="spellEnd"/>
            <w:r w:rsidRPr="007D1EA8">
              <w:rPr>
                <w:sz w:val="22"/>
                <w:szCs w:val="22"/>
              </w:rPr>
              <w:t xml:space="preserve"> в </w:t>
            </w:r>
            <w:proofErr w:type="spellStart"/>
            <w:r w:rsidRPr="007D1EA8">
              <w:rPr>
                <w:sz w:val="22"/>
                <w:szCs w:val="22"/>
              </w:rPr>
              <w:t>установленому</w:t>
            </w:r>
            <w:proofErr w:type="spellEnd"/>
            <w:r w:rsidRPr="007D1EA8">
              <w:rPr>
                <w:sz w:val="22"/>
                <w:szCs w:val="22"/>
              </w:rPr>
              <w:t xml:space="preserve"> </w:t>
            </w:r>
            <w:proofErr w:type="spellStart"/>
            <w:r w:rsidRPr="007D1EA8">
              <w:rPr>
                <w:sz w:val="22"/>
                <w:szCs w:val="22"/>
              </w:rPr>
              <w:t>законодавством</w:t>
            </w:r>
            <w:proofErr w:type="spellEnd"/>
            <w:r w:rsidRPr="007D1EA8">
              <w:rPr>
                <w:sz w:val="22"/>
                <w:szCs w:val="22"/>
              </w:rPr>
              <w:t xml:space="preserve"> порядку.</w:t>
            </w:r>
          </w:p>
          <w:p w14:paraId="5EDA862A" w14:textId="2FB1310A" w:rsidR="00B07C27" w:rsidRPr="007D1EA8" w:rsidRDefault="00B07C27" w:rsidP="00B07C27">
            <w:pPr>
              <w:pStyle w:val="rvps2"/>
              <w:shd w:val="clear" w:color="auto" w:fill="FFFFFF"/>
              <w:spacing w:before="0" w:beforeAutospacing="0" w:after="150" w:afterAutospacing="0"/>
              <w:ind w:firstLine="450"/>
              <w:jc w:val="both"/>
              <w:rPr>
                <w:sz w:val="22"/>
                <w:szCs w:val="22"/>
              </w:rPr>
            </w:pPr>
            <w:bookmarkStart w:id="128" w:name="n754"/>
            <w:bookmarkStart w:id="129" w:name="n518"/>
            <w:bookmarkEnd w:id="128"/>
            <w:bookmarkEnd w:id="129"/>
            <w:r w:rsidRPr="007D1EA8">
              <w:rPr>
                <w:sz w:val="22"/>
                <w:szCs w:val="22"/>
              </w:rPr>
              <w:t xml:space="preserve">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w:t>
            </w:r>
            <w:proofErr w:type="spellStart"/>
            <w:r w:rsidRPr="007D1EA8">
              <w:rPr>
                <w:sz w:val="22"/>
                <w:szCs w:val="22"/>
              </w:rPr>
              <w:t>істотних</w:t>
            </w:r>
            <w:proofErr w:type="spellEnd"/>
            <w:r w:rsidRPr="007D1EA8">
              <w:rPr>
                <w:sz w:val="22"/>
                <w:szCs w:val="22"/>
              </w:rPr>
              <w:t xml:space="preserve"> умов договору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випадках</w:t>
            </w:r>
            <w:proofErr w:type="spellEnd"/>
            <w:r w:rsidRPr="007D1EA8">
              <w:rPr>
                <w:sz w:val="22"/>
                <w:szCs w:val="22"/>
              </w:rPr>
              <w:t xml:space="preserve">, </w:t>
            </w:r>
            <w:proofErr w:type="spellStart"/>
            <w:r w:rsidRPr="007D1EA8">
              <w:rPr>
                <w:sz w:val="22"/>
                <w:szCs w:val="22"/>
              </w:rPr>
              <w:t>передбачених</w:t>
            </w:r>
            <w:proofErr w:type="spellEnd"/>
            <w:r w:rsidRPr="007D1EA8">
              <w:rPr>
                <w:sz w:val="22"/>
                <w:szCs w:val="22"/>
              </w:rPr>
              <w:t xml:space="preserve"> </w:t>
            </w:r>
            <w:proofErr w:type="spellStart"/>
            <w:r w:rsidRPr="007D1EA8">
              <w:rPr>
                <w:sz w:val="22"/>
                <w:szCs w:val="22"/>
              </w:rPr>
              <w:t>цим</w:t>
            </w:r>
            <w:proofErr w:type="spellEnd"/>
            <w:r w:rsidRPr="007D1EA8">
              <w:rPr>
                <w:sz w:val="22"/>
                <w:szCs w:val="22"/>
              </w:rPr>
              <w:t xml:space="preserve"> пунктом, </w:t>
            </w:r>
            <w:proofErr w:type="spellStart"/>
            <w:r w:rsidRPr="007D1EA8">
              <w:rPr>
                <w:sz w:val="22"/>
                <w:szCs w:val="22"/>
              </w:rPr>
              <w:t>замовник</w:t>
            </w:r>
            <w:proofErr w:type="spellEnd"/>
            <w:r w:rsidRPr="007D1EA8">
              <w:rPr>
                <w:sz w:val="22"/>
                <w:szCs w:val="22"/>
              </w:rPr>
              <w:t xml:space="preserve"> </w:t>
            </w:r>
            <w:proofErr w:type="spellStart"/>
            <w:r w:rsidRPr="007D1EA8">
              <w:rPr>
                <w:sz w:val="22"/>
                <w:szCs w:val="22"/>
              </w:rPr>
              <w:t>обов’язково</w:t>
            </w:r>
            <w:proofErr w:type="spellEnd"/>
            <w:r w:rsidRPr="007D1EA8">
              <w:rPr>
                <w:sz w:val="22"/>
                <w:szCs w:val="22"/>
              </w:rPr>
              <w:t xml:space="preserve"> </w:t>
            </w:r>
            <w:proofErr w:type="spellStart"/>
            <w:r w:rsidRPr="007D1EA8">
              <w:rPr>
                <w:sz w:val="22"/>
                <w:szCs w:val="22"/>
              </w:rPr>
              <w:t>оприлюднює</w:t>
            </w:r>
            <w:proofErr w:type="spellEnd"/>
            <w:r w:rsidRPr="007D1EA8">
              <w:rPr>
                <w:sz w:val="22"/>
                <w:szCs w:val="22"/>
              </w:rPr>
              <w:t xml:space="preserve"> </w:t>
            </w:r>
            <w:proofErr w:type="spellStart"/>
            <w:r w:rsidRPr="007D1EA8">
              <w:rPr>
                <w:sz w:val="22"/>
                <w:szCs w:val="22"/>
              </w:rPr>
              <w:t>повідомлення</w:t>
            </w:r>
            <w:proofErr w:type="spellEnd"/>
            <w:r w:rsidRPr="007D1EA8">
              <w:rPr>
                <w:sz w:val="22"/>
                <w:szCs w:val="22"/>
              </w:rPr>
              <w:t xml:space="preserve"> про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та </w:t>
            </w:r>
            <w:proofErr w:type="spellStart"/>
            <w:r w:rsidRPr="007D1EA8">
              <w:rPr>
                <w:sz w:val="22"/>
                <w:szCs w:val="22"/>
              </w:rPr>
              <w:t>зміни</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rsidRPr="007D1EA8">
              <w:rPr>
                <w:sz w:val="22"/>
                <w:szCs w:val="22"/>
              </w:rPr>
              <w:t>вимог</w:t>
            </w:r>
            <w:proofErr w:type="spellEnd"/>
            <w:r w:rsidRPr="007D1EA8">
              <w:rPr>
                <w:sz w:val="22"/>
                <w:szCs w:val="22"/>
              </w:rPr>
              <w:t> </w:t>
            </w:r>
            <w:hyperlink r:id="rId36" w:tgtFrame="_blank" w:history="1">
              <w:r w:rsidRPr="007D1EA8">
                <w:rPr>
                  <w:rStyle w:val="a4"/>
                  <w:color w:val="auto"/>
                  <w:sz w:val="22"/>
                  <w:szCs w:val="22"/>
                </w:rPr>
                <w:t>Закону</w:t>
              </w:r>
            </w:hyperlink>
            <w:r w:rsidRPr="007D1EA8">
              <w:rPr>
                <w:sz w:val="22"/>
                <w:szCs w:val="22"/>
              </w:rPr>
              <w:t xml:space="preserve"> з </w:t>
            </w:r>
            <w:proofErr w:type="spellStart"/>
            <w:r w:rsidRPr="007D1EA8">
              <w:rPr>
                <w:sz w:val="22"/>
                <w:szCs w:val="22"/>
              </w:rPr>
              <w:t>урахуванням</w:t>
            </w:r>
            <w:proofErr w:type="spellEnd"/>
            <w:r w:rsidRPr="007D1EA8">
              <w:rPr>
                <w:sz w:val="22"/>
                <w:szCs w:val="22"/>
              </w:rPr>
              <w:t xml:space="preserve">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4D022035" w14:textId="77777777" w:rsidR="00AB1DD5" w:rsidRPr="007D1EA8" w:rsidRDefault="00AB1DD5" w:rsidP="00AB1DD5">
            <w:pPr>
              <w:pStyle w:val="rvps2"/>
              <w:shd w:val="clear" w:color="auto" w:fill="FFFFFF"/>
              <w:spacing w:before="0" w:beforeAutospacing="0" w:after="150" w:afterAutospacing="0"/>
              <w:ind w:firstLine="450"/>
              <w:jc w:val="both"/>
              <w:rPr>
                <w:sz w:val="22"/>
                <w:szCs w:val="22"/>
              </w:rPr>
            </w:pPr>
            <w:proofErr w:type="spellStart"/>
            <w:r w:rsidRPr="007D1EA8">
              <w:rPr>
                <w:sz w:val="22"/>
                <w:szCs w:val="22"/>
              </w:rPr>
              <w:t>Договір</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є </w:t>
            </w:r>
            <w:proofErr w:type="spellStart"/>
            <w:r w:rsidRPr="007D1EA8">
              <w:rPr>
                <w:sz w:val="22"/>
                <w:szCs w:val="22"/>
              </w:rPr>
              <w:t>нікчемним</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w:t>
            </w:r>
          </w:p>
          <w:p w14:paraId="659A609A" w14:textId="77777777" w:rsidR="00AB1DD5" w:rsidRPr="007D1EA8" w:rsidRDefault="00AB1DD5" w:rsidP="00AB1DD5">
            <w:pPr>
              <w:pStyle w:val="rvps2"/>
              <w:shd w:val="clear" w:color="auto" w:fill="FFFFFF"/>
              <w:spacing w:before="0" w:beforeAutospacing="0" w:after="150" w:afterAutospacing="0"/>
              <w:ind w:firstLine="450"/>
              <w:jc w:val="both"/>
              <w:rPr>
                <w:sz w:val="22"/>
                <w:szCs w:val="22"/>
              </w:rPr>
            </w:pPr>
            <w:bookmarkStart w:id="130" w:name="n532"/>
            <w:bookmarkEnd w:id="130"/>
            <w:r w:rsidRPr="007D1EA8">
              <w:rPr>
                <w:sz w:val="22"/>
                <w:szCs w:val="22"/>
              </w:rPr>
              <w:t xml:space="preserve">1) коли </w:t>
            </w:r>
            <w:proofErr w:type="spellStart"/>
            <w:r w:rsidRPr="007D1EA8">
              <w:rPr>
                <w:sz w:val="22"/>
                <w:szCs w:val="22"/>
              </w:rPr>
              <w:t>замовник</w:t>
            </w:r>
            <w:proofErr w:type="spellEnd"/>
            <w:r w:rsidRPr="007D1EA8">
              <w:rPr>
                <w:sz w:val="22"/>
                <w:szCs w:val="22"/>
              </w:rPr>
              <w:t xml:space="preserve"> </w:t>
            </w:r>
            <w:proofErr w:type="spellStart"/>
            <w:r w:rsidRPr="007D1EA8">
              <w:rPr>
                <w:sz w:val="22"/>
                <w:szCs w:val="22"/>
              </w:rPr>
              <w:t>уклав</w:t>
            </w:r>
            <w:proofErr w:type="spellEnd"/>
            <w:r w:rsidRPr="007D1EA8">
              <w:rPr>
                <w:sz w:val="22"/>
                <w:szCs w:val="22"/>
              </w:rPr>
              <w:t xml:space="preserve"> </w:t>
            </w:r>
            <w:proofErr w:type="spellStart"/>
            <w:r w:rsidRPr="007D1EA8">
              <w:rPr>
                <w:sz w:val="22"/>
                <w:szCs w:val="22"/>
              </w:rPr>
              <w:t>договір</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вимог</w:t>
            </w:r>
            <w:proofErr w:type="spellEnd"/>
            <w:r w:rsidRPr="007D1EA8">
              <w:rPr>
                <w:sz w:val="22"/>
                <w:szCs w:val="22"/>
              </w:rPr>
              <w:t xml:space="preserve">, </w:t>
            </w:r>
            <w:proofErr w:type="spellStart"/>
            <w:r w:rsidRPr="007D1EA8">
              <w:rPr>
                <w:sz w:val="22"/>
                <w:szCs w:val="22"/>
              </w:rPr>
              <w:t>визначених</w:t>
            </w:r>
            <w:proofErr w:type="spellEnd"/>
            <w:r w:rsidRPr="007D1EA8">
              <w:rPr>
                <w:sz w:val="22"/>
                <w:szCs w:val="22"/>
              </w:rPr>
              <w:t> </w:t>
            </w:r>
            <w:hyperlink r:id="rId37" w:anchor="n444" w:history="1">
              <w:r w:rsidRPr="007D1EA8">
                <w:rPr>
                  <w:rStyle w:val="a4"/>
                  <w:color w:val="auto"/>
                  <w:sz w:val="22"/>
                  <w:szCs w:val="22"/>
                </w:rPr>
                <w:t>пунктом 5</w:t>
              </w:r>
            </w:hyperlink>
            <w:r w:rsidRPr="007D1EA8">
              <w:rPr>
                <w:sz w:val="22"/>
                <w:szCs w:val="22"/>
              </w:rPr>
              <w:t>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6E78DB7E" w14:textId="77777777" w:rsidR="00AB1DD5" w:rsidRPr="007D1EA8" w:rsidRDefault="00AB1DD5" w:rsidP="00AB1DD5">
            <w:pPr>
              <w:pStyle w:val="rvps2"/>
              <w:shd w:val="clear" w:color="auto" w:fill="FFFFFF"/>
              <w:spacing w:before="0" w:beforeAutospacing="0" w:after="150" w:afterAutospacing="0"/>
              <w:ind w:firstLine="450"/>
              <w:jc w:val="both"/>
              <w:rPr>
                <w:sz w:val="22"/>
                <w:szCs w:val="22"/>
              </w:rPr>
            </w:pPr>
            <w:r w:rsidRPr="007D1EA8">
              <w:rPr>
                <w:sz w:val="22"/>
                <w:szCs w:val="22"/>
              </w:rPr>
              <w:t xml:space="preserve">2)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вимог</w:t>
            </w:r>
            <w:proofErr w:type="spellEnd"/>
            <w:r w:rsidRPr="007D1EA8">
              <w:rPr>
                <w:sz w:val="22"/>
                <w:szCs w:val="22"/>
              </w:rPr>
              <w:t> </w:t>
            </w:r>
            <w:hyperlink r:id="rId38" w:anchor="n505" w:history="1">
              <w:r w:rsidRPr="007D1EA8">
                <w:rPr>
                  <w:rStyle w:val="a4"/>
                  <w:color w:val="auto"/>
                  <w:sz w:val="22"/>
                  <w:szCs w:val="22"/>
                </w:rPr>
                <w:t>пункту 18</w:t>
              </w:r>
            </w:hyperlink>
            <w:r w:rsidRPr="007D1EA8">
              <w:rPr>
                <w:sz w:val="22"/>
                <w:szCs w:val="22"/>
              </w:rPr>
              <w:t>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2D897207" w14:textId="77777777" w:rsidR="00AB1DD5" w:rsidRPr="007D1EA8" w:rsidRDefault="00AB1DD5" w:rsidP="00AB1DD5">
            <w:pPr>
              <w:pStyle w:val="rvps2"/>
              <w:shd w:val="clear" w:color="auto" w:fill="FFFFFF"/>
              <w:spacing w:before="0" w:beforeAutospacing="0" w:after="150" w:afterAutospacing="0"/>
              <w:ind w:firstLine="450"/>
              <w:jc w:val="both"/>
              <w:rPr>
                <w:sz w:val="22"/>
                <w:szCs w:val="22"/>
              </w:rPr>
            </w:pPr>
            <w:bookmarkStart w:id="131" w:name="n534"/>
            <w:bookmarkEnd w:id="131"/>
            <w:r w:rsidRPr="007D1EA8">
              <w:rPr>
                <w:sz w:val="22"/>
                <w:szCs w:val="22"/>
              </w:rPr>
              <w:t xml:space="preserve">3)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період</w:t>
            </w:r>
            <w:proofErr w:type="spellEnd"/>
            <w:r w:rsidRPr="007D1EA8">
              <w:rPr>
                <w:sz w:val="22"/>
                <w:szCs w:val="22"/>
              </w:rPr>
              <w:t xml:space="preserve"> </w:t>
            </w:r>
            <w:proofErr w:type="spellStart"/>
            <w:r w:rsidRPr="007D1EA8">
              <w:rPr>
                <w:sz w:val="22"/>
                <w:szCs w:val="22"/>
              </w:rPr>
              <w:t>оскарження</w:t>
            </w:r>
            <w:proofErr w:type="spellEnd"/>
            <w:r w:rsidRPr="007D1EA8">
              <w:rPr>
                <w:sz w:val="22"/>
                <w:szCs w:val="22"/>
              </w:rPr>
              <w:t xml:space="preserve"> </w:t>
            </w:r>
            <w:proofErr w:type="spellStart"/>
            <w:r w:rsidRPr="007D1EA8">
              <w:rPr>
                <w:sz w:val="22"/>
                <w:szCs w:val="22"/>
              </w:rPr>
              <w:t>відкритих</w:t>
            </w:r>
            <w:proofErr w:type="spellEnd"/>
            <w:r w:rsidRPr="007D1EA8">
              <w:rPr>
                <w:sz w:val="22"/>
                <w:szCs w:val="22"/>
              </w:rPr>
              <w:t xml:space="preserve"> </w:t>
            </w:r>
            <w:proofErr w:type="spellStart"/>
            <w:r w:rsidRPr="007D1EA8">
              <w:rPr>
                <w:sz w:val="22"/>
                <w:szCs w:val="22"/>
              </w:rPr>
              <w:t>торгів</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rsidRPr="007D1EA8">
              <w:rPr>
                <w:sz w:val="22"/>
                <w:szCs w:val="22"/>
              </w:rPr>
              <w:fldChar w:fldCharType="begin"/>
            </w:r>
            <w:r w:rsidRPr="007D1EA8">
              <w:rPr>
                <w:sz w:val="22"/>
                <w:szCs w:val="22"/>
              </w:rPr>
              <w:instrText xml:space="preserve"> HYPERLINK "https://zakon.rada.gov.ua/laws/show/922-19" \l "n1284" \t "_blank" </w:instrText>
            </w:r>
            <w:r w:rsidRPr="007D1EA8">
              <w:rPr>
                <w:sz w:val="22"/>
                <w:szCs w:val="22"/>
              </w:rPr>
              <w:fldChar w:fldCharType="separate"/>
            </w:r>
            <w:r w:rsidRPr="007D1EA8">
              <w:rPr>
                <w:rStyle w:val="a4"/>
                <w:color w:val="auto"/>
                <w:sz w:val="22"/>
                <w:szCs w:val="22"/>
              </w:rPr>
              <w:t>статті</w:t>
            </w:r>
            <w:proofErr w:type="spellEnd"/>
            <w:r w:rsidRPr="007D1EA8">
              <w:rPr>
                <w:rStyle w:val="a4"/>
                <w:color w:val="auto"/>
                <w:sz w:val="22"/>
                <w:szCs w:val="22"/>
              </w:rPr>
              <w:t xml:space="preserve"> 18</w:t>
            </w:r>
            <w:r w:rsidRPr="007D1EA8">
              <w:rPr>
                <w:sz w:val="22"/>
                <w:szCs w:val="22"/>
              </w:rPr>
              <w:fldChar w:fldCharType="end"/>
            </w:r>
            <w:r w:rsidRPr="007D1EA8">
              <w:rPr>
                <w:sz w:val="22"/>
                <w:szCs w:val="22"/>
              </w:rPr>
              <w:t xml:space="preserve"> Закону та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0CE836C3" w14:textId="77777777" w:rsidR="00AB1DD5" w:rsidRPr="007D1EA8" w:rsidRDefault="00AB1DD5" w:rsidP="00AB1DD5">
            <w:pPr>
              <w:pStyle w:val="rvps2"/>
              <w:shd w:val="clear" w:color="auto" w:fill="FFFFFF"/>
              <w:spacing w:before="0" w:beforeAutospacing="0" w:after="150" w:afterAutospacing="0"/>
              <w:ind w:firstLine="450"/>
              <w:jc w:val="both"/>
              <w:rPr>
                <w:sz w:val="22"/>
                <w:szCs w:val="22"/>
              </w:rPr>
            </w:pPr>
            <w:bookmarkStart w:id="132" w:name="n535"/>
            <w:bookmarkEnd w:id="132"/>
            <w:r w:rsidRPr="007D1EA8">
              <w:rPr>
                <w:sz w:val="22"/>
                <w:szCs w:val="22"/>
              </w:rPr>
              <w:t xml:space="preserve">4) </w:t>
            </w:r>
            <w:proofErr w:type="spellStart"/>
            <w:r w:rsidRPr="007D1EA8">
              <w:rPr>
                <w:sz w:val="22"/>
                <w:szCs w:val="22"/>
              </w:rPr>
              <w:t>укладення</w:t>
            </w:r>
            <w:proofErr w:type="spellEnd"/>
            <w:r w:rsidRPr="007D1EA8">
              <w:rPr>
                <w:sz w:val="22"/>
                <w:szCs w:val="22"/>
              </w:rPr>
              <w:t xml:space="preserve"> договору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строків</w:t>
            </w:r>
            <w:proofErr w:type="spellEnd"/>
            <w:r w:rsidRPr="007D1EA8">
              <w:rPr>
                <w:sz w:val="22"/>
                <w:szCs w:val="22"/>
              </w:rPr>
              <w:t xml:space="preserve">, </w:t>
            </w:r>
            <w:proofErr w:type="spellStart"/>
            <w:r w:rsidRPr="007D1EA8">
              <w:rPr>
                <w:sz w:val="22"/>
                <w:szCs w:val="22"/>
              </w:rPr>
              <w:t>передбачених</w:t>
            </w:r>
            <w:proofErr w:type="spellEnd"/>
            <w:r w:rsidRPr="007D1EA8">
              <w:rPr>
                <w:sz w:val="22"/>
                <w:szCs w:val="22"/>
              </w:rPr>
              <w:t> </w:t>
            </w:r>
            <w:hyperlink r:id="rId39" w:anchor="n638" w:history="1">
              <w:r w:rsidRPr="007D1EA8">
                <w:rPr>
                  <w:rStyle w:val="a4"/>
                  <w:color w:val="auto"/>
                  <w:sz w:val="22"/>
                  <w:szCs w:val="22"/>
                </w:rPr>
                <w:t xml:space="preserve">абзацами </w:t>
              </w:r>
              <w:proofErr w:type="spellStart"/>
              <w:r w:rsidRPr="007D1EA8">
                <w:rPr>
                  <w:rStyle w:val="a4"/>
                  <w:color w:val="auto"/>
                  <w:sz w:val="22"/>
                  <w:szCs w:val="22"/>
                </w:rPr>
                <w:t>третім</w:t>
              </w:r>
              <w:proofErr w:type="spellEnd"/>
            </w:hyperlink>
            <w:r w:rsidRPr="007D1EA8">
              <w:rPr>
                <w:sz w:val="22"/>
                <w:szCs w:val="22"/>
              </w:rPr>
              <w:t> та </w:t>
            </w:r>
            <w:proofErr w:type="spellStart"/>
            <w:r w:rsidRPr="007D1EA8">
              <w:rPr>
                <w:sz w:val="22"/>
                <w:szCs w:val="22"/>
              </w:rPr>
              <w:fldChar w:fldCharType="begin"/>
            </w:r>
            <w:r w:rsidRPr="007D1EA8">
              <w:rPr>
                <w:sz w:val="22"/>
                <w:szCs w:val="22"/>
              </w:rPr>
              <w:instrText xml:space="preserve"> HYPERLINK "https://zakon.rada.gov.ua/laws/show/1178-2022-%D0%BF?find=1&amp;text=%D0%B7%D0%BC%D1%96%D0%BD%D0%B8+%D0%B4%D0%BE+%D1%82%D0%B5%D0%BD%D0%B4%D0%B5%D1%80%D0%BD%D0%BE%D1%97+%D0%B4%D0%BE%D0%BA%D1%83%D0%BC%D0%B5%D0%BD%D1%82%D0%B0%D1%86%D1%96%D1%97" \l "n639" </w:instrText>
            </w:r>
            <w:r w:rsidRPr="007D1EA8">
              <w:rPr>
                <w:sz w:val="22"/>
                <w:szCs w:val="22"/>
              </w:rPr>
              <w:fldChar w:fldCharType="separate"/>
            </w:r>
            <w:r w:rsidRPr="007D1EA8">
              <w:rPr>
                <w:rStyle w:val="a4"/>
                <w:color w:val="auto"/>
                <w:sz w:val="22"/>
                <w:szCs w:val="22"/>
              </w:rPr>
              <w:t>четвертим</w:t>
            </w:r>
            <w:proofErr w:type="spellEnd"/>
            <w:r w:rsidRPr="007D1EA8">
              <w:rPr>
                <w:sz w:val="22"/>
                <w:szCs w:val="22"/>
              </w:rPr>
              <w:fldChar w:fldCharType="end"/>
            </w:r>
            <w:r w:rsidRPr="007D1EA8">
              <w:rPr>
                <w:sz w:val="22"/>
                <w:szCs w:val="22"/>
              </w:rPr>
              <w:t xml:space="preserve"> пункту 49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 xml:space="preserve">, </w:t>
            </w:r>
            <w:proofErr w:type="spellStart"/>
            <w:r w:rsidRPr="007D1EA8">
              <w:rPr>
                <w:sz w:val="22"/>
                <w:szCs w:val="22"/>
              </w:rPr>
              <w:t>крім</w:t>
            </w:r>
            <w:proofErr w:type="spellEnd"/>
            <w:r w:rsidRPr="007D1EA8">
              <w:rPr>
                <w:sz w:val="22"/>
                <w:szCs w:val="22"/>
              </w:rPr>
              <w:t xml:space="preserve"> </w:t>
            </w:r>
            <w:proofErr w:type="spellStart"/>
            <w:r w:rsidRPr="007D1EA8">
              <w:rPr>
                <w:sz w:val="22"/>
                <w:szCs w:val="22"/>
              </w:rPr>
              <w:t>випадків</w:t>
            </w:r>
            <w:proofErr w:type="spellEnd"/>
            <w:r w:rsidRPr="007D1EA8">
              <w:rPr>
                <w:sz w:val="22"/>
                <w:szCs w:val="22"/>
              </w:rPr>
              <w:t xml:space="preserve"> </w:t>
            </w:r>
            <w:proofErr w:type="spellStart"/>
            <w:r w:rsidRPr="007D1EA8">
              <w:rPr>
                <w:sz w:val="22"/>
                <w:szCs w:val="22"/>
              </w:rPr>
              <w:t>зупинення</w:t>
            </w:r>
            <w:proofErr w:type="spellEnd"/>
            <w:r w:rsidRPr="007D1EA8">
              <w:rPr>
                <w:sz w:val="22"/>
                <w:szCs w:val="22"/>
              </w:rPr>
              <w:t xml:space="preserve"> </w:t>
            </w:r>
            <w:proofErr w:type="spellStart"/>
            <w:r w:rsidRPr="007D1EA8">
              <w:rPr>
                <w:sz w:val="22"/>
                <w:szCs w:val="22"/>
              </w:rPr>
              <w:t>перебігу</w:t>
            </w:r>
            <w:proofErr w:type="spellEnd"/>
            <w:r w:rsidRPr="007D1EA8">
              <w:rPr>
                <w:sz w:val="22"/>
                <w:szCs w:val="22"/>
              </w:rPr>
              <w:t xml:space="preserve"> </w:t>
            </w:r>
            <w:proofErr w:type="spellStart"/>
            <w:r w:rsidRPr="007D1EA8">
              <w:rPr>
                <w:sz w:val="22"/>
                <w:szCs w:val="22"/>
              </w:rPr>
              <w:t>строків</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з </w:t>
            </w:r>
            <w:proofErr w:type="spellStart"/>
            <w:r w:rsidRPr="007D1EA8">
              <w:rPr>
                <w:sz w:val="22"/>
                <w:szCs w:val="22"/>
              </w:rPr>
              <w:t>розглядом</w:t>
            </w:r>
            <w:proofErr w:type="spellEnd"/>
            <w:r w:rsidRPr="007D1EA8">
              <w:rPr>
                <w:sz w:val="22"/>
                <w:szCs w:val="22"/>
              </w:rPr>
              <w:t xml:space="preserve"> </w:t>
            </w:r>
            <w:proofErr w:type="spellStart"/>
            <w:r w:rsidRPr="007D1EA8">
              <w:rPr>
                <w:sz w:val="22"/>
                <w:szCs w:val="22"/>
              </w:rPr>
              <w:t>скарги</w:t>
            </w:r>
            <w:proofErr w:type="spellEnd"/>
            <w:r w:rsidRPr="007D1EA8">
              <w:rPr>
                <w:sz w:val="22"/>
                <w:szCs w:val="22"/>
              </w:rPr>
              <w:t xml:space="preserve"> органом </w:t>
            </w:r>
            <w:proofErr w:type="spellStart"/>
            <w:r w:rsidRPr="007D1EA8">
              <w:rPr>
                <w:sz w:val="22"/>
                <w:szCs w:val="22"/>
              </w:rPr>
              <w:t>оскарження</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rsidRPr="007D1EA8">
              <w:rPr>
                <w:sz w:val="22"/>
                <w:szCs w:val="22"/>
              </w:rPr>
              <w:fldChar w:fldCharType="begin"/>
            </w:r>
            <w:r w:rsidRPr="007D1EA8">
              <w:rPr>
                <w:sz w:val="22"/>
                <w:szCs w:val="22"/>
              </w:rPr>
              <w:instrText xml:space="preserve"> HYPERLINK "https://zakon.rada.gov.ua/laws/show/922-19" \l "n1284" \t "_blank" </w:instrText>
            </w:r>
            <w:r w:rsidRPr="007D1EA8">
              <w:rPr>
                <w:sz w:val="22"/>
                <w:szCs w:val="22"/>
              </w:rPr>
              <w:fldChar w:fldCharType="separate"/>
            </w:r>
            <w:r w:rsidRPr="007D1EA8">
              <w:rPr>
                <w:rStyle w:val="a4"/>
                <w:color w:val="auto"/>
                <w:sz w:val="22"/>
                <w:szCs w:val="22"/>
              </w:rPr>
              <w:t>статті</w:t>
            </w:r>
            <w:proofErr w:type="spellEnd"/>
            <w:r w:rsidRPr="007D1EA8">
              <w:rPr>
                <w:rStyle w:val="a4"/>
                <w:color w:val="auto"/>
                <w:sz w:val="22"/>
                <w:szCs w:val="22"/>
              </w:rPr>
              <w:t xml:space="preserve"> 18</w:t>
            </w:r>
            <w:r w:rsidRPr="007D1EA8">
              <w:rPr>
                <w:sz w:val="22"/>
                <w:szCs w:val="22"/>
              </w:rPr>
              <w:fldChar w:fldCharType="end"/>
            </w:r>
            <w:r w:rsidRPr="007D1EA8">
              <w:rPr>
                <w:sz w:val="22"/>
                <w:szCs w:val="22"/>
              </w:rPr>
              <w:t xml:space="preserve"> Закону з </w:t>
            </w:r>
            <w:proofErr w:type="spellStart"/>
            <w:r w:rsidRPr="007D1EA8">
              <w:rPr>
                <w:sz w:val="22"/>
                <w:szCs w:val="22"/>
              </w:rPr>
              <w:t>урахуванням</w:t>
            </w:r>
            <w:proofErr w:type="spellEnd"/>
            <w:r w:rsidRPr="007D1EA8">
              <w:rPr>
                <w:sz w:val="22"/>
                <w:szCs w:val="22"/>
              </w:rPr>
              <w:t xml:space="preserve">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3BB3097A" w14:textId="34B5A483" w:rsidR="00AB1DD5" w:rsidRPr="007D1EA8" w:rsidRDefault="00AB1DD5" w:rsidP="00AB1DD5">
            <w:pPr>
              <w:pStyle w:val="rvps2"/>
              <w:shd w:val="clear" w:color="auto" w:fill="FFFFFF"/>
              <w:spacing w:before="0" w:beforeAutospacing="0" w:after="150" w:afterAutospacing="0"/>
              <w:ind w:firstLine="450"/>
              <w:jc w:val="both"/>
              <w:rPr>
                <w:sz w:val="22"/>
                <w:szCs w:val="22"/>
              </w:rPr>
            </w:pPr>
            <w:bookmarkStart w:id="133" w:name="n536"/>
            <w:bookmarkEnd w:id="133"/>
            <w:r w:rsidRPr="007D1EA8">
              <w:rPr>
                <w:sz w:val="22"/>
                <w:szCs w:val="22"/>
              </w:rPr>
              <w:t xml:space="preserve">5) коли </w:t>
            </w:r>
            <w:proofErr w:type="spellStart"/>
            <w:r w:rsidRPr="007D1EA8">
              <w:rPr>
                <w:sz w:val="22"/>
                <w:szCs w:val="22"/>
              </w:rPr>
              <w:t>назва</w:t>
            </w:r>
            <w:proofErr w:type="spellEnd"/>
            <w:r w:rsidRPr="007D1EA8">
              <w:rPr>
                <w:sz w:val="22"/>
                <w:szCs w:val="22"/>
              </w:rPr>
              <w:t xml:space="preserve"> предмета </w:t>
            </w:r>
            <w:proofErr w:type="spellStart"/>
            <w:r w:rsidRPr="007D1EA8">
              <w:rPr>
                <w:sz w:val="22"/>
                <w:szCs w:val="22"/>
              </w:rPr>
              <w:t>закупівлі</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зазначенням</w:t>
            </w:r>
            <w:proofErr w:type="spellEnd"/>
            <w:r w:rsidRPr="007D1EA8">
              <w:rPr>
                <w:sz w:val="22"/>
                <w:szCs w:val="22"/>
              </w:rPr>
              <w:t xml:space="preserve"> коду за </w:t>
            </w:r>
            <w:proofErr w:type="spellStart"/>
            <w:r w:rsidRPr="007D1EA8">
              <w:rPr>
                <w:sz w:val="22"/>
                <w:szCs w:val="22"/>
              </w:rPr>
              <w:t>Єдиним</w:t>
            </w:r>
            <w:proofErr w:type="spellEnd"/>
            <w:r w:rsidRPr="007D1EA8">
              <w:rPr>
                <w:sz w:val="22"/>
                <w:szCs w:val="22"/>
              </w:rPr>
              <w:t xml:space="preserve"> </w:t>
            </w:r>
            <w:proofErr w:type="spellStart"/>
            <w:r w:rsidRPr="007D1EA8">
              <w:rPr>
                <w:sz w:val="22"/>
                <w:szCs w:val="22"/>
              </w:rPr>
              <w:t>закупівельним</w:t>
            </w:r>
            <w:proofErr w:type="spellEnd"/>
            <w:r w:rsidRPr="007D1EA8">
              <w:rPr>
                <w:sz w:val="22"/>
                <w:szCs w:val="22"/>
              </w:rPr>
              <w:t xml:space="preserve"> словником не </w:t>
            </w:r>
            <w:proofErr w:type="spellStart"/>
            <w:r w:rsidRPr="007D1EA8">
              <w:rPr>
                <w:sz w:val="22"/>
                <w:szCs w:val="22"/>
              </w:rPr>
              <w:t>відповідає</w:t>
            </w:r>
            <w:proofErr w:type="spellEnd"/>
            <w:r w:rsidRPr="007D1EA8">
              <w:rPr>
                <w:sz w:val="22"/>
                <w:szCs w:val="22"/>
              </w:rPr>
              <w:t xml:space="preserve"> товарам, роботам </w:t>
            </w:r>
            <w:proofErr w:type="spellStart"/>
            <w:r w:rsidRPr="007D1EA8">
              <w:rPr>
                <w:sz w:val="22"/>
                <w:szCs w:val="22"/>
              </w:rPr>
              <w:t>чи</w:t>
            </w:r>
            <w:proofErr w:type="spellEnd"/>
            <w:r w:rsidRPr="007D1EA8">
              <w:rPr>
                <w:sz w:val="22"/>
                <w:szCs w:val="22"/>
              </w:rPr>
              <w:t xml:space="preserve"> </w:t>
            </w:r>
            <w:proofErr w:type="spellStart"/>
            <w:r w:rsidRPr="007D1EA8">
              <w:rPr>
                <w:sz w:val="22"/>
                <w:szCs w:val="22"/>
              </w:rPr>
              <w:t>послугам</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фактично</w:t>
            </w:r>
            <w:proofErr w:type="spellEnd"/>
            <w:r w:rsidRPr="007D1EA8">
              <w:rPr>
                <w:sz w:val="22"/>
                <w:szCs w:val="22"/>
              </w:rPr>
              <w:t xml:space="preserve"> </w:t>
            </w:r>
            <w:proofErr w:type="spellStart"/>
            <w:r w:rsidRPr="007D1EA8">
              <w:rPr>
                <w:sz w:val="22"/>
                <w:szCs w:val="22"/>
              </w:rPr>
              <w:t>закуплені</w:t>
            </w:r>
            <w:proofErr w:type="spellEnd"/>
            <w:r w:rsidRPr="007D1EA8">
              <w:rPr>
                <w:sz w:val="22"/>
                <w:szCs w:val="22"/>
              </w:rPr>
              <w:t xml:space="preserve"> </w:t>
            </w:r>
            <w:proofErr w:type="spellStart"/>
            <w:r w:rsidRPr="007D1EA8">
              <w:rPr>
                <w:sz w:val="22"/>
                <w:szCs w:val="22"/>
              </w:rPr>
              <w:t>замовником</w:t>
            </w:r>
            <w:proofErr w:type="spellEnd"/>
            <w:r w:rsidRPr="007D1EA8">
              <w:rPr>
                <w:sz w:val="22"/>
                <w:szCs w:val="22"/>
              </w:rPr>
              <w:t>.</w:t>
            </w:r>
          </w:p>
          <w:p w14:paraId="4254ACB0" w14:textId="51744ADC" w:rsidR="00CB2DC7" w:rsidRPr="007D1EA8" w:rsidRDefault="00CB2DC7" w:rsidP="004B462E">
            <w:pPr>
              <w:spacing w:after="0" w:line="240" w:lineRule="auto"/>
              <w:jc w:val="both"/>
              <w:rPr>
                <w:rFonts w:ascii="Times New Roman" w:eastAsia="Times New Roman" w:hAnsi="Times New Roman"/>
                <w:lang w:val="uk-UA" w:eastAsia="ru-RU"/>
              </w:rPr>
            </w:pPr>
            <w:bookmarkStart w:id="134" w:name="n533"/>
            <w:bookmarkEnd w:id="134"/>
            <w:r w:rsidRPr="007D1EA8">
              <w:rPr>
                <w:rFonts w:ascii="Times New Roman" w:eastAsia="Times New Roman" w:hAnsi="Times New Roman"/>
                <w:lang w:val="uk-UA" w:eastAsia="ru-RU"/>
              </w:rPr>
              <w:t xml:space="preserve">Проект договору про закупівлю, який </w:t>
            </w:r>
            <w:r w:rsidRPr="007D1EA8">
              <w:rPr>
                <w:rFonts w:ascii="Times New Roman" w:eastAsia="Times New Roman" w:hAnsi="Times New Roman"/>
                <w:lang w:val="uk-UA" w:eastAsia="uk-UA"/>
              </w:rPr>
              <w:t xml:space="preserve">буде укладено з переможцем </w:t>
            </w:r>
            <w:r w:rsidRPr="007D1EA8">
              <w:rPr>
                <w:rFonts w:ascii="Times New Roman" w:eastAsia="Times New Roman" w:hAnsi="Times New Roman"/>
                <w:lang w:val="uk-UA" w:eastAsia="ru-RU"/>
              </w:rPr>
              <w:t>передбачений додатком №</w:t>
            </w:r>
            <w:r w:rsidR="004B462E" w:rsidRPr="007D1EA8">
              <w:rPr>
                <w:rFonts w:ascii="Times New Roman" w:eastAsia="Times New Roman" w:hAnsi="Times New Roman"/>
                <w:lang w:val="uk-UA" w:eastAsia="ru-RU"/>
              </w:rPr>
              <w:t>3</w:t>
            </w:r>
            <w:r w:rsidRPr="007D1EA8">
              <w:rPr>
                <w:rFonts w:ascii="Times New Roman" w:eastAsia="Times New Roman" w:hAnsi="Times New Roman"/>
                <w:lang w:val="uk-UA" w:eastAsia="ru-RU"/>
              </w:rPr>
              <w:t xml:space="preserve"> до цієї документації. </w:t>
            </w:r>
          </w:p>
          <w:p w14:paraId="4571AA63" w14:textId="77777777" w:rsidR="00CB2DC7" w:rsidRPr="007D1EA8" w:rsidRDefault="00CB2DC7" w:rsidP="00CB2DC7">
            <w:pPr>
              <w:spacing w:after="0" w:line="240" w:lineRule="auto"/>
              <w:ind w:right="-180"/>
              <w:jc w:val="both"/>
              <w:rPr>
                <w:rFonts w:ascii="Times New Roman" w:hAnsi="Times New Roman"/>
                <w:i/>
                <w:lang w:eastAsia="uk-UA"/>
              </w:rPr>
            </w:pPr>
            <w:proofErr w:type="spellStart"/>
            <w:r w:rsidRPr="007D1EA8">
              <w:rPr>
                <w:rFonts w:ascii="Times New Roman" w:hAnsi="Times New Roman"/>
              </w:rPr>
              <w:t>Додатково</w:t>
            </w:r>
            <w:proofErr w:type="spellEnd"/>
            <w:r w:rsidRPr="007D1EA8">
              <w:rPr>
                <w:rFonts w:ascii="Times New Roman" w:hAnsi="Times New Roman"/>
              </w:rPr>
              <w:t xml:space="preserve"> разом з тендерною </w:t>
            </w:r>
            <w:proofErr w:type="spellStart"/>
            <w:r w:rsidRPr="007D1EA8">
              <w:rPr>
                <w:rFonts w:ascii="Times New Roman" w:hAnsi="Times New Roman"/>
              </w:rPr>
              <w:t>документацією</w:t>
            </w:r>
            <w:proofErr w:type="spellEnd"/>
            <w:r w:rsidRPr="007D1EA8">
              <w:rPr>
                <w:rFonts w:ascii="Times New Roman" w:hAnsi="Times New Roman"/>
              </w:rPr>
              <w:t xml:space="preserve"> </w:t>
            </w:r>
            <w:proofErr w:type="spellStart"/>
            <w:r w:rsidRPr="007D1EA8">
              <w:rPr>
                <w:rFonts w:ascii="Times New Roman" w:hAnsi="Times New Roman"/>
              </w:rPr>
              <w:t>Замовником</w:t>
            </w:r>
            <w:proofErr w:type="spellEnd"/>
            <w:r w:rsidRPr="007D1EA8">
              <w:rPr>
                <w:rFonts w:ascii="Times New Roman" w:hAnsi="Times New Roman"/>
              </w:rPr>
              <w:t xml:space="preserve"> в </w:t>
            </w:r>
            <w:proofErr w:type="spellStart"/>
            <w:r w:rsidRPr="007D1EA8">
              <w:rPr>
                <w:rFonts w:ascii="Times New Roman" w:hAnsi="Times New Roman"/>
              </w:rPr>
              <w:t>окремому</w:t>
            </w:r>
            <w:proofErr w:type="spellEnd"/>
            <w:r w:rsidRPr="007D1EA8">
              <w:rPr>
                <w:rFonts w:ascii="Times New Roman" w:hAnsi="Times New Roman"/>
              </w:rPr>
              <w:t xml:space="preserve"> </w:t>
            </w:r>
            <w:proofErr w:type="spellStart"/>
            <w:r w:rsidRPr="007D1EA8">
              <w:rPr>
                <w:rFonts w:ascii="Times New Roman" w:hAnsi="Times New Roman"/>
              </w:rPr>
              <w:t>файлі</w:t>
            </w:r>
            <w:proofErr w:type="spellEnd"/>
            <w:r w:rsidRPr="007D1EA8">
              <w:rPr>
                <w:rFonts w:ascii="Times New Roman" w:hAnsi="Times New Roman"/>
              </w:rPr>
              <w:t xml:space="preserve"> подано проект договору про </w:t>
            </w:r>
            <w:proofErr w:type="spellStart"/>
            <w:r w:rsidRPr="007D1EA8">
              <w:rPr>
                <w:rFonts w:ascii="Times New Roman" w:hAnsi="Times New Roman"/>
              </w:rPr>
              <w:t>закупівлю</w:t>
            </w:r>
            <w:proofErr w:type="spellEnd"/>
            <w:r w:rsidRPr="007D1EA8">
              <w:rPr>
                <w:rFonts w:ascii="Times New Roman" w:hAnsi="Times New Roman"/>
              </w:rPr>
              <w:t xml:space="preserve"> з </w:t>
            </w:r>
            <w:proofErr w:type="spellStart"/>
            <w:r w:rsidRPr="007D1EA8">
              <w:rPr>
                <w:rFonts w:ascii="Times New Roman" w:hAnsi="Times New Roman"/>
              </w:rPr>
              <w:t>зазначенням</w:t>
            </w:r>
            <w:proofErr w:type="spellEnd"/>
            <w:r w:rsidRPr="007D1EA8">
              <w:rPr>
                <w:rFonts w:ascii="Times New Roman" w:hAnsi="Times New Roman"/>
              </w:rPr>
              <w:t xml:space="preserve"> </w:t>
            </w:r>
            <w:proofErr w:type="spellStart"/>
            <w:r w:rsidRPr="007D1EA8">
              <w:rPr>
                <w:rFonts w:ascii="Times New Roman" w:hAnsi="Times New Roman"/>
              </w:rPr>
              <w:t>змін</w:t>
            </w:r>
            <w:proofErr w:type="spellEnd"/>
            <w:r w:rsidRPr="007D1EA8">
              <w:rPr>
                <w:rFonts w:ascii="Times New Roman" w:hAnsi="Times New Roman"/>
              </w:rPr>
              <w:t xml:space="preserve"> </w:t>
            </w:r>
            <w:proofErr w:type="spellStart"/>
            <w:r w:rsidRPr="007D1EA8">
              <w:rPr>
                <w:rFonts w:ascii="Times New Roman" w:hAnsi="Times New Roman"/>
              </w:rPr>
              <w:t>його</w:t>
            </w:r>
            <w:proofErr w:type="spellEnd"/>
            <w:r w:rsidRPr="007D1EA8">
              <w:rPr>
                <w:rFonts w:ascii="Times New Roman" w:hAnsi="Times New Roman"/>
              </w:rPr>
              <w:t xml:space="preserve"> умов.</w:t>
            </w:r>
          </w:p>
        </w:tc>
      </w:tr>
      <w:tr w:rsidR="00CB2DC7" w:rsidRPr="00BF7447" w14:paraId="68DB25E3" w14:textId="77777777" w:rsidTr="004B462E">
        <w:trPr>
          <w:trHeight w:val="520"/>
          <w:jc w:val="center"/>
        </w:trPr>
        <w:tc>
          <w:tcPr>
            <w:tcW w:w="532" w:type="dxa"/>
          </w:tcPr>
          <w:p w14:paraId="57FA51BD" w14:textId="77777777" w:rsidR="00CB2DC7" w:rsidRPr="00BF7447" w:rsidRDefault="00CB2DC7" w:rsidP="00CB2DC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91EA1AB" w14:textId="77777777" w:rsidR="00CB2DC7" w:rsidRPr="00BF7447" w:rsidRDefault="00CB2DC7" w:rsidP="00CB2DC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72CE713" w14:textId="77777777" w:rsidR="00CB2DC7" w:rsidRPr="00015EF0" w:rsidRDefault="00CB2DC7" w:rsidP="00CB2DC7">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40A9A87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47B06134"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48DD36B"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5FF48D4E"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43DDD695" w14:textId="77777777" w:rsidR="00CB2DC7" w:rsidRPr="00015EF0" w:rsidRDefault="00CB2DC7" w:rsidP="00CB2DC7">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307DE586" w14:textId="77777777" w:rsidR="00CB2DC7" w:rsidRPr="00015EF0" w:rsidRDefault="00CB2DC7" w:rsidP="00CB2DC7">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CB2DC7" w:rsidRPr="00BF7447" w14:paraId="436F0FA5" w14:textId="77777777" w:rsidTr="004B462E">
        <w:trPr>
          <w:trHeight w:val="520"/>
          <w:jc w:val="center"/>
        </w:trPr>
        <w:tc>
          <w:tcPr>
            <w:tcW w:w="532" w:type="dxa"/>
            <w:shd w:val="clear" w:color="auto" w:fill="auto"/>
          </w:tcPr>
          <w:p w14:paraId="3A4957FF"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2AC1A602" w14:textId="77777777" w:rsidR="00CB2DC7" w:rsidRPr="00F33568" w:rsidRDefault="00CB2DC7" w:rsidP="00CB2DC7">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620A626E" w14:textId="77777777" w:rsidR="00CB2DC7" w:rsidRPr="00BF7447" w:rsidRDefault="00CB2DC7" w:rsidP="00CB2DC7">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w:t>
            </w:r>
            <w:r w:rsidRPr="00F33568">
              <w:rPr>
                <w:rFonts w:ascii="Times New Roman" w:eastAsia="Times New Roman" w:hAnsi="Times New Roman"/>
              </w:rPr>
              <w:lastRenderedPageBreak/>
              <w:t xml:space="preserve">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CB2DC7" w:rsidRPr="00BF7447" w14:paraId="69871BE2" w14:textId="77777777" w:rsidTr="004B462E">
        <w:trPr>
          <w:trHeight w:val="368"/>
          <w:jc w:val="center"/>
        </w:trPr>
        <w:tc>
          <w:tcPr>
            <w:tcW w:w="532" w:type="dxa"/>
          </w:tcPr>
          <w:p w14:paraId="16B8062F"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lastRenderedPageBreak/>
              <w:t>6</w:t>
            </w:r>
          </w:p>
        </w:tc>
        <w:tc>
          <w:tcPr>
            <w:tcW w:w="2744" w:type="dxa"/>
          </w:tcPr>
          <w:p w14:paraId="2CD1F95D" w14:textId="77777777" w:rsidR="00CB2DC7" w:rsidRPr="00BF7447" w:rsidRDefault="00CB2DC7" w:rsidP="00CB2DC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E5838C8" w14:textId="77777777" w:rsidR="00CB2DC7" w:rsidRPr="00BF7447" w:rsidRDefault="00CB2DC7" w:rsidP="00CB2DC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7F459506" w14:textId="77777777" w:rsidR="00CB2DC7" w:rsidRPr="00811F2B" w:rsidRDefault="00CB2DC7" w:rsidP="00CB2DC7">
      <w:pPr>
        <w:rPr>
          <w:rFonts w:ascii="Times New Roman" w:eastAsia="Times New Roman" w:hAnsi="Times New Roman"/>
          <w:b/>
          <w:i/>
          <w:lang w:val="uk-UA" w:eastAsia="uk-UA"/>
        </w:rPr>
      </w:pPr>
    </w:p>
    <w:p w14:paraId="21B77E5B" w14:textId="1EFC4183" w:rsidR="00AB1DD5" w:rsidRDefault="00CB2DC7" w:rsidP="00D10E4C">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bookmarkStart w:id="135" w:name="_Hlk184630643"/>
      <w:bookmarkStart w:id="136" w:name="_Hlk152856395"/>
      <w:bookmarkStart w:id="137" w:name="_Hlk166576378"/>
      <w:bookmarkStart w:id="138" w:name="_Hlk125457498"/>
    </w:p>
    <w:p w14:paraId="4E6A03AC" w14:textId="77777777" w:rsidR="00D10E4C" w:rsidRPr="00D10E4C" w:rsidRDefault="00D10E4C" w:rsidP="00D10E4C">
      <w:pPr>
        <w:rPr>
          <w:rFonts w:ascii="Times New Roman" w:eastAsia="Times New Roman" w:hAnsi="Times New Roman"/>
          <w:b/>
          <w:i/>
          <w:sz w:val="24"/>
          <w:szCs w:val="24"/>
          <w:lang w:val="uk-UA" w:eastAsia="uk-UA"/>
        </w:rPr>
      </w:pPr>
      <w:bookmarkStart w:id="139" w:name="_Hlk185504038"/>
    </w:p>
    <w:p w14:paraId="17773078" w14:textId="77777777" w:rsidR="00AB1DD5" w:rsidRDefault="00AB1DD5" w:rsidP="00AB1DD5">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528B230A" w14:textId="77777777" w:rsidR="00AB1DD5" w:rsidRDefault="00AB1DD5" w:rsidP="00AB1DD5">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3ECC205B" w14:textId="77777777" w:rsidR="00AB1DD5" w:rsidRPr="00F11D49" w:rsidRDefault="00AB1DD5" w:rsidP="00AB1DD5">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45CD81B3" w14:textId="77777777" w:rsidR="00AB1DD5" w:rsidRDefault="00AB1DD5" w:rsidP="00D10E4C">
      <w:pPr>
        <w:keepNext/>
        <w:widowControl w:val="0"/>
        <w:autoSpaceDE w:val="0"/>
        <w:autoSpaceDN w:val="0"/>
        <w:adjustRightInd w:val="0"/>
        <w:spacing w:after="0" w:line="240" w:lineRule="auto"/>
        <w:rPr>
          <w:rFonts w:ascii="Times New Roman" w:eastAsia="Times New Roman" w:hAnsi="Times New Roman"/>
          <w:b/>
          <w:bCs/>
          <w:caps/>
          <w:lang w:eastAsia="ru-RU"/>
        </w:rPr>
      </w:pPr>
    </w:p>
    <w:p w14:paraId="77F580F2" w14:textId="77777777" w:rsidR="00AB1DD5" w:rsidRPr="00476623" w:rsidRDefault="00AB1DD5" w:rsidP="00AB1DD5">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060CAB6"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C4D7944"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0331F4AE"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2E847BEC" w14:textId="77777777" w:rsidR="00AB1DD5" w:rsidRPr="00476623" w:rsidRDefault="00AB1DD5" w:rsidP="00AB1DD5">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2B92D5DE"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3B237AEB"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5B2F57F8" w14:textId="77777777" w:rsidR="00AB1DD5" w:rsidRPr="00476623" w:rsidRDefault="00AB1DD5" w:rsidP="00AB1DD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24EB3B0"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05044AC"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02675D3E" w14:textId="77777777" w:rsidR="00AB1DD5" w:rsidRPr="00476623" w:rsidRDefault="00AB1DD5" w:rsidP="00AB1DD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5270D66F" w14:textId="4E378899" w:rsidR="00AB1DD5" w:rsidRPr="00793786" w:rsidRDefault="00AB1DD5" w:rsidP="00AB1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00FA380E" w:rsidRPr="00793786">
        <w:rPr>
          <w:rFonts w:ascii="Times New Roman" w:eastAsia="Times New Roman" w:hAnsi="Times New Roman"/>
        </w:rPr>
        <w:t xml:space="preserve">на </w:t>
      </w:r>
      <w:proofErr w:type="spellStart"/>
      <w:r w:rsidR="00FA380E" w:rsidRPr="00793786">
        <w:rPr>
          <w:rFonts w:ascii="Times New Roman" w:eastAsia="Times New Roman" w:hAnsi="Times New Roman"/>
        </w:rPr>
        <w:t>підставі</w:t>
      </w:r>
      <w:proofErr w:type="spellEnd"/>
      <w:r w:rsidR="00FA380E" w:rsidRPr="00793786">
        <w:rPr>
          <w:rFonts w:ascii="Times New Roman" w:eastAsia="Times New Roman" w:hAnsi="Times New Roman"/>
        </w:rPr>
        <w:t xml:space="preserve"> </w:t>
      </w:r>
      <w:r w:rsidR="00FA380E" w:rsidRPr="00793786">
        <w:rPr>
          <w:rFonts w:ascii="Times New Roman" w:eastAsia="Times New Roman" w:hAnsi="Times New Roman"/>
          <w:lang w:val="uk-UA"/>
        </w:rPr>
        <w:t>А</w:t>
      </w:r>
      <w:proofErr w:type="spellStart"/>
      <w:r w:rsidR="00FA380E" w:rsidRPr="00793786">
        <w:rPr>
          <w:rFonts w:ascii="Times New Roman" w:eastAsia="Times New Roman" w:hAnsi="Times New Roman"/>
        </w:rPr>
        <w:t>кта</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приймання</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наданих</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послуг</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протягом</w:t>
      </w:r>
      <w:proofErr w:type="spellEnd"/>
      <w:r w:rsidR="00FA380E" w:rsidRPr="00793786">
        <w:rPr>
          <w:rFonts w:ascii="Times New Roman" w:eastAsia="Times New Roman" w:hAnsi="Times New Roman"/>
        </w:rPr>
        <w:t xml:space="preserve"> 30 </w:t>
      </w:r>
      <w:proofErr w:type="spellStart"/>
      <w:r w:rsidR="00FA380E" w:rsidRPr="00793786">
        <w:rPr>
          <w:rFonts w:ascii="Times New Roman" w:eastAsia="Times New Roman" w:hAnsi="Times New Roman"/>
        </w:rPr>
        <w:t>календарних</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днів</w:t>
      </w:r>
      <w:proofErr w:type="spellEnd"/>
      <w:r w:rsidR="00FA380E" w:rsidRPr="00793786">
        <w:rPr>
          <w:rFonts w:ascii="Times New Roman" w:eastAsia="Times New Roman" w:hAnsi="Times New Roman"/>
        </w:rPr>
        <w:t xml:space="preserve"> з моменту </w:t>
      </w:r>
      <w:proofErr w:type="spellStart"/>
      <w:r w:rsidR="00FA380E" w:rsidRPr="00793786">
        <w:rPr>
          <w:rFonts w:ascii="Times New Roman" w:eastAsia="Times New Roman" w:hAnsi="Times New Roman"/>
        </w:rPr>
        <w:t>його</w:t>
      </w:r>
      <w:proofErr w:type="spellEnd"/>
      <w:r w:rsidR="00FA380E" w:rsidRPr="00793786">
        <w:rPr>
          <w:rFonts w:ascii="Times New Roman" w:eastAsia="Times New Roman" w:hAnsi="Times New Roman"/>
        </w:rPr>
        <w:t xml:space="preserve"> </w:t>
      </w:r>
      <w:proofErr w:type="spellStart"/>
      <w:r w:rsidR="00FA380E" w:rsidRPr="00793786">
        <w:rPr>
          <w:rFonts w:ascii="Times New Roman" w:eastAsia="Times New Roman" w:hAnsi="Times New Roman"/>
        </w:rPr>
        <w:t>підписання</w:t>
      </w:r>
      <w:proofErr w:type="spellEnd"/>
      <w:r w:rsidR="00793786" w:rsidRPr="00793786">
        <w:rPr>
          <w:rFonts w:ascii="Times New Roman" w:eastAsia="Times New Roman" w:hAnsi="Times New Roman"/>
          <w:lang w:val="uk-UA"/>
        </w:rPr>
        <w:t>.</w:t>
      </w:r>
    </w:p>
    <w:p w14:paraId="4DDF4208" w14:textId="52C16BEA" w:rsidR="00AB1DD5" w:rsidRPr="00DD1B9E" w:rsidRDefault="00AB1DD5" w:rsidP="00AB1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sidR="00FC6F83">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16C3F74F" w14:textId="23527DCA" w:rsidR="00FC6F83" w:rsidRPr="00D10E4C" w:rsidRDefault="00AB1DD5" w:rsidP="00D10E4C">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FC6F83" w14:paraId="1D1D6A9E" w14:textId="77777777" w:rsidTr="007F49F8">
        <w:tc>
          <w:tcPr>
            <w:tcW w:w="962" w:type="dxa"/>
            <w:shd w:val="clear" w:color="auto" w:fill="D9D9D9" w:themeFill="background1" w:themeFillShade="D9"/>
            <w:vAlign w:val="center"/>
          </w:tcPr>
          <w:p w14:paraId="5D9AC2FA" w14:textId="77777777" w:rsidR="00FC6F83" w:rsidRDefault="00FC6F83" w:rsidP="007F49F8">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536DB72" w14:textId="77777777" w:rsidR="00FC6F83" w:rsidRDefault="00FC6F83" w:rsidP="007F49F8">
            <w:pPr>
              <w:rPr>
                <w:rFonts w:ascii="Times New Roman" w:eastAsia="Times New Roman" w:hAnsi="Times New Roman"/>
                <w:b/>
                <w:sz w:val="26"/>
                <w:szCs w:val="26"/>
                <w:lang w:val="uk-UA"/>
              </w:rPr>
            </w:pPr>
          </w:p>
        </w:tc>
        <w:tc>
          <w:tcPr>
            <w:tcW w:w="1438" w:type="dxa"/>
            <w:shd w:val="clear" w:color="auto" w:fill="D9D9D9" w:themeFill="background1" w:themeFillShade="D9"/>
          </w:tcPr>
          <w:p w14:paraId="748D6A18"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02C1812"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66A46665" w14:textId="77777777" w:rsidR="00FC6F83" w:rsidRDefault="00FC6F83" w:rsidP="007F49F8">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4BF91445" w14:textId="77777777" w:rsidR="00FC6F83" w:rsidRDefault="00FC6F83" w:rsidP="007F49F8">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2D8B8444" w14:textId="77777777" w:rsidR="00FC6F83" w:rsidRDefault="00FC6F83" w:rsidP="007F49F8">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C5DFF71" w14:textId="77777777" w:rsidR="00FC6F83" w:rsidRDefault="00FC6F83" w:rsidP="007F49F8">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FC6F83" w14:paraId="4B9AE76A" w14:textId="77777777" w:rsidTr="007F49F8">
        <w:tc>
          <w:tcPr>
            <w:tcW w:w="962" w:type="dxa"/>
          </w:tcPr>
          <w:p w14:paraId="0C8FFDB4" w14:textId="77777777" w:rsidR="00FC6F83" w:rsidRDefault="00FC6F83" w:rsidP="007F49F8">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B048EC0" w14:textId="77777777" w:rsidR="00FC6F83" w:rsidRDefault="00FC6F83" w:rsidP="007F49F8">
            <w:pPr>
              <w:rPr>
                <w:rFonts w:ascii="Times New Roman" w:eastAsia="Times New Roman" w:hAnsi="Times New Roman"/>
                <w:b/>
                <w:sz w:val="26"/>
                <w:szCs w:val="26"/>
                <w:lang w:val="uk-UA"/>
              </w:rPr>
            </w:pPr>
          </w:p>
        </w:tc>
        <w:tc>
          <w:tcPr>
            <w:tcW w:w="1002" w:type="dxa"/>
          </w:tcPr>
          <w:p w14:paraId="48E5239B" w14:textId="77777777" w:rsidR="00FC6F83" w:rsidRDefault="00FC6F83" w:rsidP="007F49F8">
            <w:pPr>
              <w:rPr>
                <w:rFonts w:ascii="Times New Roman" w:eastAsia="Times New Roman" w:hAnsi="Times New Roman"/>
                <w:b/>
                <w:sz w:val="26"/>
                <w:szCs w:val="26"/>
                <w:lang w:val="uk-UA"/>
              </w:rPr>
            </w:pPr>
          </w:p>
        </w:tc>
        <w:tc>
          <w:tcPr>
            <w:tcW w:w="1134" w:type="dxa"/>
          </w:tcPr>
          <w:p w14:paraId="1993D291" w14:textId="77777777" w:rsidR="00FC6F83" w:rsidRDefault="00FC6F83" w:rsidP="007F49F8">
            <w:pPr>
              <w:rPr>
                <w:rFonts w:ascii="Times New Roman" w:eastAsia="Times New Roman" w:hAnsi="Times New Roman"/>
                <w:b/>
                <w:sz w:val="26"/>
                <w:szCs w:val="26"/>
                <w:lang w:val="uk-UA"/>
              </w:rPr>
            </w:pPr>
          </w:p>
        </w:tc>
        <w:tc>
          <w:tcPr>
            <w:tcW w:w="1559" w:type="dxa"/>
          </w:tcPr>
          <w:p w14:paraId="5701D5AC" w14:textId="77777777" w:rsidR="00FC6F83" w:rsidRDefault="00FC6F83" w:rsidP="007F49F8">
            <w:pPr>
              <w:rPr>
                <w:rFonts w:ascii="Times New Roman" w:eastAsia="Times New Roman" w:hAnsi="Times New Roman"/>
                <w:b/>
                <w:sz w:val="26"/>
                <w:szCs w:val="26"/>
                <w:lang w:val="uk-UA"/>
              </w:rPr>
            </w:pPr>
          </w:p>
        </w:tc>
        <w:tc>
          <w:tcPr>
            <w:tcW w:w="1701" w:type="dxa"/>
          </w:tcPr>
          <w:p w14:paraId="7C6F0EE2" w14:textId="77777777" w:rsidR="00FC6F83" w:rsidRDefault="00FC6F83" w:rsidP="007F49F8">
            <w:pPr>
              <w:rPr>
                <w:rFonts w:ascii="Times New Roman" w:eastAsia="Times New Roman" w:hAnsi="Times New Roman"/>
                <w:b/>
                <w:sz w:val="26"/>
                <w:szCs w:val="26"/>
                <w:lang w:val="uk-UA"/>
              </w:rPr>
            </w:pPr>
          </w:p>
        </w:tc>
      </w:tr>
      <w:tr w:rsidR="00FC6F83" w14:paraId="64294CAD" w14:textId="77777777" w:rsidTr="007F49F8">
        <w:tc>
          <w:tcPr>
            <w:tcW w:w="2400" w:type="dxa"/>
            <w:gridSpan w:val="2"/>
          </w:tcPr>
          <w:p w14:paraId="10ACBC54" w14:textId="77777777" w:rsidR="00FC6F83" w:rsidRDefault="00FC6F83" w:rsidP="007F49F8">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4DC1AECB" w14:textId="77777777" w:rsidR="00FC6F83" w:rsidRDefault="00FC6F83" w:rsidP="007F49F8">
            <w:pPr>
              <w:rPr>
                <w:rFonts w:ascii="Times New Roman" w:eastAsia="Times New Roman" w:hAnsi="Times New Roman"/>
                <w:b/>
                <w:sz w:val="26"/>
                <w:szCs w:val="26"/>
                <w:lang w:val="uk-UA"/>
              </w:rPr>
            </w:pPr>
          </w:p>
        </w:tc>
        <w:tc>
          <w:tcPr>
            <w:tcW w:w="1134" w:type="dxa"/>
          </w:tcPr>
          <w:p w14:paraId="1A5B7824" w14:textId="77777777" w:rsidR="00FC6F83" w:rsidRDefault="00FC6F83" w:rsidP="007F49F8">
            <w:pPr>
              <w:rPr>
                <w:rFonts w:ascii="Times New Roman" w:eastAsia="Times New Roman" w:hAnsi="Times New Roman"/>
                <w:b/>
                <w:sz w:val="26"/>
                <w:szCs w:val="26"/>
                <w:lang w:val="uk-UA"/>
              </w:rPr>
            </w:pPr>
          </w:p>
        </w:tc>
        <w:tc>
          <w:tcPr>
            <w:tcW w:w="3260" w:type="dxa"/>
            <w:gridSpan w:val="2"/>
          </w:tcPr>
          <w:p w14:paraId="421CC11D" w14:textId="77777777" w:rsidR="00FC6F83" w:rsidRDefault="00FC6F83" w:rsidP="007F49F8">
            <w:pPr>
              <w:rPr>
                <w:rFonts w:ascii="Times New Roman" w:eastAsia="Times New Roman" w:hAnsi="Times New Roman"/>
                <w:b/>
                <w:sz w:val="26"/>
                <w:szCs w:val="26"/>
                <w:lang w:val="uk-UA"/>
              </w:rPr>
            </w:pPr>
          </w:p>
        </w:tc>
      </w:tr>
      <w:tr w:rsidR="00FC6F83" w14:paraId="12C38840" w14:textId="77777777" w:rsidTr="007F49F8">
        <w:tc>
          <w:tcPr>
            <w:tcW w:w="2400" w:type="dxa"/>
            <w:gridSpan w:val="2"/>
          </w:tcPr>
          <w:p w14:paraId="1F6F6C34" w14:textId="77777777" w:rsidR="00FC6F83" w:rsidRDefault="00FC6F83" w:rsidP="007F49F8">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1096DB30" w14:textId="77777777" w:rsidR="00FC6F83" w:rsidRDefault="00FC6F83" w:rsidP="007F49F8">
            <w:pPr>
              <w:rPr>
                <w:rFonts w:ascii="Times New Roman" w:eastAsia="Times New Roman" w:hAnsi="Times New Roman"/>
                <w:b/>
                <w:sz w:val="26"/>
                <w:szCs w:val="26"/>
                <w:lang w:val="uk-UA"/>
              </w:rPr>
            </w:pPr>
          </w:p>
        </w:tc>
        <w:tc>
          <w:tcPr>
            <w:tcW w:w="1134" w:type="dxa"/>
          </w:tcPr>
          <w:p w14:paraId="0663812E" w14:textId="77777777" w:rsidR="00FC6F83" w:rsidRDefault="00FC6F83" w:rsidP="007F49F8">
            <w:pPr>
              <w:rPr>
                <w:rFonts w:ascii="Times New Roman" w:eastAsia="Times New Roman" w:hAnsi="Times New Roman"/>
                <w:b/>
                <w:sz w:val="26"/>
                <w:szCs w:val="26"/>
                <w:lang w:val="uk-UA"/>
              </w:rPr>
            </w:pPr>
          </w:p>
        </w:tc>
        <w:tc>
          <w:tcPr>
            <w:tcW w:w="3260" w:type="dxa"/>
            <w:gridSpan w:val="2"/>
          </w:tcPr>
          <w:p w14:paraId="325F72CA" w14:textId="77777777" w:rsidR="00FC6F83" w:rsidRDefault="00FC6F83" w:rsidP="007F49F8">
            <w:pPr>
              <w:rPr>
                <w:rFonts w:ascii="Times New Roman" w:eastAsia="Times New Roman" w:hAnsi="Times New Roman"/>
                <w:b/>
                <w:sz w:val="26"/>
                <w:szCs w:val="26"/>
                <w:lang w:val="uk-UA"/>
              </w:rPr>
            </w:pPr>
          </w:p>
        </w:tc>
      </w:tr>
    </w:tbl>
    <w:p w14:paraId="5629A63A" w14:textId="77777777" w:rsidR="00FC6F83" w:rsidRDefault="00FC6F83" w:rsidP="00D10E4C">
      <w:pPr>
        <w:pStyle w:val="21"/>
        <w:tabs>
          <w:tab w:val="left" w:pos="129"/>
        </w:tabs>
        <w:spacing w:after="0" w:line="240" w:lineRule="auto"/>
        <w:ind w:left="0" w:right="-23"/>
        <w:jc w:val="both"/>
        <w:rPr>
          <w:color w:val="000000"/>
          <w:sz w:val="22"/>
          <w:szCs w:val="22"/>
          <w:lang w:eastAsia="ru-RU"/>
        </w:rPr>
      </w:pPr>
    </w:p>
    <w:p w14:paraId="3DB420AB" w14:textId="65F3D46F" w:rsidR="00AB1DD5" w:rsidRPr="00476623" w:rsidRDefault="00AB1DD5" w:rsidP="00AB1DD5">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2561025" w14:textId="77777777" w:rsidR="00AB1DD5" w:rsidRPr="00476623" w:rsidRDefault="00AB1DD5" w:rsidP="00AB1DD5">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7AB634FA"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1B5D59"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23D8E2FF"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28904F0" w14:textId="77777777" w:rsidR="00AB1DD5" w:rsidRPr="00476623" w:rsidRDefault="00AB1DD5" w:rsidP="00AB1DD5">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D8F3CC8" w14:textId="77777777" w:rsidR="00AB1DD5" w:rsidRPr="00476623" w:rsidRDefault="00AB1DD5" w:rsidP="00AB1DD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2B1BBD71" w14:textId="77777777" w:rsidR="00AB1DD5" w:rsidRPr="00476623" w:rsidRDefault="00AB1DD5" w:rsidP="00AB1DD5">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6CDD8761" w14:textId="3E3DB108" w:rsidR="004B462E" w:rsidRPr="00AB1DD5" w:rsidRDefault="00AB1DD5" w:rsidP="00AB1DD5">
      <w:pPr>
        <w:pStyle w:val="af5"/>
        <w:jc w:val="both"/>
        <w:rPr>
          <w:b/>
          <w:bCs/>
          <w:noProof/>
          <w:lang w:val="uk-UA"/>
        </w:rPr>
      </w:pPr>
      <w:bookmarkStart w:id="140" w:name="_Hlk184630805"/>
      <w:bookmarkEnd w:id="135"/>
      <w:r w:rsidRPr="00DD1B9E">
        <w:rPr>
          <w:color w:val="000000"/>
          <w:lang w:val="uk-UA"/>
        </w:rPr>
        <w:t xml:space="preserve"> </w:t>
      </w:r>
      <w:bookmarkEnd w:id="136"/>
      <w:bookmarkEnd w:id="137"/>
      <w:r w:rsidR="00D10E4C"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10E4C">
        <w:rPr>
          <w:i/>
          <w:sz w:val="16"/>
          <w:szCs w:val="16"/>
          <w:lang w:val="uk-UA"/>
        </w:rPr>
        <w:t>.</w:t>
      </w:r>
    </w:p>
    <w:p w14:paraId="653701FD" w14:textId="70137C5E" w:rsidR="004B462E" w:rsidRPr="00A248CD" w:rsidRDefault="004B462E" w:rsidP="004B462E">
      <w:pPr>
        <w:widowControl w:val="0"/>
        <w:spacing w:after="0" w:line="240" w:lineRule="auto"/>
        <w:ind w:right="-2"/>
        <w:jc w:val="right"/>
        <w:rPr>
          <w:rFonts w:ascii="Times New Roman" w:eastAsia="Times New Roman" w:hAnsi="Times New Roman"/>
          <w:b/>
          <w:bCs/>
          <w:i/>
          <w:lang w:val="uk-UA" w:eastAsia="ru-RU"/>
        </w:rPr>
      </w:pPr>
      <w:bookmarkStart w:id="141" w:name="_Hlk185504087"/>
      <w:bookmarkStart w:id="142" w:name="_Hlk152856448"/>
      <w:bookmarkEnd w:id="139"/>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0A542F10" w14:textId="77777777" w:rsidR="004B462E" w:rsidRDefault="004B462E" w:rsidP="004B462E">
      <w:pPr>
        <w:tabs>
          <w:tab w:val="left" w:pos="426"/>
        </w:tabs>
        <w:spacing w:after="0" w:line="240" w:lineRule="auto"/>
        <w:ind w:right="-284"/>
        <w:jc w:val="center"/>
        <w:rPr>
          <w:rFonts w:ascii="Times New Roman" w:hAnsi="Times New Roman"/>
          <w:b/>
          <w:lang w:val="uk-UA"/>
        </w:rPr>
      </w:pPr>
    </w:p>
    <w:p w14:paraId="0619B88F" w14:textId="77777777" w:rsidR="008116B3" w:rsidRDefault="008116B3" w:rsidP="008116B3">
      <w:pPr>
        <w:widowControl w:val="0"/>
        <w:outlineLvl w:val="0"/>
        <w:rPr>
          <w:b/>
          <w:color w:val="000000"/>
          <w:lang w:val="uk-UA"/>
        </w:rPr>
      </w:pPr>
    </w:p>
    <w:p w14:paraId="13B53BD4" w14:textId="05116E79" w:rsidR="008116B3" w:rsidRPr="00793786" w:rsidRDefault="008116B3" w:rsidP="0021729C">
      <w:pPr>
        <w:jc w:val="center"/>
        <w:rPr>
          <w:rFonts w:ascii="Times New Roman" w:hAnsi="Times New Roman"/>
          <w:b/>
          <w:iCs/>
          <w:color w:val="000000"/>
        </w:rPr>
      </w:pPr>
      <w:r w:rsidRPr="00793786">
        <w:rPr>
          <w:rFonts w:ascii="Times New Roman" w:hAnsi="Times New Roman"/>
          <w:b/>
          <w:color w:val="000000"/>
        </w:rPr>
        <w:t xml:space="preserve">ІНФОРМАЦІЯ ПРО ТЕХНІЧНІ, ЯКІСНІ ТА КІЛЬКІСНІ ХАРАКТЕРИСТИКИ </w:t>
      </w:r>
      <w:r w:rsidRPr="00793786">
        <w:rPr>
          <w:rFonts w:ascii="Times New Roman" w:hAnsi="Times New Roman"/>
          <w:b/>
          <w:iCs/>
          <w:color w:val="000000"/>
        </w:rPr>
        <w:t>ПРЕДМЕТА ЗАКУПІВЛІ</w:t>
      </w:r>
    </w:p>
    <w:p w14:paraId="0C88280D" w14:textId="46537A45" w:rsidR="007B565A" w:rsidRPr="007D1EA8" w:rsidRDefault="00793786" w:rsidP="007D1EA8">
      <w:pPr>
        <w:jc w:val="center"/>
        <w:rPr>
          <w:rFonts w:ascii="Times New Roman" w:hAnsi="Times New Roman"/>
          <w:b/>
          <w:iCs/>
          <w:color w:val="000000"/>
          <w:highlight w:val="green"/>
        </w:rPr>
      </w:pPr>
      <w:r>
        <w:rPr>
          <w:rFonts w:ascii="Times New Roman" w:hAnsi="Times New Roman"/>
          <w:color w:val="000000"/>
          <w:lang w:val="uk-UA"/>
        </w:rPr>
        <w:t xml:space="preserve">за предметом закупівлі: </w:t>
      </w:r>
      <w:r w:rsidR="007D1EA8" w:rsidRPr="002B09CB">
        <w:rPr>
          <w:rFonts w:ascii="Times New Roman" w:hAnsi="Times New Roman"/>
          <w:color w:val="000000"/>
          <w:lang w:val="uk-UA"/>
        </w:rPr>
        <w:t xml:space="preserve">Послуги з охорони майна за допомогою системи охоронної сигналізації за </w:t>
      </w:r>
      <w:proofErr w:type="spellStart"/>
      <w:r w:rsidR="007D1EA8" w:rsidRPr="002B09CB">
        <w:rPr>
          <w:rFonts w:ascii="Times New Roman" w:hAnsi="Times New Roman"/>
          <w:color w:val="000000"/>
          <w:lang w:val="uk-UA"/>
        </w:rPr>
        <w:t>адресою</w:t>
      </w:r>
      <w:proofErr w:type="spellEnd"/>
      <w:r w:rsidR="007D1EA8" w:rsidRPr="002B09CB">
        <w:rPr>
          <w:rFonts w:ascii="Times New Roman" w:hAnsi="Times New Roman"/>
          <w:color w:val="000000"/>
          <w:lang w:val="uk-UA"/>
        </w:rPr>
        <w:t>: м. Рівне, вул. Ж. Кюрі 19 Б та м. Рівне, вул. Фабрична, 5а (за кодом ДК 021:2015:</w:t>
      </w:r>
      <w:r w:rsidR="007D1EA8" w:rsidRPr="002B09CB">
        <w:rPr>
          <w:rFonts w:ascii="Times New Roman" w:hAnsi="Times New Roman"/>
          <w:b/>
          <w:bCs/>
          <w:lang w:val="uk-UA"/>
        </w:rPr>
        <w:t>79710000-4 – </w:t>
      </w:r>
      <w:r w:rsidR="007D1EA8" w:rsidRPr="002B09CB">
        <w:rPr>
          <w:rFonts w:ascii="Times New Roman" w:hAnsi="Times New Roman"/>
          <w:b/>
          <w:bCs/>
        </w:rPr>
        <w:t>“</w:t>
      </w:r>
      <w:r w:rsidR="007D1EA8" w:rsidRPr="002B09CB">
        <w:rPr>
          <w:rFonts w:ascii="Times New Roman" w:hAnsi="Times New Roman"/>
          <w:b/>
          <w:bCs/>
          <w:lang w:val="uk-UA"/>
        </w:rPr>
        <w:t>Охоронні послуги</w:t>
      </w:r>
      <w:r w:rsidR="007D1EA8" w:rsidRPr="002B09CB">
        <w:rPr>
          <w:rFonts w:ascii="Times New Roman" w:hAnsi="Times New Roman"/>
          <w:b/>
          <w:bCs/>
        </w:rPr>
        <w:t>”</w:t>
      </w:r>
      <w:r w:rsidR="007D1EA8" w:rsidRPr="002B09CB">
        <w:rPr>
          <w:rFonts w:ascii="Times New Roman" w:hAnsi="Times New Roman"/>
          <w:color w:val="000000"/>
          <w:lang w:val="uk-UA"/>
        </w:rPr>
        <w:t>)</w:t>
      </w:r>
    </w:p>
    <w:p w14:paraId="5E75346A"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5168C177"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3AD2CED8" w14:textId="025A7768"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3. Строк та кількість надання послуг: </w:t>
      </w:r>
      <w:r w:rsidR="009E360F" w:rsidRPr="00793786">
        <w:rPr>
          <w:rFonts w:ascii="Times New Roman" w:hAnsi="Times New Roman"/>
          <w:color w:val="000000"/>
          <w:lang w:val="uk-UA"/>
        </w:rPr>
        <w:t xml:space="preserve">з </w:t>
      </w:r>
      <w:r w:rsidRPr="00793786">
        <w:rPr>
          <w:rFonts w:ascii="Times New Roman" w:hAnsi="Times New Roman"/>
          <w:color w:val="000000"/>
          <w:lang w:val="uk-UA"/>
        </w:rPr>
        <w:t>01.01.2025 по 31.12.2025 року.</w:t>
      </w:r>
    </w:p>
    <w:p w14:paraId="4455FB6D" w14:textId="1496D853"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3.1. Години надання послуг: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2410"/>
      </w:tblGrid>
      <w:tr w:rsidR="009E360F" w:rsidRPr="008116B3" w14:paraId="77042446" w14:textId="77777777" w:rsidTr="009E360F">
        <w:trPr>
          <w:trHeight w:val="315"/>
        </w:trPr>
        <w:tc>
          <w:tcPr>
            <w:tcW w:w="567" w:type="dxa"/>
            <w:shd w:val="clear" w:color="auto" w:fill="auto"/>
          </w:tcPr>
          <w:p w14:paraId="7B679DCC" w14:textId="77777777" w:rsidR="009E360F" w:rsidRPr="008116B3" w:rsidRDefault="009E360F" w:rsidP="009E360F">
            <w:pPr>
              <w:jc w:val="center"/>
              <w:rPr>
                <w:rFonts w:ascii="Times New Roman" w:hAnsi="Times New Roman"/>
                <w:b/>
                <w:bCs/>
                <w:color w:val="000000"/>
                <w:lang w:val="uk-UA" w:eastAsia="uk-UA"/>
              </w:rPr>
            </w:pPr>
            <w:r w:rsidRPr="008116B3">
              <w:rPr>
                <w:rFonts w:ascii="Times New Roman" w:hAnsi="Times New Roman"/>
                <w:b/>
                <w:lang w:val="uk-UA" w:eastAsia="uk-UA"/>
              </w:rPr>
              <w:t>№ з/п</w:t>
            </w:r>
          </w:p>
        </w:tc>
        <w:tc>
          <w:tcPr>
            <w:tcW w:w="3402" w:type="dxa"/>
            <w:shd w:val="clear" w:color="auto" w:fill="auto"/>
          </w:tcPr>
          <w:p w14:paraId="511DA5BA" w14:textId="77777777" w:rsidR="009E360F" w:rsidRPr="008116B3" w:rsidRDefault="009E360F" w:rsidP="009E360F">
            <w:pPr>
              <w:jc w:val="center"/>
              <w:rPr>
                <w:rFonts w:ascii="Times New Roman" w:hAnsi="Times New Roman"/>
                <w:b/>
                <w:lang w:val="uk-UA" w:eastAsia="ar-SA"/>
              </w:rPr>
            </w:pPr>
            <w:r w:rsidRPr="008116B3">
              <w:rPr>
                <w:rFonts w:ascii="Times New Roman" w:hAnsi="Times New Roman"/>
                <w:b/>
                <w:lang w:val="uk-UA" w:eastAsia="ar-SA"/>
              </w:rPr>
              <w:t>Назва об’єктів охорони</w:t>
            </w:r>
          </w:p>
        </w:tc>
        <w:tc>
          <w:tcPr>
            <w:tcW w:w="3402" w:type="dxa"/>
          </w:tcPr>
          <w:p w14:paraId="796BABE8" w14:textId="77777777" w:rsidR="009E360F" w:rsidRPr="008116B3" w:rsidRDefault="009E360F" w:rsidP="009E360F">
            <w:pPr>
              <w:jc w:val="center"/>
              <w:rPr>
                <w:rFonts w:ascii="Times New Roman" w:hAnsi="Times New Roman"/>
                <w:b/>
                <w:lang w:val="uk-UA" w:eastAsia="ar-SA"/>
              </w:rPr>
            </w:pPr>
            <w:r w:rsidRPr="008116B3">
              <w:rPr>
                <w:rFonts w:ascii="Times New Roman" w:hAnsi="Times New Roman"/>
                <w:b/>
                <w:lang w:val="uk-UA" w:eastAsia="ar-SA"/>
              </w:rPr>
              <w:t>Час охорони об’єктів</w:t>
            </w:r>
          </w:p>
        </w:tc>
        <w:tc>
          <w:tcPr>
            <w:tcW w:w="2410" w:type="dxa"/>
            <w:shd w:val="clear" w:color="auto" w:fill="auto"/>
          </w:tcPr>
          <w:p w14:paraId="32AECD3B" w14:textId="77777777" w:rsidR="009E360F" w:rsidRPr="008116B3" w:rsidRDefault="009E360F" w:rsidP="009E360F">
            <w:pPr>
              <w:jc w:val="center"/>
              <w:rPr>
                <w:rFonts w:ascii="Times New Roman" w:hAnsi="Times New Roman"/>
                <w:b/>
                <w:lang w:val="uk-UA" w:eastAsia="ar-SA"/>
              </w:rPr>
            </w:pPr>
            <w:r w:rsidRPr="008116B3">
              <w:rPr>
                <w:rFonts w:ascii="Times New Roman" w:hAnsi="Times New Roman"/>
                <w:b/>
                <w:lang w:val="uk-UA" w:eastAsia="ar-SA"/>
              </w:rPr>
              <w:t>Місцезнаходження об’єктів охорони</w:t>
            </w:r>
          </w:p>
        </w:tc>
      </w:tr>
      <w:tr w:rsidR="009E360F" w:rsidRPr="000C012F" w14:paraId="654D0ADA" w14:textId="77777777" w:rsidTr="00793786">
        <w:trPr>
          <w:trHeight w:val="2215"/>
        </w:trPr>
        <w:tc>
          <w:tcPr>
            <w:tcW w:w="567" w:type="dxa"/>
            <w:shd w:val="clear" w:color="auto" w:fill="auto"/>
          </w:tcPr>
          <w:p w14:paraId="74F09B72" w14:textId="77777777" w:rsidR="009E360F" w:rsidRPr="008116B3" w:rsidRDefault="009E360F" w:rsidP="009E360F">
            <w:pPr>
              <w:widowControl w:val="0"/>
              <w:rPr>
                <w:rFonts w:ascii="Times New Roman" w:hAnsi="Times New Roman"/>
                <w:lang w:val="uk-UA" w:eastAsia="uk-UA"/>
              </w:rPr>
            </w:pPr>
            <w:r w:rsidRPr="008116B3">
              <w:rPr>
                <w:rFonts w:ascii="Times New Roman" w:hAnsi="Times New Roman"/>
                <w:lang w:val="uk-UA" w:eastAsia="uk-UA"/>
              </w:rPr>
              <w:t>1</w:t>
            </w:r>
          </w:p>
        </w:tc>
        <w:tc>
          <w:tcPr>
            <w:tcW w:w="3402" w:type="dxa"/>
            <w:shd w:val="clear" w:color="auto" w:fill="auto"/>
            <w:vAlign w:val="center"/>
          </w:tcPr>
          <w:p w14:paraId="4D8854BB" w14:textId="77777777"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Адміністративна будівля комуналь</w:t>
            </w:r>
            <w:r>
              <w:rPr>
                <w:rFonts w:ascii="Times New Roman" w:hAnsi="Times New Roman"/>
                <w:lang w:val="uk-UA" w:eastAsia="uk-UA"/>
              </w:rPr>
              <w:t>н</w:t>
            </w:r>
            <w:r w:rsidRPr="008116B3">
              <w:rPr>
                <w:rFonts w:ascii="Times New Roman" w:hAnsi="Times New Roman"/>
                <w:lang w:val="uk-UA"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02276E91" w14:textId="77777777"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з понеділка по четвер у неробочий час: з 16.30 год до 08.00 год;</w:t>
            </w:r>
          </w:p>
          <w:p w14:paraId="3DC961FB" w14:textId="77777777"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у п’ятницю у неробочий час : з 15.30 год до 08.00 год;</w:t>
            </w:r>
          </w:p>
          <w:p w14:paraId="71C0A197" w14:textId="77777777"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цілодобово у  вихідні (субота, неділя) та святкові дні.</w:t>
            </w:r>
          </w:p>
        </w:tc>
        <w:tc>
          <w:tcPr>
            <w:tcW w:w="2410" w:type="dxa"/>
            <w:shd w:val="clear" w:color="auto" w:fill="auto"/>
            <w:vAlign w:val="center"/>
          </w:tcPr>
          <w:p w14:paraId="060412AC" w14:textId="77777777"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м. Рівне, вул. Жоліо Кюрі, 19Б</w:t>
            </w:r>
          </w:p>
        </w:tc>
      </w:tr>
      <w:tr w:rsidR="009E360F" w:rsidRPr="008116B3" w14:paraId="3662F967" w14:textId="77777777" w:rsidTr="009E360F">
        <w:trPr>
          <w:trHeight w:val="1523"/>
        </w:trPr>
        <w:tc>
          <w:tcPr>
            <w:tcW w:w="567" w:type="dxa"/>
            <w:shd w:val="clear" w:color="auto" w:fill="auto"/>
          </w:tcPr>
          <w:p w14:paraId="57A63A24" w14:textId="77777777" w:rsidR="009E360F" w:rsidRPr="008116B3" w:rsidRDefault="009E360F" w:rsidP="009E360F">
            <w:pPr>
              <w:widowControl w:val="0"/>
              <w:rPr>
                <w:rFonts w:ascii="Times New Roman" w:hAnsi="Times New Roman"/>
                <w:lang w:val="uk-UA" w:eastAsia="uk-UA"/>
              </w:rPr>
            </w:pPr>
            <w:r w:rsidRPr="008116B3">
              <w:rPr>
                <w:rFonts w:ascii="Times New Roman" w:hAnsi="Times New Roman"/>
                <w:lang w:val="uk-UA" w:eastAsia="uk-UA"/>
              </w:rPr>
              <w:t>2.</w:t>
            </w:r>
          </w:p>
        </w:tc>
        <w:tc>
          <w:tcPr>
            <w:tcW w:w="3402" w:type="dxa"/>
            <w:shd w:val="clear" w:color="auto" w:fill="auto"/>
            <w:vAlign w:val="center"/>
          </w:tcPr>
          <w:p w14:paraId="1F1154F7" w14:textId="30337F82"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 xml:space="preserve">Нежитлове приміщення за </w:t>
            </w:r>
            <w:proofErr w:type="spellStart"/>
            <w:r w:rsidRPr="008116B3">
              <w:rPr>
                <w:rFonts w:ascii="Times New Roman" w:hAnsi="Times New Roman"/>
                <w:lang w:val="uk-UA" w:eastAsia="uk-UA"/>
              </w:rPr>
              <w:t>адресою</w:t>
            </w:r>
            <w:proofErr w:type="spellEnd"/>
            <w:r w:rsidRPr="008116B3">
              <w:rPr>
                <w:rFonts w:ascii="Times New Roman" w:hAnsi="Times New Roman"/>
                <w:lang w:val="uk-UA" w:eastAsia="uk-UA"/>
              </w:rPr>
              <w:t>: м.</w:t>
            </w:r>
            <w:r w:rsidR="0016524D">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c>
          <w:tcPr>
            <w:tcW w:w="3402" w:type="dxa"/>
          </w:tcPr>
          <w:p w14:paraId="397DFDBB" w14:textId="77777777" w:rsidR="0016524D" w:rsidRDefault="0016524D" w:rsidP="009E360F">
            <w:pPr>
              <w:jc w:val="center"/>
              <w:rPr>
                <w:rFonts w:ascii="Times New Roman" w:hAnsi="Times New Roman"/>
                <w:lang w:val="uk-UA" w:eastAsia="uk-UA"/>
              </w:rPr>
            </w:pPr>
          </w:p>
          <w:p w14:paraId="60855336" w14:textId="08016B4C" w:rsidR="009E360F" w:rsidRPr="008116B3" w:rsidRDefault="0016524D" w:rsidP="009E360F">
            <w:pPr>
              <w:jc w:val="center"/>
              <w:rPr>
                <w:rFonts w:ascii="Times New Roman" w:hAnsi="Times New Roman"/>
                <w:lang w:val="uk-UA" w:eastAsia="uk-UA"/>
              </w:rPr>
            </w:pPr>
            <w:r>
              <w:rPr>
                <w:rFonts w:ascii="Times New Roman" w:hAnsi="Times New Roman"/>
                <w:lang w:val="uk-UA" w:eastAsia="uk-UA"/>
              </w:rPr>
              <w:t>цілодобово</w:t>
            </w:r>
          </w:p>
        </w:tc>
        <w:tc>
          <w:tcPr>
            <w:tcW w:w="2410" w:type="dxa"/>
            <w:shd w:val="clear" w:color="auto" w:fill="auto"/>
            <w:vAlign w:val="center"/>
          </w:tcPr>
          <w:p w14:paraId="75D63959" w14:textId="317BAE79" w:rsidR="009E360F" w:rsidRPr="008116B3" w:rsidRDefault="009E360F" w:rsidP="009E360F">
            <w:pPr>
              <w:jc w:val="center"/>
              <w:rPr>
                <w:rFonts w:ascii="Times New Roman" w:hAnsi="Times New Roman"/>
                <w:lang w:val="uk-UA" w:eastAsia="uk-UA"/>
              </w:rPr>
            </w:pPr>
            <w:r w:rsidRPr="008116B3">
              <w:rPr>
                <w:rFonts w:ascii="Times New Roman" w:hAnsi="Times New Roman"/>
                <w:lang w:val="uk-UA" w:eastAsia="uk-UA"/>
              </w:rPr>
              <w:t>м.</w:t>
            </w:r>
            <w:r w:rsidR="0016524D">
              <w:rPr>
                <w:rFonts w:ascii="Times New Roman" w:hAnsi="Times New Roman"/>
                <w:lang w:val="uk-UA" w:eastAsia="uk-UA"/>
              </w:rPr>
              <w:t xml:space="preserve"> </w:t>
            </w:r>
            <w:r w:rsidRPr="008116B3">
              <w:rPr>
                <w:rFonts w:ascii="Times New Roman" w:hAnsi="Times New Roman"/>
                <w:lang w:val="uk-UA" w:eastAsia="uk-UA"/>
              </w:rPr>
              <w:t>Рівне, вул. Фабрична, 5а</w:t>
            </w:r>
          </w:p>
        </w:tc>
      </w:tr>
    </w:tbl>
    <w:p w14:paraId="79F5A30B" w14:textId="5F7CD45B" w:rsidR="009E360F" w:rsidRPr="00793786" w:rsidRDefault="009E360F" w:rsidP="007B565A">
      <w:pPr>
        <w:widowControl w:val="0"/>
        <w:ind w:firstLine="284"/>
        <w:jc w:val="both"/>
        <w:rPr>
          <w:rFonts w:ascii="Times New Roman" w:hAnsi="Times New Roman"/>
          <w:color w:val="000000"/>
        </w:rPr>
      </w:pPr>
    </w:p>
    <w:p w14:paraId="319B5EF6" w14:textId="2A253D82"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3.2. Кількість послуг: </w:t>
      </w:r>
      <w:r w:rsidR="002B09CB" w:rsidRPr="00793786">
        <w:rPr>
          <w:rFonts w:ascii="Times New Roman" w:hAnsi="Times New Roman"/>
          <w:color w:val="000000"/>
          <w:lang w:val="uk-UA"/>
        </w:rPr>
        <w:t>12 місяців</w:t>
      </w:r>
    </w:p>
    <w:p w14:paraId="3096DF75" w14:textId="77777777" w:rsidR="007B565A" w:rsidRPr="00793786" w:rsidRDefault="007B565A" w:rsidP="007B565A">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t xml:space="preserve">     4. Місце надання послуг:</w:t>
      </w:r>
    </w:p>
    <w:p w14:paraId="2707480C" w14:textId="47AF3BC5"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4.1. </w:t>
      </w:r>
      <w:r w:rsidRPr="00793786">
        <w:rPr>
          <w:rFonts w:ascii="Times New Roman" w:hAnsi="Times New Roman"/>
          <w:lang w:val="uk-UA"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 xml:space="preserve">– </w:t>
      </w:r>
      <w:r w:rsidRPr="00793786">
        <w:rPr>
          <w:rFonts w:ascii="Times New Roman" w:hAnsi="Times New Roman"/>
          <w:lang w:val="uk-UA" w:eastAsia="uk-UA"/>
        </w:rPr>
        <w:t>м. Рівне, вул. Жоліо Кюрі, 19Б</w:t>
      </w:r>
    </w:p>
    <w:p w14:paraId="4002E072" w14:textId="77777777" w:rsidR="0016524D" w:rsidRPr="00793786" w:rsidRDefault="007B565A" w:rsidP="0016524D">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4.2. </w:t>
      </w:r>
      <w:r w:rsidRPr="00793786">
        <w:rPr>
          <w:rFonts w:ascii="Times New Roman" w:hAnsi="Times New Roman"/>
          <w:lang w:val="uk-UA"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lang w:val="uk-UA"/>
        </w:rPr>
        <w:t>–</w:t>
      </w:r>
      <w:r w:rsidRPr="00793786">
        <w:rPr>
          <w:rFonts w:ascii="Times New Roman" w:hAnsi="Times New Roman"/>
          <w:lang w:val="uk-UA" w:eastAsia="uk-UA"/>
        </w:rPr>
        <w:t xml:space="preserve"> м. Рівне, вул. Фабрична, 5а</w:t>
      </w:r>
      <w:r w:rsidRPr="00793786">
        <w:rPr>
          <w:rFonts w:ascii="Times New Roman" w:hAnsi="Times New Roman"/>
          <w:color w:val="000000"/>
          <w:lang w:val="uk-UA"/>
        </w:rPr>
        <w:t>.</w:t>
      </w:r>
    </w:p>
    <w:p w14:paraId="57915BB8" w14:textId="0A6E2EB7" w:rsidR="007B565A" w:rsidRPr="00793786" w:rsidRDefault="007B565A" w:rsidP="0016524D">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w:t>
      </w:r>
      <w:r w:rsidRPr="000C012F">
        <w:rPr>
          <w:rFonts w:ascii="Times New Roman" w:hAnsi="Times New Roman"/>
          <w:color w:val="FF0000"/>
          <w:lang w:val="uk-UA"/>
        </w:rPr>
        <w:t>Пункт централізованого спостереження повинен відповідати вимогам ДСТУ EN 50518:2019</w:t>
      </w:r>
      <w:r w:rsidR="00F1563E" w:rsidRPr="000C012F">
        <w:rPr>
          <w:rFonts w:ascii="Times New Roman" w:hAnsi="Times New Roman"/>
          <w:color w:val="FF0000"/>
          <w:lang w:val="uk-UA"/>
        </w:rPr>
        <w:t>. Н</w:t>
      </w:r>
      <w:r w:rsidRPr="000C012F">
        <w:rPr>
          <w:rFonts w:ascii="Times New Roman" w:hAnsi="Times New Roman"/>
          <w:color w:val="FF0000"/>
          <w:lang w:val="uk-UA"/>
        </w:rPr>
        <w:t xml:space="preserve">а підтвердження надати у складі пропозиції </w:t>
      </w:r>
      <w:proofErr w:type="spellStart"/>
      <w:r w:rsidR="00F1563E" w:rsidRPr="000C012F">
        <w:rPr>
          <w:rFonts w:ascii="Times New Roman" w:hAnsi="Times New Roman"/>
          <w:color w:val="FF0000"/>
          <w:lang w:val="uk-UA"/>
        </w:rPr>
        <w:t>cкановану</w:t>
      </w:r>
      <w:proofErr w:type="spellEnd"/>
      <w:r w:rsidR="00F1563E" w:rsidRPr="000C012F">
        <w:rPr>
          <w:rFonts w:ascii="Times New Roman" w:hAnsi="Times New Roman"/>
          <w:color w:val="FF0000"/>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00F1563E" w:rsidRPr="000C012F">
        <w:rPr>
          <w:rFonts w:ascii="Times New Roman" w:hAnsi="Times New Roman"/>
          <w:color w:val="FF0000"/>
          <w:lang w:val="uk-UA"/>
        </w:rPr>
        <w:t>підохоронними</w:t>
      </w:r>
      <w:proofErr w:type="spellEnd"/>
      <w:r w:rsidR="00F1563E" w:rsidRPr="000C012F">
        <w:rPr>
          <w:rFonts w:ascii="Times New Roman" w:hAnsi="Times New Roman"/>
          <w:color w:val="FF0000"/>
          <w:lang w:val="uk-UA"/>
        </w:rPr>
        <w:t xml:space="preserve"> </w:t>
      </w:r>
      <w:r w:rsidR="00F1563E" w:rsidRPr="000C012F">
        <w:rPr>
          <w:rFonts w:ascii="Times New Roman" w:hAnsi="Times New Roman"/>
          <w:color w:val="FF0000"/>
          <w:lang w:val="uk-UA"/>
        </w:rPr>
        <w:lastRenderedPageBreak/>
        <w:t xml:space="preserve">об’єктами, який відповідає вимогам ДСТУ ЕN 50518-2019. Сертифікат повинен бути виданий органом з </w:t>
      </w:r>
      <w:bookmarkStart w:id="143" w:name="_GoBack"/>
      <w:bookmarkEnd w:id="143"/>
      <w:r w:rsidR="00F1563E" w:rsidRPr="000C012F">
        <w:rPr>
          <w:rFonts w:ascii="Times New Roman" w:hAnsi="Times New Roman"/>
          <w:color w:val="FF0000"/>
          <w:lang w:val="uk-UA"/>
        </w:rPr>
        <w:t>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r w:rsidR="00CE7426" w:rsidRPr="000C012F">
        <w:rPr>
          <w:rFonts w:ascii="Times New Roman" w:hAnsi="Times New Roman"/>
          <w:color w:val="FF0000"/>
          <w:lang w:val="uk-UA"/>
        </w:rPr>
        <w:t xml:space="preserve">. </w:t>
      </w:r>
      <w:r w:rsidR="00CE7426" w:rsidRPr="00793786">
        <w:rPr>
          <w:rFonts w:ascii="Times New Roman" w:hAnsi="Times New Roman"/>
          <w:color w:val="000000"/>
          <w:lang w:val="uk-UA"/>
        </w:rPr>
        <w:t>У</w:t>
      </w:r>
      <w:r w:rsidRPr="00793786">
        <w:rPr>
          <w:rFonts w:ascii="Times New Roman" w:hAnsi="Times New Roman"/>
          <w:color w:val="000000"/>
          <w:lang w:val="uk-UA"/>
        </w:rPr>
        <w:t xml:space="preserve">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7E787709"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6E7B8243"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1341370F"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8. Переможець торгів в рамках укладеного договору зобов’язаний:</w:t>
      </w:r>
    </w:p>
    <w:p w14:paraId="47E9F185" w14:textId="06F78229"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34413859" w14:textId="2A9D77CC" w:rsidR="00C84C12" w:rsidRPr="000C012F" w:rsidRDefault="007B565A" w:rsidP="00C84C12">
      <w:pPr>
        <w:widowControl w:val="0"/>
        <w:ind w:firstLine="284"/>
        <w:jc w:val="both"/>
        <w:rPr>
          <w:rFonts w:ascii="Times New Roman" w:hAnsi="Times New Roman"/>
          <w:color w:val="FF0000"/>
          <w:lang w:val="uk-UA"/>
        </w:rPr>
      </w:pPr>
      <w:r w:rsidRPr="000C012F">
        <w:rPr>
          <w:rFonts w:ascii="Times New Roman" w:hAnsi="Times New Roman"/>
          <w:color w:val="FF0000"/>
          <w:lang w:val="uk-UA"/>
        </w:rPr>
        <w:t xml:space="preserve">- здійснювати обслуговування сигналізації та усувати її несправності 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Pr="000C012F">
        <w:rPr>
          <w:rFonts w:ascii="Times New Roman" w:hAnsi="Times New Roman"/>
          <w:color w:val="FF0000"/>
          <w:lang w:val="uk-UA"/>
        </w:rPr>
        <w:t>несправностей</w:t>
      </w:r>
      <w:proofErr w:type="spellEnd"/>
      <w:r w:rsidRPr="000C012F">
        <w:rPr>
          <w:rFonts w:ascii="Times New Roman" w:hAnsi="Times New Roman"/>
          <w:color w:val="FF0000"/>
          <w:lang w:val="uk-UA"/>
        </w:rPr>
        <w:t xml:space="preserve">, надати у складі пропозиції </w:t>
      </w:r>
      <w:proofErr w:type="spellStart"/>
      <w:r w:rsidR="00C84C12" w:rsidRPr="000C012F">
        <w:rPr>
          <w:rFonts w:ascii="Times New Roman" w:hAnsi="Times New Roman"/>
          <w:color w:val="FF0000"/>
          <w:lang w:val="uk-UA"/>
        </w:rPr>
        <w:t>cкановану</w:t>
      </w:r>
      <w:proofErr w:type="spellEnd"/>
      <w:r w:rsidR="00C84C12" w:rsidRPr="000C012F">
        <w:rPr>
          <w:rFonts w:ascii="Times New Roman" w:hAnsi="Times New Roman"/>
          <w:color w:val="FF0000"/>
          <w:lang w:val="uk-UA"/>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532F2FB5"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54461309" w14:textId="77777777" w:rsidR="007B565A" w:rsidRPr="00793786" w:rsidRDefault="007B565A" w:rsidP="007B565A">
      <w:pPr>
        <w:widowControl w:val="0"/>
        <w:ind w:firstLine="284"/>
        <w:jc w:val="both"/>
        <w:rPr>
          <w:rFonts w:ascii="Times New Roman" w:hAnsi="Times New Roman"/>
          <w:color w:val="000000"/>
          <w:lang w:val="uk-UA"/>
        </w:rPr>
      </w:pPr>
      <w:r w:rsidRPr="00793786">
        <w:rPr>
          <w:rFonts w:ascii="Times New Roman" w:hAnsi="Times New Roman"/>
          <w:color w:val="000000"/>
          <w:lang w:val="uk-UA"/>
        </w:rPr>
        <w:t xml:space="preserve">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w:t>
      </w:r>
      <w:proofErr w:type="spellStart"/>
      <w:r w:rsidRPr="00793786">
        <w:rPr>
          <w:rFonts w:ascii="Times New Roman" w:hAnsi="Times New Roman"/>
          <w:color w:val="000000"/>
          <w:lang w:val="uk-UA"/>
        </w:rPr>
        <w:t>форменного</w:t>
      </w:r>
      <w:proofErr w:type="spellEnd"/>
      <w:r w:rsidRPr="00793786">
        <w:rPr>
          <w:rFonts w:ascii="Times New Roman" w:hAnsi="Times New Roman"/>
          <w:color w:val="000000"/>
          <w:lang w:val="uk-UA"/>
        </w:rPr>
        <w:t xml:space="preserve"> одягу.</w:t>
      </w:r>
    </w:p>
    <w:p w14:paraId="3CD63543" w14:textId="49695792" w:rsidR="007B565A" w:rsidRPr="00793786" w:rsidRDefault="007B565A" w:rsidP="0016524D">
      <w:pPr>
        <w:widowControl w:val="0"/>
        <w:ind w:firstLine="284"/>
        <w:jc w:val="both"/>
        <w:rPr>
          <w:rFonts w:ascii="Times New Roman" w:hAnsi="Times New Roman"/>
          <w:color w:val="000000"/>
          <w:lang w:val="uk-UA"/>
        </w:rPr>
      </w:pPr>
      <w:r w:rsidRPr="00793786">
        <w:rPr>
          <w:rFonts w:ascii="Times New Roman" w:hAnsi="Times New Roman"/>
          <w:color w:val="000000"/>
          <w:lang w:val="uk-UA"/>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7B565A" w:rsidRPr="00793786" w14:paraId="56227382" w14:textId="77777777" w:rsidTr="009E360F">
        <w:tc>
          <w:tcPr>
            <w:tcW w:w="3340" w:type="dxa"/>
            <w:tcBorders>
              <w:top w:val="nil"/>
              <w:left w:val="nil"/>
              <w:bottom w:val="nil"/>
              <w:right w:val="nil"/>
            </w:tcBorders>
            <w:hideMark/>
          </w:tcPr>
          <w:p w14:paraId="00C622A3"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p>
          <w:p w14:paraId="4C2B6BC8" w14:textId="7609A5F9"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____________________________</w:t>
            </w:r>
          </w:p>
        </w:tc>
        <w:tc>
          <w:tcPr>
            <w:tcW w:w="3340" w:type="dxa"/>
            <w:tcBorders>
              <w:top w:val="nil"/>
              <w:left w:val="nil"/>
              <w:bottom w:val="nil"/>
              <w:right w:val="nil"/>
            </w:tcBorders>
            <w:hideMark/>
          </w:tcPr>
          <w:p w14:paraId="38D2A3B6"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p>
          <w:p w14:paraId="03DF4A13"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__________________________</w:t>
            </w:r>
          </w:p>
        </w:tc>
        <w:tc>
          <w:tcPr>
            <w:tcW w:w="3340" w:type="dxa"/>
            <w:tcBorders>
              <w:top w:val="nil"/>
              <w:left w:val="nil"/>
              <w:bottom w:val="nil"/>
              <w:right w:val="nil"/>
            </w:tcBorders>
            <w:hideMark/>
          </w:tcPr>
          <w:p w14:paraId="28295CEC"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p>
          <w:p w14:paraId="55DE8F0B"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_________________________</w:t>
            </w:r>
          </w:p>
        </w:tc>
      </w:tr>
      <w:tr w:rsidR="007B565A" w:rsidRPr="007B565A" w14:paraId="600FD2BB" w14:textId="77777777" w:rsidTr="009E360F">
        <w:tc>
          <w:tcPr>
            <w:tcW w:w="3340" w:type="dxa"/>
            <w:tcBorders>
              <w:top w:val="nil"/>
              <w:left w:val="nil"/>
              <w:bottom w:val="nil"/>
              <w:right w:val="nil"/>
            </w:tcBorders>
            <w:hideMark/>
          </w:tcPr>
          <w:p w14:paraId="02B62C41"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посада уповноваженої особи Учасника</w:t>
            </w:r>
          </w:p>
        </w:tc>
        <w:tc>
          <w:tcPr>
            <w:tcW w:w="3340" w:type="dxa"/>
            <w:tcBorders>
              <w:top w:val="nil"/>
              <w:left w:val="nil"/>
              <w:bottom w:val="nil"/>
              <w:right w:val="nil"/>
            </w:tcBorders>
            <w:hideMark/>
          </w:tcPr>
          <w:p w14:paraId="21CC6DEA" w14:textId="77777777" w:rsidR="007B565A" w:rsidRPr="00793786"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підпис та печатка (за наявності)</w:t>
            </w:r>
          </w:p>
        </w:tc>
        <w:tc>
          <w:tcPr>
            <w:tcW w:w="3340" w:type="dxa"/>
            <w:tcBorders>
              <w:top w:val="nil"/>
              <w:left w:val="nil"/>
              <w:bottom w:val="nil"/>
              <w:right w:val="nil"/>
            </w:tcBorders>
            <w:hideMark/>
          </w:tcPr>
          <w:p w14:paraId="3AA17B9C" w14:textId="77777777" w:rsidR="007B565A" w:rsidRPr="007B565A" w:rsidRDefault="007B565A" w:rsidP="009E360F">
            <w:pPr>
              <w:shd w:val="clear" w:color="auto" w:fill="FFFFFF" w:themeFill="background1"/>
              <w:spacing w:line="276" w:lineRule="auto"/>
              <w:jc w:val="center"/>
              <w:rPr>
                <w:rFonts w:ascii="Times New Roman" w:hAnsi="Times New Roman"/>
                <w:color w:val="000000"/>
                <w:lang w:val="uk-UA"/>
              </w:rPr>
            </w:pPr>
            <w:r w:rsidRPr="00793786">
              <w:rPr>
                <w:rFonts w:ascii="Times New Roman" w:hAnsi="Times New Roman"/>
                <w:color w:val="000000"/>
                <w:lang w:val="uk-UA"/>
              </w:rPr>
              <w:t>прізвище, ініціали</w:t>
            </w:r>
          </w:p>
        </w:tc>
      </w:tr>
      <w:tr w:rsidR="007B565A" w:rsidRPr="007B565A" w14:paraId="4F25E779" w14:textId="77777777" w:rsidTr="009E360F">
        <w:tc>
          <w:tcPr>
            <w:tcW w:w="3340" w:type="dxa"/>
            <w:tcBorders>
              <w:top w:val="nil"/>
              <w:left w:val="nil"/>
              <w:bottom w:val="nil"/>
              <w:right w:val="nil"/>
            </w:tcBorders>
          </w:tcPr>
          <w:p w14:paraId="5A143F93" w14:textId="77777777" w:rsidR="007B565A" w:rsidRPr="007B565A" w:rsidRDefault="007B565A" w:rsidP="0016524D">
            <w:pPr>
              <w:shd w:val="clear" w:color="auto" w:fill="FFFFFF" w:themeFill="background1"/>
              <w:spacing w:line="276" w:lineRule="auto"/>
              <w:rPr>
                <w:rFonts w:ascii="Times New Roman" w:hAnsi="Times New Roman"/>
                <w:color w:val="000000"/>
                <w:lang w:val="uk-UA"/>
              </w:rPr>
            </w:pPr>
          </w:p>
        </w:tc>
        <w:tc>
          <w:tcPr>
            <w:tcW w:w="3340" w:type="dxa"/>
            <w:tcBorders>
              <w:top w:val="nil"/>
              <w:left w:val="nil"/>
              <w:bottom w:val="nil"/>
              <w:right w:val="nil"/>
            </w:tcBorders>
          </w:tcPr>
          <w:p w14:paraId="55D7DCF7" w14:textId="77777777" w:rsidR="007B565A" w:rsidRPr="007B565A" w:rsidRDefault="007B565A" w:rsidP="009E360F">
            <w:pPr>
              <w:shd w:val="clear" w:color="auto" w:fill="FFFFFF" w:themeFill="background1"/>
              <w:spacing w:line="276" w:lineRule="auto"/>
              <w:jc w:val="center"/>
              <w:rPr>
                <w:rFonts w:ascii="Times New Roman" w:hAnsi="Times New Roman"/>
                <w:color w:val="000000"/>
                <w:lang w:val="uk-UA"/>
              </w:rPr>
            </w:pPr>
          </w:p>
        </w:tc>
        <w:tc>
          <w:tcPr>
            <w:tcW w:w="3340" w:type="dxa"/>
            <w:tcBorders>
              <w:top w:val="nil"/>
              <w:left w:val="nil"/>
              <w:bottom w:val="nil"/>
              <w:right w:val="nil"/>
            </w:tcBorders>
          </w:tcPr>
          <w:p w14:paraId="5544E584" w14:textId="77777777" w:rsidR="007B565A" w:rsidRPr="007B565A" w:rsidRDefault="007B565A" w:rsidP="009E360F">
            <w:pPr>
              <w:shd w:val="clear" w:color="auto" w:fill="FFFFFF" w:themeFill="background1"/>
              <w:spacing w:line="276" w:lineRule="auto"/>
              <w:jc w:val="center"/>
              <w:rPr>
                <w:rFonts w:ascii="Times New Roman" w:hAnsi="Times New Roman"/>
                <w:color w:val="000000"/>
                <w:lang w:val="uk-UA"/>
              </w:rPr>
            </w:pPr>
          </w:p>
        </w:tc>
      </w:tr>
    </w:tbl>
    <w:p w14:paraId="07861716" w14:textId="77777777" w:rsidR="007B565A" w:rsidRPr="0016524D" w:rsidRDefault="007B565A" w:rsidP="007B565A">
      <w:pPr>
        <w:shd w:val="clear" w:color="auto" w:fill="FFFFFF" w:themeFill="background1"/>
        <w:jc w:val="both"/>
        <w:rPr>
          <w:rFonts w:ascii="Times New Roman" w:hAnsi="Times New Roman"/>
          <w:color w:val="000000"/>
          <w:sz w:val="16"/>
          <w:szCs w:val="16"/>
          <w:lang w:val="uk-UA"/>
        </w:rPr>
      </w:pPr>
      <w:r w:rsidRPr="0016524D">
        <w:rPr>
          <w:rFonts w:ascii="Times New Roman" w:hAnsi="Times New Roman"/>
          <w:color w:val="000000"/>
          <w:sz w:val="16"/>
          <w:szCs w:val="16"/>
          <w:lang w:val="uk-UA"/>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6246F144" w14:textId="3668139F" w:rsidR="00793786" w:rsidRDefault="00793786" w:rsidP="008116B3">
      <w:pPr>
        <w:spacing w:before="57"/>
        <w:jc w:val="center"/>
        <w:rPr>
          <w:rStyle w:val="rvts0"/>
          <w:rFonts w:ascii="Times New Roman" w:hAnsi="Times New Roman"/>
          <w:b/>
          <w:lang w:val="uk-UA"/>
        </w:rPr>
      </w:pPr>
    </w:p>
    <w:p w14:paraId="51C5804B" w14:textId="20D7ACAB" w:rsidR="00D54111" w:rsidRDefault="00D54111" w:rsidP="008116B3">
      <w:pPr>
        <w:spacing w:before="57"/>
        <w:jc w:val="center"/>
        <w:rPr>
          <w:rStyle w:val="rvts0"/>
          <w:rFonts w:ascii="Times New Roman" w:hAnsi="Times New Roman"/>
          <w:b/>
          <w:lang w:val="uk-UA"/>
        </w:rPr>
      </w:pPr>
    </w:p>
    <w:p w14:paraId="0D07D36C" w14:textId="77777777" w:rsidR="00D54111" w:rsidRDefault="00D54111" w:rsidP="008116B3">
      <w:pPr>
        <w:spacing w:before="57"/>
        <w:jc w:val="center"/>
        <w:rPr>
          <w:rStyle w:val="rvts0"/>
          <w:rFonts w:ascii="Times New Roman" w:hAnsi="Times New Roman"/>
          <w:b/>
          <w:lang w:val="uk-UA"/>
        </w:rPr>
      </w:pPr>
    </w:p>
    <w:p w14:paraId="26B40092" w14:textId="3FE228E0" w:rsidR="008116B3" w:rsidRPr="008116B3" w:rsidRDefault="008116B3" w:rsidP="008116B3">
      <w:pPr>
        <w:spacing w:before="57"/>
        <w:jc w:val="center"/>
        <w:rPr>
          <w:rStyle w:val="rvts0"/>
          <w:rFonts w:ascii="Times New Roman" w:hAnsi="Times New Roman"/>
          <w:b/>
          <w:lang w:val="uk-UA"/>
        </w:rPr>
      </w:pPr>
      <w:r w:rsidRPr="008116B3">
        <w:rPr>
          <w:rStyle w:val="rvts0"/>
          <w:rFonts w:ascii="Times New Roman" w:hAnsi="Times New Roman"/>
          <w:b/>
          <w:lang w:val="uk-UA"/>
        </w:rPr>
        <w:lastRenderedPageBreak/>
        <w:t xml:space="preserve">Інформація </w:t>
      </w:r>
    </w:p>
    <w:p w14:paraId="60443A64" w14:textId="3BA0F2B3" w:rsidR="008116B3" w:rsidRPr="006A218F" w:rsidRDefault="008116B3" w:rsidP="006A218F">
      <w:pPr>
        <w:spacing w:before="57"/>
        <w:jc w:val="center"/>
        <w:rPr>
          <w:rFonts w:ascii="Times New Roman" w:hAnsi="Times New Roman"/>
          <w:b/>
          <w:lang w:val="uk-UA"/>
        </w:rPr>
      </w:pPr>
      <w:r w:rsidRPr="008116B3">
        <w:rPr>
          <w:rStyle w:val="rvts0"/>
          <w:rFonts w:ascii="Times New Roman" w:hAnsi="Times New Roman"/>
          <w:b/>
          <w:lang w:val="uk-UA"/>
        </w:rPr>
        <w:t>про к</w:t>
      </w:r>
      <w:r w:rsidRPr="008116B3">
        <w:rPr>
          <w:rFonts w:ascii="Times New Roman" w:hAnsi="Times New Roman"/>
          <w:b/>
          <w:bCs/>
          <w:lang w:val="uk-UA"/>
        </w:rPr>
        <w:t xml:space="preserve">валіфікаційні (кваліфікаційний) критерії (критерій), про спосіб підтвердження відповідності учасника </w:t>
      </w:r>
      <w:r w:rsidRPr="008116B3">
        <w:rPr>
          <w:rFonts w:ascii="Times New Roman" w:hAnsi="Times New Roman"/>
          <w:b/>
          <w:bCs/>
        </w:rPr>
        <w:t> </w:t>
      </w:r>
      <w:r w:rsidRPr="008116B3">
        <w:rPr>
          <w:rFonts w:ascii="Times New Roman" w:hAnsi="Times New Roman"/>
          <w:b/>
          <w:bCs/>
          <w:lang w:val="uk-UA"/>
        </w:rPr>
        <w:t xml:space="preserve">встановленим  </w:t>
      </w:r>
      <w:r w:rsidRPr="008116B3">
        <w:rPr>
          <w:rStyle w:val="rvts0"/>
          <w:rFonts w:ascii="Times New Roman" w:hAnsi="Times New Roman"/>
          <w:b/>
          <w:lang w:val="uk-UA"/>
        </w:rPr>
        <w:t xml:space="preserve">кваліфікаційним (кваліфікаційному) </w:t>
      </w:r>
      <w:r w:rsidRPr="008116B3">
        <w:rPr>
          <w:rFonts w:ascii="Times New Roman" w:hAnsi="Times New Roman"/>
          <w:b/>
          <w:bCs/>
          <w:color w:val="000000"/>
          <w:lang w:val="uk-UA"/>
        </w:rPr>
        <w:t xml:space="preserve">критеріям </w:t>
      </w:r>
      <w:r w:rsidRPr="008116B3">
        <w:rPr>
          <w:rFonts w:ascii="Times New Roman" w:hAnsi="Times New Roman"/>
          <w:b/>
          <w:bCs/>
          <w:lang w:val="uk-UA"/>
        </w:rPr>
        <w:t>(критерію)</w:t>
      </w:r>
      <w:r w:rsidRPr="008116B3">
        <w:rPr>
          <w:rStyle w:val="rvts0"/>
          <w:rFonts w:ascii="Times New Roman" w:hAnsi="Times New Roman"/>
          <w:b/>
          <w:lang w:val="uk-UA"/>
        </w:rPr>
        <w:t xml:space="preserve">, </w:t>
      </w:r>
      <w:r w:rsidRPr="008116B3">
        <w:rPr>
          <w:rFonts w:ascii="Times New Roman" w:hAnsi="Times New Roman"/>
          <w:b/>
          <w:shd w:val="clear" w:color="auto" w:fill="FFFFFF"/>
          <w:lang w:val="uk-UA"/>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lang w:val="uk-UA"/>
        </w:rPr>
        <w:t xml:space="preserve">інші встановлені вимоги </w:t>
      </w:r>
    </w:p>
    <w:p w14:paraId="3480F3C8" w14:textId="6F4674D2" w:rsidR="008116B3" w:rsidRPr="008116B3" w:rsidRDefault="008116B3" w:rsidP="008116B3">
      <w:pPr>
        <w:pStyle w:val="af"/>
        <w:numPr>
          <w:ilvl w:val="0"/>
          <w:numId w:val="33"/>
        </w:numPr>
        <w:shd w:val="clear" w:color="auto" w:fill="FFFFFF"/>
        <w:spacing w:after="0" w:line="240" w:lineRule="auto"/>
        <w:jc w:val="both"/>
        <w:rPr>
          <w:rFonts w:ascii="Times New Roman" w:hAnsi="Times New Roman"/>
          <w:b/>
          <w:bCs/>
          <w:color w:val="000000"/>
          <w:lang w:eastAsia="ru-RU"/>
        </w:rPr>
      </w:pPr>
      <w:r w:rsidRPr="008116B3">
        <w:rPr>
          <w:rFonts w:ascii="Times New Roman" w:hAnsi="Times New Roman"/>
          <w:b/>
          <w:bCs/>
          <w:color w:val="000000"/>
        </w:rPr>
        <w:t xml:space="preserve">Кваліфікаційні </w:t>
      </w:r>
      <w:r w:rsidRPr="008116B3">
        <w:rPr>
          <w:rFonts w:ascii="Times New Roman" w:hAnsi="Times New Roman"/>
          <w:b/>
          <w:bCs/>
        </w:rPr>
        <w:t xml:space="preserve">(кваліфікаційний) критерії (критерій) </w:t>
      </w:r>
      <w:r w:rsidRPr="008116B3">
        <w:rPr>
          <w:rFonts w:ascii="Times New Roman" w:hAnsi="Times New Roman"/>
          <w:b/>
          <w:bCs/>
          <w:color w:val="000000"/>
        </w:rPr>
        <w:t xml:space="preserve">та інформація про спосіб </w:t>
      </w:r>
      <w:r w:rsidRPr="008116B3">
        <w:rPr>
          <w:rFonts w:ascii="Times New Roman" w:hAnsi="Times New Roman"/>
          <w:b/>
          <w:bCs/>
          <w:color w:val="000000"/>
          <w:lang w:eastAsia="ru-RU"/>
        </w:rPr>
        <w:t>підтвердження відповідності</w:t>
      </w:r>
      <w:r w:rsidR="006A218F">
        <w:rPr>
          <w:rFonts w:ascii="Times New Roman" w:hAnsi="Times New Roman"/>
          <w:b/>
          <w:bCs/>
          <w:color w:val="000000"/>
          <w:lang w:eastAsia="ru-RU"/>
        </w:rPr>
        <w:t xml:space="preserve"> </w:t>
      </w:r>
      <w:r w:rsidRPr="008116B3">
        <w:rPr>
          <w:rFonts w:ascii="Times New Roman" w:hAnsi="Times New Roman"/>
          <w:b/>
          <w:bCs/>
          <w:color w:val="000000"/>
          <w:lang w:eastAsia="ru-RU"/>
        </w:rPr>
        <w:t>УЧАСНИКА </w:t>
      </w:r>
      <w:r w:rsidRPr="008116B3">
        <w:rPr>
          <w:rFonts w:ascii="Times New Roman" w:hAnsi="Times New Roman"/>
          <w:b/>
          <w:bCs/>
          <w:color w:val="000000"/>
        </w:rPr>
        <w:t xml:space="preserve">встановленим </w:t>
      </w:r>
      <w:r w:rsidRPr="008116B3">
        <w:rPr>
          <w:rFonts w:ascii="Times New Roman" w:hAnsi="Times New Roman"/>
          <w:b/>
          <w:bCs/>
          <w:color w:val="000000"/>
          <w:lang w:eastAsia="ru-RU"/>
        </w:rPr>
        <w:t xml:space="preserve">кваліфікаційним </w:t>
      </w:r>
      <w:r w:rsidRPr="008116B3">
        <w:rPr>
          <w:rStyle w:val="rvts0"/>
          <w:rFonts w:ascii="Times New Roman" w:hAnsi="Times New Roman"/>
          <w:b/>
        </w:rPr>
        <w:t xml:space="preserve">(кваліфікаційному) </w:t>
      </w:r>
      <w:r w:rsidRPr="008116B3">
        <w:rPr>
          <w:rFonts w:ascii="Times New Roman" w:hAnsi="Times New Roman"/>
          <w:b/>
          <w:bCs/>
          <w:color w:val="000000"/>
          <w:lang w:eastAsia="ru-RU"/>
        </w:rPr>
        <w:t xml:space="preserve">критеріям </w:t>
      </w:r>
      <w:r w:rsidRPr="008116B3">
        <w:rPr>
          <w:rFonts w:ascii="Times New Roman" w:hAnsi="Times New Roman"/>
          <w:b/>
          <w:bCs/>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8116B3" w:rsidRPr="008116B3" w14:paraId="3156FB76" w14:textId="77777777" w:rsidTr="008116B3">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15173F" w14:textId="77777777" w:rsidR="008116B3" w:rsidRPr="008116B3" w:rsidRDefault="008116B3" w:rsidP="008116B3">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29B2B1" w14:textId="77777777" w:rsidR="008116B3" w:rsidRPr="008116B3" w:rsidRDefault="008116B3" w:rsidP="008116B3">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B8EBDE" w14:textId="77777777" w:rsidR="008116B3" w:rsidRPr="008116B3" w:rsidRDefault="008116B3" w:rsidP="006A218F">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013D8D00" w14:textId="77777777" w:rsidR="008116B3" w:rsidRPr="008116B3" w:rsidRDefault="008116B3" w:rsidP="006A218F">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8116B3" w:rsidRPr="008116B3" w14:paraId="0BC490CA" w14:textId="77777777" w:rsidTr="008116B3">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9BC20" w14:textId="77777777" w:rsidR="008116B3" w:rsidRPr="008116B3" w:rsidRDefault="008116B3" w:rsidP="0021729C">
            <w:pPr>
              <w:spacing w:after="0"/>
              <w:rPr>
                <w:rFonts w:ascii="Times New Roman" w:hAnsi="Times New Roman"/>
                <w:b/>
                <w:bCs/>
                <w:lang w:val="uk-UA"/>
              </w:rPr>
            </w:pPr>
            <w:r w:rsidRPr="008116B3">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3104C" w14:textId="77777777" w:rsidR="008116B3" w:rsidRPr="008116B3" w:rsidRDefault="008116B3" w:rsidP="0021729C">
            <w:pPr>
              <w:spacing w:after="0"/>
              <w:rPr>
                <w:rFonts w:ascii="Times New Roman" w:hAnsi="Times New Roman"/>
                <w:b/>
                <w:bCs/>
                <w:lang w:val="uk-UA"/>
              </w:rPr>
            </w:pPr>
            <w:r w:rsidRPr="008116B3">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D5C61" w14:textId="5FA6B75B" w:rsidR="00030AAB" w:rsidRPr="00DF02EE" w:rsidRDefault="00793786" w:rsidP="00030AAB">
            <w:pPr>
              <w:spacing w:line="20" w:lineRule="atLeast"/>
              <w:jc w:val="both"/>
              <w:rPr>
                <w:rFonts w:ascii="Times New Roman" w:hAnsi="Times New Roman"/>
                <w:bCs/>
                <w:shd w:val="clear" w:color="auto" w:fill="FFFFFF"/>
                <w:lang w:val="uk-UA"/>
              </w:rPr>
            </w:pPr>
            <w:r w:rsidRPr="00DF02EE">
              <w:rPr>
                <w:rFonts w:ascii="Times New Roman" w:hAnsi="Times New Roman"/>
                <w:lang w:val="uk-UA"/>
              </w:rPr>
              <w:t>1</w:t>
            </w:r>
            <w:r w:rsidR="00030AAB" w:rsidRPr="00DF02EE">
              <w:rPr>
                <w:rFonts w:ascii="Times New Roman" w:hAnsi="Times New Roman"/>
                <w:bCs/>
                <w:shd w:val="clear" w:color="auto" w:fill="FFFFFF"/>
                <w:lang w:val="uk-UA"/>
              </w:rPr>
              <w:t xml:space="preserve">.1. Довідка в довільній формі про наявність обладнання, матеріально-технічної бази та технологій у довільній формі. </w:t>
            </w:r>
          </w:p>
          <w:p w14:paraId="4C4DAF62" w14:textId="56A29A04" w:rsidR="00030AAB" w:rsidRPr="00DF02EE" w:rsidRDefault="00030AAB" w:rsidP="00030AAB">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5B4E1AA4" w14:textId="77777777" w:rsidR="00030AAB" w:rsidRPr="00DF02EE" w:rsidRDefault="00030AAB" w:rsidP="00030AAB">
            <w:pPr>
              <w:spacing w:line="20" w:lineRule="atLeast"/>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Надати </w:t>
            </w:r>
            <w:proofErr w:type="spellStart"/>
            <w:r w:rsidRPr="00DF02EE">
              <w:rPr>
                <w:rFonts w:ascii="Times New Roman" w:hAnsi="Times New Roman"/>
                <w:bCs/>
                <w:shd w:val="clear" w:color="auto" w:fill="FFFFFF"/>
                <w:lang w:val="uk-UA"/>
              </w:rPr>
              <w:t>cкановану</w:t>
            </w:r>
            <w:proofErr w:type="spellEnd"/>
            <w:r w:rsidRPr="00DF02EE">
              <w:rPr>
                <w:rFonts w:ascii="Times New Roman" w:hAnsi="Times New Roman"/>
                <w:bCs/>
                <w:shd w:val="clear" w:color="auto" w:fill="FFFFFF"/>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DF02EE">
              <w:rPr>
                <w:rFonts w:ascii="Times New Roman" w:hAnsi="Times New Roman"/>
                <w:bCs/>
                <w:shd w:val="clear" w:color="auto" w:fill="FFFFFF"/>
                <w:lang w:val="uk-UA"/>
              </w:rPr>
              <w:t>підохоронними</w:t>
            </w:r>
            <w:proofErr w:type="spellEnd"/>
            <w:r w:rsidRPr="00DF02EE">
              <w:rPr>
                <w:rFonts w:ascii="Times New Roman" w:hAnsi="Times New Roman"/>
                <w:bCs/>
                <w:shd w:val="clear" w:color="auto" w:fill="FFFFFF"/>
                <w:lang w:val="uk-UA"/>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5E60EFD3" w14:textId="77777777" w:rsidR="00030AAB" w:rsidRPr="00DF02EE" w:rsidRDefault="00030AAB" w:rsidP="00030AAB">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w:t>
            </w:r>
            <w:proofErr w:type="spellStart"/>
            <w:r w:rsidRPr="00DF02EE">
              <w:rPr>
                <w:rFonts w:ascii="Times New Roman" w:hAnsi="Times New Roman"/>
                <w:bCs/>
                <w:shd w:val="clear" w:color="auto" w:fill="FFFFFF"/>
                <w:lang w:val="uk-UA"/>
              </w:rPr>
              <w:t>кольорографічними</w:t>
            </w:r>
            <w:proofErr w:type="spellEnd"/>
            <w:r w:rsidRPr="00DF02EE">
              <w:rPr>
                <w:rFonts w:ascii="Times New Roman" w:hAnsi="Times New Roman"/>
                <w:bCs/>
                <w:shd w:val="clear" w:color="auto" w:fill="FFFFFF"/>
                <w:lang w:val="uk-UA"/>
              </w:rPr>
              <w:t xml:space="preserve">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47DD6138" w14:textId="77777777" w:rsidR="00030AAB" w:rsidRPr="00DF02EE" w:rsidRDefault="00030AAB" w:rsidP="00030AAB">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копії технічних паспортів транспорту реагування;</w:t>
            </w:r>
          </w:p>
          <w:p w14:paraId="12E78CF2" w14:textId="77777777" w:rsidR="00030AAB" w:rsidRPr="00DF02EE" w:rsidRDefault="00030AAB" w:rsidP="00030AAB">
            <w:pPr>
              <w:spacing w:line="20" w:lineRule="atLeast"/>
              <w:ind w:right="22"/>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фото транспорту реагування з видимістю державного номеру;</w:t>
            </w:r>
          </w:p>
          <w:p w14:paraId="178CB33B" w14:textId="7DC6FFDC" w:rsidR="008116B3" w:rsidRPr="00DF02EE" w:rsidRDefault="00030AAB" w:rsidP="00030AAB">
            <w:pPr>
              <w:spacing w:after="0"/>
              <w:jc w:val="both"/>
              <w:rPr>
                <w:rFonts w:ascii="Times New Roman" w:hAnsi="Times New Roman"/>
                <w:bCs/>
                <w:lang w:val="uk-UA"/>
              </w:rPr>
            </w:pPr>
            <w:r w:rsidRPr="00DF02EE">
              <w:rPr>
                <w:rFonts w:ascii="Times New Roman" w:hAnsi="Times New Roman"/>
                <w:bCs/>
                <w:shd w:val="clear" w:color="auto" w:fill="FFFFFF"/>
                <w:lang w:val="uk-UA"/>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8116B3" w:rsidRPr="008116B3" w14:paraId="7C49DEC7" w14:textId="77777777" w:rsidTr="008116B3">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34B42" w14:textId="77777777" w:rsidR="008116B3" w:rsidRPr="008116B3" w:rsidRDefault="008116B3" w:rsidP="008116B3">
            <w:pPr>
              <w:rPr>
                <w:rFonts w:ascii="Times New Roman" w:hAnsi="Times New Roman"/>
                <w:b/>
                <w:bCs/>
                <w:lang w:val="uk-UA"/>
              </w:rPr>
            </w:pPr>
            <w:r w:rsidRPr="008116B3">
              <w:rPr>
                <w:rFonts w:ascii="Times New Roman" w:hAnsi="Times New Roman"/>
                <w:b/>
                <w:bCs/>
                <w:lang w:val="uk-UA"/>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B78E62" w14:textId="65DDE6E7" w:rsidR="008116B3" w:rsidRPr="008116B3" w:rsidRDefault="008116B3" w:rsidP="0021729C">
            <w:pPr>
              <w:rPr>
                <w:rFonts w:ascii="Times New Roman" w:hAnsi="Times New Roman"/>
                <w:b/>
                <w:bCs/>
                <w:lang w:val="uk-UA"/>
              </w:rPr>
            </w:pPr>
            <w:r w:rsidRPr="008116B3">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r w:rsidR="00D54111">
              <w:rPr>
                <w:rFonts w:ascii="Times New Roman" w:hAnsi="Times New Roman"/>
                <w:b/>
                <w:bCs/>
                <w:lang w:val="uk-UA"/>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77A96" w14:textId="77777777" w:rsidR="00030AAB" w:rsidRPr="00DF02EE" w:rsidRDefault="00030AAB" w:rsidP="00030AAB">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7A76B204" w14:textId="77777777" w:rsidR="00030AAB" w:rsidRPr="00DF02EE" w:rsidRDefault="00030AAB" w:rsidP="00030AAB">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 копія(ї) аналогічного(</w:t>
            </w:r>
            <w:proofErr w:type="spellStart"/>
            <w:r w:rsidRPr="00DF02EE">
              <w:rPr>
                <w:rFonts w:ascii="Times New Roman" w:hAnsi="Times New Roman"/>
                <w:bCs/>
                <w:shd w:val="clear" w:color="auto" w:fill="FFFFFF"/>
                <w:lang w:val="uk-UA"/>
              </w:rPr>
              <w:t>их</w:t>
            </w:r>
            <w:proofErr w:type="spellEnd"/>
            <w:r w:rsidRPr="00DF02EE">
              <w:rPr>
                <w:rFonts w:ascii="Times New Roman" w:hAnsi="Times New Roman"/>
                <w:bCs/>
                <w:shd w:val="clear" w:color="auto" w:fill="FFFFFF"/>
                <w:lang w:val="uk-UA"/>
              </w:rPr>
              <w:t>)* договору (договорів), який/і виконані в повному обсязі;</w:t>
            </w:r>
          </w:p>
          <w:p w14:paraId="36984860" w14:textId="77777777" w:rsidR="00030AAB" w:rsidRPr="00DF02EE" w:rsidRDefault="00030AAB" w:rsidP="00030AAB">
            <w:pPr>
              <w:widowControl w:val="0"/>
              <w:tabs>
                <w:tab w:val="left" w:pos="426"/>
              </w:tabs>
              <w:spacing w:line="20" w:lineRule="atLeast"/>
              <w:contextualSpacing/>
              <w:jc w:val="both"/>
              <w:rPr>
                <w:rFonts w:ascii="Times New Roman" w:hAnsi="Times New Roman"/>
                <w:bCs/>
                <w:shd w:val="clear" w:color="auto" w:fill="FFFFFF"/>
                <w:lang w:val="uk-UA"/>
              </w:rPr>
            </w:pPr>
            <w:r w:rsidRPr="00DF02EE">
              <w:rPr>
                <w:rFonts w:ascii="Times New Roman" w:hAnsi="Times New Roman"/>
                <w:bCs/>
                <w:shd w:val="clear" w:color="auto" w:fill="FFFFFF"/>
                <w:lang w:val="uk-UA"/>
              </w:rPr>
              <w:t>-копії Актів здачі-приймання робіт (надання послуг тощо), які підтверджують виконання в повному обсязі;</w:t>
            </w:r>
          </w:p>
          <w:p w14:paraId="7B476064" w14:textId="0B1D6DB5" w:rsidR="008116B3" w:rsidRPr="00DF02EE" w:rsidRDefault="00030AAB" w:rsidP="00030AAB">
            <w:pPr>
              <w:jc w:val="both"/>
              <w:rPr>
                <w:rFonts w:ascii="Times New Roman" w:hAnsi="Times New Roman"/>
                <w:lang w:val="uk-UA"/>
              </w:rPr>
            </w:pPr>
            <w:r w:rsidRPr="00DF02EE">
              <w:rPr>
                <w:rFonts w:ascii="Times New Roman" w:hAnsi="Times New Roman"/>
                <w:bCs/>
                <w:shd w:val="clear" w:color="auto" w:fill="FFFFFF"/>
                <w:lang w:val="uk-UA"/>
              </w:rPr>
              <w:t>- позитивний лист-відгук до виконаного договору.</w:t>
            </w:r>
          </w:p>
        </w:tc>
      </w:tr>
    </w:tbl>
    <w:p w14:paraId="38F47234" w14:textId="77777777" w:rsidR="008116B3" w:rsidRPr="008116B3" w:rsidRDefault="008116B3" w:rsidP="008116B3">
      <w:pPr>
        <w:jc w:val="both"/>
        <w:rPr>
          <w:rFonts w:ascii="Times New Roman" w:hAnsi="Times New Roman"/>
          <w:i/>
          <w:iCs/>
          <w:color w:val="000000"/>
          <w:lang w:val="uk-UA"/>
        </w:rPr>
      </w:pPr>
    </w:p>
    <w:p w14:paraId="0A4B6C98" w14:textId="4D3026F5" w:rsidR="008116B3" w:rsidRPr="008116B3" w:rsidRDefault="008116B3" w:rsidP="006A218F">
      <w:pPr>
        <w:shd w:val="clear" w:color="auto" w:fill="FFFFFF"/>
        <w:jc w:val="both"/>
        <w:rPr>
          <w:rFonts w:ascii="Times New Roman" w:hAnsi="Times New Roman"/>
          <w:b/>
          <w:bCs/>
          <w:color w:val="000000"/>
          <w:lang w:val="uk-UA"/>
        </w:rPr>
      </w:pPr>
      <w:r w:rsidRPr="008116B3">
        <w:rPr>
          <w:rFonts w:ascii="Times New Roman" w:hAnsi="Times New Roman"/>
          <w:b/>
          <w:bCs/>
          <w:color w:val="000000"/>
          <w:lang w:val="uk-UA"/>
        </w:rPr>
        <w:t>2. 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p>
    <w:tbl>
      <w:tblPr>
        <w:tblW w:w="9838" w:type="dxa"/>
        <w:tblCellMar>
          <w:top w:w="15" w:type="dxa"/>
          <w:left w:w="15" w:type="dxa"/>
          <w:bottom w:w="15" w:type="dxa"/>
          <w:right w:w="15" w:type="dxa"/>
        </w:tblCellMar>
        <w:tblLook w:val="04A0" w:firstRow="1" w:lastRow="0" w:firstColumn="1" w:lastColumn="0" w:noHBand="0" w:noVBand="1"/>
      </w:tblPr>
      <w:tblGrid>
        <w:gridCol w:w="540"/>
        <w:gridCol w:w="9298"/>
      </w:tblGrid>
      <w:tr w:rsidR="008116B3" w:rsidRPr="000C012F" w14:paraId="62B3DBE2" w14:textId="77777777" w:rsidTr="00F56E38">
        <w:trPr>
          <w:trHeight w:val="287"/>
        </w:trPr>
        <w:tc>
          <w:tcPr>
            <w:tcW w:w="540" w:type="dxa"/>
            <w:tcMar>
              <w:top w:w="100" w:type="dxa"/>
              <w:left w:w="100" w:type="dxa"/>
              <w:bottom w:w="100" w:type="dxa"/>
              <w:right w:w="100" w:type="dxa"/>
            </w:tcMar>
          </w:tcPr>
          <w:p w14:paraId="1730FA34" w14:textId="7E07D441" w:rsidR="008116B3" w:rsidRPr="00322BBB" w:rsidRDefault="008116B3" w:rsidP="00F56E38">
            <w:pPr>
              <w:rPr>
                <w:rFonts w:ascii="Times New Roman" w:hAnsi="Times New Roman"/>
                <w:b/>
                <w:bCs/>
                <w:color w:val="000000"/>
                <w:highlight w:val="yellow"/>
                <w:lang w:val="uk-UA"/>
              </w:rPr>
            </w:pPr>
          </w:p>
        </w:tc>
        <w:tc>
          <w:tcPr>
            <w:tcW w:w="9298" w:type="dxa"/>
            <w:shd w:val="clear" w:color="auto" w:fill="auto"/>
            <w:tcMar>
              <w:top w:w="100" w:type="dxa"/>
              <w:left w:w="100" w:type="dxa"/>
              <w:bottom w:w="100" w:type="dxa"/>
              <w:right w:w="100" w:type="dxa"/>
            </w:tcMar>
          </w:tcPr>
          <w:p w14:paraId="29D85E0D" w14:textId="75041CF3" w:rsidR="00C411B3" w:rsidRPr="00F56E38" w:rsidRDefault="00322BBB" w:rsidP="00F56E38">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ind w:hanging="73"/>
              <w:jc w:val="both"/>
              <w:rPr>
                <w:rFonts w:ascii="Times New Roman" w:hAnsi="Times New Roman"/>
                <w:lang w:val="uk-UA"/>
              </w:rPr>
            </w:pPr>
            <w:r w:rsidRPr="00F56E38">
              <w:rPr>
                <w:rFonts w:ascii="Times New Roman" w:hAnsi="Times New Roman"/>
                <w:lang w:val="uk-UA"/>
              </w:rPr>
              <w:t xml:space="preserve">Учасник </w:t>
            </w:r>
            <w:r w:rsidR="00F56E38" w:rsidRPr="00F56E38">
              <w:rPr>
                <w:rFonts w:ascii="Times New Roman" w:hAnsi="Times New Roman"/>
                <w:lang w:val="uk-UA"/>
              </w:rPr>
              <w:t>має гарантувати</w:t>
            </w:r>
            <w:r w:rsidRPr="00F56E38">
              <w:rPr>
                <w:rFonts w:ascii="Times New Roman" w:hAnsi="Times New Roman"/>
                <w:lang w:val="uk-UA"/>
              </w:rPr>
              <w:t xml:space="preserve"> </w:t>
            </w:r>
            <w:r w:rsidR="00C411B3" w:rsidRPr="00F56E38">
              <w:rPr>
                <w:rFonts w:ascii="Times New Roman" w:hAnsi="Times New Roman"/>
                <w:color w:val="000000"/>
                <w:lang w:val="uk-UA"/>
              </w:rPr>
              <w:t>здійс</w:t>
            </w:r>
            <w:r w:rsidR="00F56E38" w:rsidRPr="00F56E38">
              <w:rPr>
                <w:rFonts w:ascii="Times New Roman" w:hAnsi="Times New Roman"/>
                <w:color w:val="000000"/>
                <w:lang w:val="uk-UA"/>
              </w:rPr>
              <w:t>нення</w:t>
            </w:r>
            <w:r w:rsidR="00C411B3" w:rsidRPr="00F56E38">
              <w:rPr>
                <w:rFonts w:ascii="Times New Roman" w:hAnsi="Times New Roman"/>
                <w:color w:val="000000"/>
                <w:lang w:val="uk-UA"/>
              </w:rPr>
              <w:t xml:space="preserve"> обслуговування сигналізації та усу</w:t>
            </w:r>
            <w:r w:rsidR="00F56E38" w:rsidRPr="00F56E38">
              <w:rPr>
                <w:rFonts w:ascii="Times New Roman" w:hAnsi="Times New Roman"/>
                <w:color w:val="000000"/>
                <w:lang w:val="uk-UA"/>
              </w:rPr>
              <w:t>нення</w:t>
            </w:r>
            <w:r w:rsidR="00C411B3" w:rsidRPr="00F56E38">
              <w:rPr>
                <w:rFonts w:ascii="Times New Roman" w:hAnsi="Times New Roman"/>
                <w:color w:val="000000"/>
                <w:lang w:val="uk-UA"/>
              </w:rPr>
              <w:t xml:space="preserve"> її </w:t>
            </w:r>
            <w:proofErr w:type="spellStart"/>
            <w:r w:rsidR="00C411B3" w:rsidRPr="00F56E38">
              <w:rPr>
                <w:rFonts w:ascii="Times New Roman" w:hAnsi="Times New Roman"/>
                <w:color w:val="000000"/>
                <w:lang w:val="uk-UA"/>
              </w:rPr>
              <w:t>несправност</w:t>
            </w:r>
            <w:r w:rsidR="00F56E38" w:rsidRPr="00F56E38">
              <w:rPr>
                <w:rFonts w:ascii="Times New Roman" w:hAnsi="Times New Roman"/>
                <w:color w:val="000000"/>
                <w:lang w:val="uk-UA"/>
              </w:rPr>
              <w:t>ей</w:t>
            </w:r>
            <w:proofErr w:type="spellEnd"/>
            <w:r w:rsidR="00F56E38" w:rsidRPr="00F56E38">
              <w:rPr>
                <w:rFonts w:ascii="Times New Roman" w:hAnsi="Times New Roman"/>
                <w:color w:val="000000"/>
                <w:lang w:val="uk-UA"/>
              </w:rPr>
              <w:t xml:space="preserve"> </w:t>
            </w:r>
            <w:r w:rsidR="00C411B3" w:rsidRPr="00F56E38">
              <w:rPr>
                <w:rFonts w:ascii="Times New Roman" w:hAnsi="Times New Roman"/>
                <w:color w:val="000000"/>
                <w:lang w:val="uk-UA"/>
              </w:rPr>
              <w:t xml:space="preserve">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00C411B3" w:rsidRPr="00F56E38">
              <w:rPr>
                <w:rFonts w:ascii="Times New Roman" w:hAnsi="Times New Roman"/>
                <w:color w:val="000000"/>
                <w:lang w:val="uk-UA"/>
              </w:rPr>
              <w:t>несправностей</w:t>
            </w:r>
            <w:proofErr w:type="spellEnd"/>
            <w:r w:rsidR="00C411B3" w:rsidRPr="00F56E38">
              <w:rPr>
                <w:rFonts w:ascii="Times New Roman" w:hAnsi="Times New Roman"/>
                <w:color w:val="000000"/>
                <w:lang w:val="uk-UA"/>
              </w:rPr>
              <w:t xml:space="preserve">, </w:t>
            </w:r>
            <w:r w:rsidR="00F56E38" w:rsidRPr="00F56E38">
              <w:rPr>
                <w:rFonts w:ascii="Times New Roman" w:hAnsi="Times New Roman"/>
                <w:color w:val="000000"/>
                <w:lang w:val="uk-UA"/>
              </w:rPr>
              <w:t xml:space="preserve">має </w:t>
            </w:r>
            <w:r w:rsidR="00C411B3" w:rsidRPr="00F56E38">
              <w:rPr>
                <w:rFonts w:ascii="Times New Roman" w:hAnsi="Times New Roman"/>
                <w:color w:val="000000"/>
                <w:lang w:val="uk-UA"/>
              </w:rPr>
              <w:t xml:space="preserve">надати у складі пропозиції </w:t>
            </w:r>
            <w:proofErr w:type="spellStart"/>
            <w:r w:rsidR="00C411B3" w:rsidRPr="00F56E38">
              <w:rPr>
                <w:rFonts w:ascii="Times New Roman" w:hAnsi="Times New Roman"/>
                <w:lang w:val="uk-UA"/>
              </w:rPr>
              <w:t>cкановану</w:t>
            </w:r>
            <w:proofErr w:type="spellEnd"/>
            <w:r w:rsidR="00C411B3" w:rsidRPr="00F56E38">
              <w:rPr>
                <w:rFonts w:ascii="Times New Roman" w:hAnsi="Times New Roman"/>
                <w:lang w:val="uk-UA"/>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r w:rsidR="00F56E38" w:rsidRPr="00F56E38">
              <w:rPr>
                <w:rFonts w:ascii="Times New Roman" w:hAnsi="Times New Roman"/>
                <w:lang w:val="uk-UA"/>
              </w:rPr>
              <w:t>.</w:t>
            </w:r>
          </w:p>
          <w:p w14:paraId="4CFB608D" w14:textId="38ABEBA2" w:rsidR="008116B3" w:rsidRPr="00322BBB" w:rsidRDefault="008116B3" w:rsidP="00F56E38">
            <w:pPr>
              <w:ind w:hanging="73"/>
              <w:jc w:val="both"/>
              <w:rPr>
                <w:rFonts w:ascii="Times New Roman" w:hAnsi="Times New Roman"/>
                <w:highlight w:val="yellow"/>
                <w:lang w:val="uk-UA"/>
              </w:rPr>
            </w:pPr>
          </w:p>
        </w:tc>
      </w:tr>
    </w:tbl>
    <w:p w14:paraId="29076510" w14:textId="2B8CF4B7" w:rsidR="008116B3" w:rsidRPr="00322BBB" w:rsidRDefault="008116B3" w:rsidP="008116B3">
      <w:pPr>
        <w:pStyle w:val="rvps2"/>
        <w:shd w:val="clear" w:color="auto" w:fill="FFFFFF"/>
        <w:spacing w:before="120" w:beforeAutospacing="0" w:after="0" w:afterAutospacing="0"/>
        <w:jc w:val="both"/>
        <w:rPr>
          <w:sz w:val="22"/>
          <w:szCs w:val="22"/>
          <w:lang w:val="uk-UA"/>
        </w:rPr>
      </w:pPr>
    </w:p>
    <w:p w14:paraId="5994DA49" w14:textId="3E86F923" w:rsidR="0021729C" w:rsidRPr="00322BBB" w:rsidRDefault="0021729C" w:rsidP="008116B3">
      <w:pPr>
        <w:pStyle w:val="rvps2"/>
        <w:shd w:val="clear" w:color="auto" w:fill="FFFFFF"/>
        <w:spacing w:before="120" w:beforeAutospacing="0" w:after="0" w:afterAutospacing="0"/>
        <w:jc w:val="both"/>
        <w:rPr>
          <w:sz w:val="22"/>
          <w:szCs w:val="22"/>
          <w:lang w:val="uk-UA"/>
        </w:rPr>
      </w:pPr>
    </w:p>
    <w:bookmarkEnd w:id="141"/>
    <w:p w14:paraId="5B108CA7" w14:textId="24F0D3D0" w:rsidR="0021729C" w:rsidRPr="00322BBB" w:rsidRDefault="0021729C" w:rsidP="008116B3">
      <w:pPr>
        <w:pStyle w:val="rvps2"/>
        <w:shd w:val="clear" w:color="auto" w:fill="FFFFFF"/>
        <w:spacing w:before="120" w:beforeAutospacing="0" w:after="0" w:afterAutospacing="0"/>
        <w:jc w:val="both"/>
        <w:rPr>
          <w:sz w:val="22"/>
          <w:szCs w:val="22"/>
          <w:lang w:val="uk-UA"/>
        </w:rPr>
      </w:pPr>
    </w:p>
    <w:p w14:paraId="45FA90AE" w14:textId="388D2CF1" w:rsidR="0021729C" w:rsidRPr="00322BBB" w:rsidRDefault="0021729C" w:rsidP="008116B3">
      <w:pPr>
        <w:pStyle w:val="rvps2"/>
        <w:shd w:val="clear" w:color="auto" w:fill="FFFFFF"/>
        <w:spacing w:before="120" w:beforeAutospacing="0" w:after="0" w:afterAutospacing="0"/>
        <w:jc w:val="both"/>
        <w:rPr>
          <w:sz w:val="22"/>
          <w:szCs w:val="22"/>
          <w:lang w:val="uk-UA"/>
        </w:rPr>
      </w:pPr>
    </w:p>
    <w:p w14:paraId="595F1CC6" w14:textId="30DFCB52" w:rsidR="0021729C" w:rsidRPr="00322BBB" w:rsidRDefault="0021729C" w:rsidP="008116B3">
      <w:pPr>
        <w:pStyle w:val="rvps2"/>
        <w:shd w:val="clear" w:color="auto" w:fill="FFFFFF"/>
        <w:spacing w:before="120" w:beforeAutospacing="0" w:after="0" w:afterAutospacing="0"/>
        <w:jc w:val="both"/>
        <w:rPr>
          <w:sz w:val="22"/>
          <w:szCs w:val="22"/>
          <w:lang w:val="uk-UA"/>
        </w:rPr>
      </w:pPr>
    </w:p>
    <w:p w14:paraId="1487D824" w14:textId="3304C8DB" w:rsidR="0021729C" w:rsidRDefault="0021729C" w:rsidP="008116B3">
      <w:pPr>
        <w:pStyle w:val="rvps2"/>
        <w:shd w:val="clear" w:color="auto" w:fill="FFFFFF"/>
        <w:spacing w:before="120" w:beforeAutospacing="0" w:after="0" w:afterAutospacing="0"/>
        <w:jc w:val="both"/>
        <w:rPr>
          <w:sz w:val="22"/>
          <w:szCs w:val="22"/>
          <w:lang w:val="uk-UA"/>
        </w:rPr>
      </w:pPr>
    </w:p>
    <w:p w14:paraId="599A3E44" w14:textId="0D53A633" w:rsidR="0016524D" w:rsidRDefault="0016524D" w:rsidP="008116B3">
      <w:pPr>
        <w:pStyle w:val="rvps2"/>
        <w:shd w:val="clear" w:color="auto" w:fill="FFFFFF"/>
        <w:spacing w:before="120" w:beforeAutospacing="0" w:after="0" w:afterAutospacing="0"/>
        <w:jc w:val="both"/>
        <w:rPr>
          <w:sz w:val="22"/>
          <w:szCs w:val="22"/>
          <w:lang w:val="uk-UA"/>
        </w:rPr>
      </w:pPr>
    </w:p>
    <w:p w14:paraId="5D1BB0CB" w14:textId="0A5A336A" w:rsidR="0016524D" w:rsidRDefault="0016524D" w:rsidP="008116B3">
      <w:pPr>
        <w:pStyle w:val="rvps2"/>
        <w:shd w:val="clear" w:color="auto" w:fill="FFFFFF"/>
        <w:spacing w:before="120" w:beforeAutospacing="0" w:after="0" w:afterAutospacing="0"/>
        <w:jc w:val="both"/>
        <w:rPr>
          <w:sz w:val="22"/>
          <w:szCs w:val="22"/>
          <w:lang w:val="uk-UA"/>
        </w:rPr>
      </w:pPr>
    </w:p>
    <w:p w14:paraId="417330EA" w14:textId="7B285ED1" w:rsidR="0016524D" w:rsidRDefault="0016524D" w:rsidP="008116B3">
      <w:pPr>
        <w:pStyle w:val="rvps2"/>
        <w:shd w:val="clear" w:color="auto" w:fill="FFFFFF"/>
        <w:spacing w:before="120" w:beforeAutospacing="0" w:after="0" w:afterAutospacing="0"/>
        <w:jc w:val="both"/>
        <w:rPr>
          <w:sz w:val="22"/>
          <w:szCs w:val="22"/>
          <w:lang w:val="uk-UA"/>
        </w:rPr>
      </w:pPr>
    </w:p>
    <w:p w14:paraId="56CA61A6" w14:textId="2D110289" w:rsidR="0016524D" w:rsidRDefault="0016524D" w:rsidP="008116B3">
      <w:pPr>
        <w:pStyle w:val="rvps2"/>
        <w:shd w:val="clear" w:color="auto" w:fill="FFFFFF"/>
        <w:spacing w:before="120" w:beforeAutospacing="0" w:after="0" w:afterAutospacing="0"/>
        <w:jc w:val="both"/>
        <w:rPr>
          <w:sz w:val="22"/>
          <w:szCs w:val="22"/>
          <w:lang w:val="uk-UA"/>
        </w:rPr>
      </w:pPr>
    </w:p>
    <w:p w14:paraId="009B0476" w14:textId="5606C94E" w:rsidR="0016524D" w:rsidRDefault="0016524D" w:rsidP="008116B3">
      <w:pPr>
        <w:pStyle w:val="rvps2"/>
        <w:shd w:val="clear" w:color="auto" w:fill="FFFFFF"/>
        <w:spacing w:before="120" w:beforeAutospacing="0" w:after="0" w:afterAutospacing="0"/>
        <w:jc w:val="both"/>
        <w:rPr>
          <w:sz w:val="22"/>
          <w:szCs w:val="22"/>
          <w:lang w:val="uk-UA"/>
        </w:rPr>
      </w:pPr>
    </w:p>
    <w:p w14:paraId="5D659625" w14:textId="0D698C58" w:rsidR="0016524D" w:rsidRDefault="0016524D" w:rsidP="008116B3">
      <w:pPr>
        <w:pStyle w:val="rvps2"/>
        <w:shd w:val="clear" w:color="auto" w:fill="FFFFFF"/>
        <w:spacing w:before="120" w:beforeAutospacing="0" w:after="0" w:afterAutospacing="0"/>
        <w:jc w:val="both"/>
        <w:rPr>
          <w:sz w:val="22"/>
          <w:szCs w:val="22"/>
          <w:lang w:val="uk-UA"/>
        </w:rPr>
      </w:pPr>
    </w:p>
    <w:p w14:paraId="2539BC26" w14:textId="29A9F55C" w:rsidR="00F94868" w:rsidRDefault="00F94868" w:rsidP="008116B3">
      <w:pPr>
        <w:pStyle w:val="rvps2"/>
        <w:shd w:val="clear" w:color="auto" w:fill="FFFFFF"/>
        <w:spacing w:before="120" w:beforeAutospacing="0" w:after="0" w:afterAutospacing="0"/>
        <w:jc w:val="both"/>
        <w:rPr>
          <w:sz w:val="22"/>
          <w:szCs w:val="22"/>
          <w:lang w:val="uk-UA"/>
        </w:rPr>
      </w:pPr>
    </w:p>
    <w:p w14:paraId="7836A395" w14:textId="632E912C" w:rsidR="00F56E38" w:rsidRDefault="00F56E38" w:rsidP="008116B3">
      <w:pPr>
        <w:pStyle w:val="rvps2"/>
        <w:shd w:val="clear" w:color="auto" w:fill="FFFFFF"/>
        <w:spacing w:before="120" w:beforeAutospacing="0" w:after="0" w:afterAutospacing="0"/>
        <w:jc w:val="both"/>
        <w:rPr>
          <w:sz w:val="22"/>
          <w:szCs w:val="22"/>
          <w:lang w:val="uk-UA"/>
        </w:rPr>
      </w:pPr>
    </w:p>
    <w:p w14:paraId="0C84438B" w14:textId="491FD6F4" w:rsidR="00F56E38" w:rsidRDefault="00F56E38" w:rsidP="008116B3">
      <w:pPr>
        <w:pStyle w:val="rvps2"/>
        <w:shd w:val="clear" w:color="auto" w:fill="FFFFFF"/>
        <w:spacing w:before="120" w:beforeAutospacing="0" w:after="0" w:afterAutospacing="0"/>
        <w:jc w:val="both"/>
        <w:rPr>
          <w:sz w:val="22"/>
          <w:szCs w:val="22"/>
          <w:lang w:val="uk-UA"/>
        </w:rPr>
      </w:pPr>
    </w:p>
    <w:p w14:paraId="658635F7" w14:textId="68D13113" w:rsidR="00F56E38" w:rsidRDefault="00F56E38" w:rsidP="008116B3">
      <w:pPr>
        <w:pStyle w:val="rvps2"/>
        <w:shd w:val="clear" w:color="auto" w:fill="FFFFFF"/>
        <w:spacing w:before="120" w:beforeAutospacing="0" w:after="0" w:afterAutospacing="0"/>
        <w:jc w:val="both"/>
        <w:rPr>
          <w:sz w:val="22"/>
          <w:szCs w:val="22"/>
          <w:lang w:val="uk-UA"/>
        </w:rPr>
      </w:pPr>
    </w:p>
    <w:p w14:paraId="3C5498C5" w14:textId="14758281" w:rsidR="00F56E38" w:rsidRDefault="00F56E38" w:rsidP="008116B3">
      <w:pPr>
        <w:pStyle w:val="rvps2"/>
        <w:shd w:val="clear" w:color="auto" w:fill="FFFFFF"/>
        <w:spacing w:before="120" w:beforeAutospacing="0" w:after="0" w:afterAutospacing="0"/>
        <w:jc w:val="both"/>
        <w:rPr>
          <w:sz w:val="22"/>
          <w:szCs w:val="22"/>
          <w:lang w:val="uk-UA"/>
        </w:rPr>
      </w:pPr>
    </w:p>
    <w:p w14:paraId="7B1C4688" w14:textId="06CACE0A" w:rsidR="00F56E38" w:rsidRDefault="00F56E38" w:rsidP="008116B3">
      <w:pPr>
        <w:pStyle w:val="rvps2"/>
        <w:shd w:val="clear" w:color="auto" w:fill="FFFFFF"/>
        <w:spacing w:before="120" w:beforeAutospacing="0" w:after="0" w:afterAutospacing="0"/>
        <w:jc w:val="both"/>
        <w:rPr>
          <w:sz w:val="22"/>
          <w:szCs w:val="22"/>
          <w:lang w:val="uk-UA"/>
        </w:rPr>
      </w:pPr>
    </w:p>
    <w:p w14:paraId="2D4F0836" w14:textId="4BFACA65" w:rsidR="00F56E38" w:rsidRDefault="00F56E38" w:rsidP="008116B3">
      <w:pPr>
        <w:pStyle w:val="rvps2"/>
        <w:shd w:val="clear" w:color="auto" w:fill="FFFFFF"/>
        <w:spacing w:before="120" w:beforeAutospacing="0" w:after="0" w:afterAutospacing="0"/>
        <w:jc w:val="both"/>
        <w:rPr>
          <w:sz w:val="22"/>
          <w:szCs w:val="22"/>
          <w:lang w:val="uk-UA"/>
        </w:rPr>
      </w:pPr>
    </w:p>
    <w:p w14:paraId="6F33692B" w14:textId="225686B7" w:rsidR="00F56E38" w:rsidRDefault="00F56E38" w:rsidP="008116B3">
      <w:pPr>
        <w:pStyle w:val="rvps2"/>
        <w:shd w:val="clear" w:color="auto" w:fill="FFFFFF"/>
        <w:spacing w:before="120" w:beforeAutospacing="0" w:after="0" w:afterAutospacing="0"/>
        <w:jc w:val="both"/>
        <w:rPr>
          <w:sz w:val="22"/>
          <w:szCs w:val="22"/>
          <w:lang w:val="uk-UA"/>
        </w:rPr>
      </w:pPr>
    </w:p>
    <w:p w14:paraId="6C7AEA20" w14:textId="4274D10D" w:rsidR="00F56E38" w:rsidRDefault="00F56E38" w:rsidP="008116B3">
      <w:pPr>
        <w:pStyle w:val="rvps2"/>
        <w:shd w:val="clear" w:color="auto" w:fill="FFFFFF"/>
        <w:spacing w:before="120" w:beforeAutospacing="0" w:after="0" w:afterAutospacing="0"/>
        <w:jc w:val="both"/>
        <w:rPr>
          <w:sz w:val="22"/>
          <w:szCs w:val="22"/>
          <w:lang w:val="uk-UA"/>
        </w:rPr>
      </w:pPr>
    </w:p>
    <w:p w14:paraId="1684AA47" w14:textId="7A85355D" w:rsidR="00F56E38" w:rsidRDefault="00F56E38" w:rsidP="008116B3">
      <w:pPr>
        <w:pStyle w:val="rvps2"/>
        <w:shd w:val="clear" w:color="auto" w:fill="FFFFFF"/>
        <w:spacing w:before="120" w:beforeAutospacing="0" w:after="0" w:afterAutospacing="0"/>
        <w:jc w:val="both"/>
        <w:rPr>
          <w:sz w:val="22"/>
          <w:szCs w:val="22"/>
          <w:lang w:val="uk-UA"/>
        </w:rPr>
      </w:pPr>
    </w:p>
    <w:p w14:paraId="635D2D3D" w14:textId="089D7220" w:rsidR="00F56E38" w:rsidRDefault="00F56E38" w:rsidP="008116B3">
      <w:pPr>
        <w:pStyle w:val="rvps2"/>
        <w:shd w:val="clear" w:color="auto" w:fill="FFFFFF"/>
        <w:spacing w:before="120" w:beforeAutospacing="0" w:after="0" w:afterAutospacing="0"/>
        <w:jc w:val="both"/>
        <w:rPr>
          <w:sz w:val="22"/>
          <w:szCs w:val="22"/>
          <w:lang w:val="uk-UA"/>
        </w:rPr>
      </w:pPr>
    </w:p>
    <w:p w14:paraId="1B2FFDDC" w14:textId="1B2A984C" w:rsidR="00F56E38" w:rsidRDefault="00F56E38" w:rsidP="008116B3">
      <w:pPr>
        <w:pStyle w:val="rvps2"/>
        <w:shd w:val="clear" w:color="auto" w:fill="FFFFFF"/>
        <w:spacing w:before="120" w:beforeAutospacing="0" w:after="0" w:afterAutospacing="0"/>
        <w:jc w:val="both"/>
        <w:rPr>
          <w:sz w:val="22"/>
          <w:szCs w:val="22"/>
          <w:lang w:val="uk-UA"/>
        </w:rPr>
      </w:pPr>
    </w:p>
    <w:p w14:paraId="4C215800" w14:textId="3639E146" w:rsidR="00F56E38" w:rsidRDefault="00F56E38" w:rsidP="008116B3">
      <w:pPr>
        <w:pStyle w:val="rvps2"/>
        <w:shd w:val="clear" w:color="auto" w:fill="FFFFFF"/>
        <w:spacing w:before="120" w:beforeAutospacing="0" w:after="0" w:afterAutospacing="0"/>
        <w:jc w:val="both"/>
        <w:rPr>
          <w:sz w:val="22"/>
          <w:szCs w:val="22"/>
          <w:lang w:val="uk-UA"/>
        </w:rPr>
      </w:pPr>
    </w:p>
    <w:p w14:paraId="65841C22" w14:textId="77777777" w:rsidR="00F56E38" w:rsidRDefault="00F56E38" w:rsidP="008116B3">
      <w:pPr>
        <w:pStyle w:val="rvps2"/>
        <w:shd w:val="clear" w:color="auto" w:fill="FFFFFF"/>
        <w:spacing w:before="120" w:beforeAutospacing="0" w:after="0" w:afterAutospacing="0"/>
        <w:jc w:val="both"/>
        <w:rPr>
          <w:sz w:val="22"/>
          <w:szCs w:val="22"/>
          <w:lang w:val="uk-UA"/>
        </w:rPr>
      </w:pPr>
    </w:p>
    <w:p w14:paraId="4E76D431" w14:textId="77777777" w:rsidR="00F94868" w:rsidRDefault="00F94868" w:rsidP="008116B3">
      <w:pPr>
        <w:pStyle w:val="rvps2"/>
        <w:shd w:val="clear" w:color="auto" w:fill="FFFFFF"/>
        <w:spacing w:before="120" w:beforeAutospacing="0" w:after="0" w:afterAutospacing="0"/>
        <w:jc w:val="both"/>
        <w:rPr>
          <w:sz w:val="22"/>
          <w:szCs w:val="22"/>
          <w:lang w:val="uk-UA"/>
        </w:rPr>
      </w:pPr>
    </w:p>
    <w:p w14:paraId="58B529C8" w14:textId="6ED0AF87" w:rsidR="006A218F" w:rsidRDefault="006A218F" w:rsidP="008116B3">
      <w:pPr>
        <w:pStyle w:val="rvps2"/>
        <w:shd w:val="clear" w:color="auto" w:fill="FFFFFF"/>
        <w:spacing w:before="120" w:beforeAutospacing="0" w:after="0" w:afterAutospacing="0"/>
        <w:jc w:val="both"/>
        <w:rPr>
          <w:sz w:val="22"/>
          <w:szCs w:val="22"/>
          <w:lang w:val="uk-UA"/>
        </w:rPr>
      </w:pPr>
    </w:p>
    <w:p w14:paraId="56EAB8D1" w14:textId="77777777" w:rsidR="00FB1DD0" w:rsidRPr="00322BBB" w:rsidRDefault="00FB1DD0" w:rsidP="008116B3">
      <w:pPr>
        <w:pStyle w:val="rvps2"/>
        <w:shd w:val="clear" w:color="auto" w:fill="FFFFFF"/>
        <w:spacing w:before="120" w:beforeAutospacing="0" w:after="0" w:afterAutospacing="0"/>
        <w:jc w:val="both"/>
        <w:rPr>
          <w:sz w:val="22"/>
          <w:szCs w:val="22"/>
          <w:lang w:val="uk-UA"/>
        </w:rPr>
      </w:pPr>
    </w:p>
    <w:p w14:paraId="4D4B54F3" w14:textId="3DAC724D" w:rsidR="009E2032" w:rsidRPr="00FB1DD0" w:rsidRDefault="009E2032" w:rsidP="009E2032">
      <w:pPr>
        <w:ind w:firstLine="567"/>
        <w:contextualSpacing/>
        <w:jc w:val="both"/>
        <w:rPr>
          <w:rFonts w:ascii="Times New Roman" w:hAnsi="Times New Roman"/>
          <w:i/>
          <w:sz w:val="20"/>
          <w:szCs w:val="20"/>
        </w:rPr>
      </w:pPr>
      <w:bookmarkStart w:id="144" w:name="_Hlk184630873"/>
      <w:bookmarkStart w:id="145" w:name="_Hlk185504173"/>
      <w:bookmarkEnd w:id="140"/>
      <w:r w:rsidRPr="00FB1DD0">
        <w:rPr>
          <w:rFonts w:ascii="Times New Roman" w:hAnsi="Times New Roman"/>
          <w:i/>
          <w:sz w:val="20"/>
          <w:szCs w:val="20"/>
        </w:rPr>
        <w:t>*</w:t>
      </w:r>
      <w:proofErr w:type="spellStart"/>
      <w:r w:rsidRPr="00FB1DD0">
        <w:rPr>
          <w:rFonts w:ascii="Times New Roman" w:hAnsi="Times New Roman"/>
          <w:i/>
          <w:sz w:val="20"/>
          <w:szCs w:val="20"/>
        </w:rPr>
        <w:t>Зазначені</w:t>
      </w:r>
      <w:proofErr w:type="spellEnd"/>
      <w:r w:rsidRPr="00FB1DD0">
        <w:rPr>
          <w:rFonts w:ascii="Times New Roman" w:hAnsi="Times New Roman"/>
          <w:i/>
          <w:sz w:val="20"/>
          <w:szCs w:val="20"/>
        </w:rPr>
        <w:t xml:space="preserve"> в </w:t>
      </w:r>
      <w:proofErr w:type="spellStart"/>
      <w:r w:rsidRPr="00FB1DD0">
        <w:rPr>
          <w:rFonts w:ascii="Times New Roman" w:hAnsi="Times New Roman"/>
          <w:i/>
          <w:sz w:val="20"/>
          <w:szCs w:val="20"/>
        </w:rPr>
        <w:t>цьому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додатку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основні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вимоги</w:t>
      </w:r>
      <w:proofErr w:type="spellEnd"/>
      <w:r w:rsidRPr="00FB1DD0">
        <w:rPr>
          <w:rFonts w:ascii="Times New Roman" w:hAnsi="Times New Roman"/>
          <w:i/>
          <w:sz w:val="20"/>
          <w:szCs w:val="20"/>
        </w:rPr>
        <w:t xml:space="preserve"> </w:t>
      </w:r>
      <w:proofErr w:type="gramStart"/>
      <w:r w:rsidRPr="00FB1DD0">
        <w:rPr>
          <w:rFonts w:ascii="Times New Roman" w:hAnsi="Times New Roman"/>
          <w:i/>
          <w:sz w:val="20"/>
          <w:szCs w:val="20"/>
        </w:rPr>
        <w:t>до договору</w:t>
      </w:r>
      <w:proofErr w:type="gramEnd"/>
      <w:r w:rsidRPr="00FB1DD0">
        <w:rPr>
          <w:rFonts w:ascii="Times New Roman" w:hAnsi="Times New Roman"/>
          <w:i/>
          <w:sz w:val="20"/>
          <w:szCs w:val="20"/>
        </w:rPr>
        <w:t xml:space="preserve"> не є </w:t>
      </w:r>
      <w:proofErr w:type="spellStart"/>
      <w:r w:rsidRPr="00FB1DD0">
        <w:rPr>
          <w:rFonts w:ascii="Times New Roman" w:hAnsi="Times New Roman"/>
          <w:i/>
          <w:sz w:val="20"/>
          <w:szCs w:val="20"/>
        </w:rPr>
        <w:t>остаточними</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вичерпними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тож</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можуть</w:t>
      </w:r>
      <w:proofErr w:type="spellEnd"/>
      <w:r w:rsidRPr="00FB1DD0">
        <w:rPr>
          <w:rFonts w:ascii="Times New Roman" w:hAnsi="Times New Roman"/>
          <w:i/>
          <w:sz w:val="20"/>
          <w:szCs w:val="20"/>
        </w:rPr>
        <w:t xml:space="preserve"> бути </w:t>
      </w:r>
      <w:proofErr w:type="spellStart"/>
      <w:r w:rsidRPr="00FB1DD0">
        <w:rPr>
          <w:rFonts w:ascii="Times New Roman" w:hAnsi="Times New Roman"/>
          <w:i/>
          <w:sz w:val="20"/>
          <w:szCs w:val="20"/>
        </w:rPr>
        <w:t>доповнені</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скориговані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під</w:t>
      </w:r>
      <w:proofErr w:type="spellEnd"/>
      <w:r w:rsidRPr="00FB1DD0">
        <w:rPr>
          <w:rFonts w:ascii="Times New Roman" w:hAnsi="Times New Roman"/>
          <w:i/>
          <w:sz w:val="20"/>
          <w:szCs w:val="20"/>
        </w:rPr>
        <w:t xml:space="preserve"> час </w:t>
      </w:r>
      <w:proofErr w:type="spellStart"/>
      <w:r w:rsidRPr="00FB1DD0">
        <w:rPr>
          <w:rFonts w:ascii="Times New Roman" w:hAnsi="Times New Roman"/>
          <w:i/>
          <w:sz w:val="20"/>
          <w:szCs w:val="20"/>
        </w:rPr>
        <w:t>укладання</w:t>
      </w:r>
      <w:proofErr w:type="spellEnd"/>
      <w:r w:rsidRPr="00FB1DD0">
        <w:rPr>
          <w:rFonts w:ascii="Times New Roman" w:hAnsi="Times New Roman"/>
          <w:i/>
          <w:sz w:val="20"/>
          <w:szCs w:val="20"/>
        </w:rPr>
        <w:t xml:space="preserve"> договору з </w:t>
      </w:r>
      <w:proofErr w:type="spellStart"/>
      <w:r w:rsidRPr="00FB1DD0">
        <w:rPr>
          <w:rFonts w:ascii="Times New Roman" w:hAnsi="Times New Roman"/>
          <w:i/>
          <w:sz w:val="20"/>
          <w:szCs w:val="20"/>
        </w:rPr>
        <w:t>учасником-переможцем</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торгів</w:t>
      </w:r>
      <w:proofErr w:type="spellEnd"/>
      <w:r w:rsidRPr="00FB1DD0">
        <w:rPr>
          <w:rFonts w:ascii="Times New Roman" w:hAnsi="Times New Roman"/>
          <w:i/>
          <w:sz w:val="20"/>
          <w:szCs w:val="20"/>
        </w:rPr>
        <w:t xml:space="preserve"> в </w:t>
      </w:r>
      <w:proofErr w:type="spellStart"/>
      <w:r w:rsidRPr="00FB1DD0">
        <w:rPr>
          <w:rFonts w:ascii="Times New Roman" w:hAnsi="Times New Roman"/>
          <w:i/>
          <w:sz w:val="20"/>
          <w:szCs w:val="20"/>
        </w:rPr>
        <w:t>залежності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від</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специфіки</w:t>
      </w:r>
      <w:proofErr w:type="spellEnd"/>
      <w:r w:rsidRPr="00FB1DD0">
        <w:rPr>
          <w:rFonts w:ascii="Times New Roman" w:hAnsi="Times New Roman"/>
          <w:i/>
          <w:sz w:val="20"/>
          <w:szCs w:val="20"/>
        </w:rPr>
        <w:t xml:space="preserve"> предмету, характеру, </w:t>
      </w:r>
      <w:proofErr w:type="spellStart"/>
      <w:r w:rsidRPr="00FB1DD0">
        <w:rPr>
          <w:rFonts w:ascii="Times New Roman" w:hAnsi="Times New Roman"/>
          <w:i/>
          <w:sz w:val="20"/>
          <w:szCs w:val="20"/>
        </w:rPr>
        <w:t>інших</w:t>
      </w:r>
      <w:proofErr w:type="spellEnd"/>
      <w:r w:rsidRPr="00FB1DD0">
        <w:rPr>
          <w:rFonts w:ascii="Times New Roman" w:hAnsi="Times New Roman"/>
          <w:i/>
          <w:sz w:val="20"/>
          <w:szCs w:val="20"/>
        </w:rPr>
        <w:t xml:space="preserve"> умов конкретного договору. </w:t>
      </w:r>
      <w:proofErr w:type="spellStart"/>
      <w:r w:rsidRPr="00FB1DD0">
        <w:rPr>
          <w:rFonts w:ascii="Times New Roman" w:hAnsi="Times New Roman"/>
          <w:i/>
          <w:sz w:val="20"/>
          <w:szCs w:val="20"/>
        </w:rPr>
        <w:t>Замовник</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залишає</w:t>
      </w:r>
      <w:proofErr w:type="spellEnd"/>
      <w:r w:rsidRPr="00FB1DD0">
        <w:rPr>
          <w:rFonts w:ascii="Times New Roman" w:hAnsi="Times New Roman"/>
          <w:i/>
          <w:sz w:val="20"/>
          <w:szCs w:val="20"/>
        </w:rPr>
        <w:t xml:space="preserve"> за собою право </w:t>
      </w:r>
      <w:proofErr w:type="spellStart"/>
      <w:r w:rsidRPr="00FB1DD0">
        <w:rPr>
          <w:rFonts w:ascii="Times New Roman" w:hAnsi="Times New Roman"/>
          <w:i/>
          <w:sz w:val="20"/>
          <w:szCs w:val="20"/>
        </w:rPr>
        <w:t>змінювати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основні</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вимоги</w:t>
      </w:r>
      <w:proofErr w:type="spellEnd"/>
      <w:r w:rsidRPr="00FB1DD0">
        <w:rPr>
          <w:rFonts w:ascii="Times New Roman" w:hAnsi="Times New Roman"/>
          <w:i/>
          <w:sz w:val="20"/>
          <w:szCs w:val="20"/>
        </w:rPr>
        <w:t xml:space="preserve"> </w:t>
      </w:r>
      <w:proofErr w:type="gramStart"/>
      <w:r w:rsidRPr="00FB1DD0">
        <w:rPr>
          <w:rFonts w:ascii="Times New Roman" w:hAnsi="Times New Roman"/>
          <w:i/>
          <w:sz w:val="20"/>
          <w:szCs w:val="20"/>
        </w:rPr>
        <w:t>до договору</w:t>
      </w:r>
      <w:proofErr w:type="gramEnd"/>
      <w:r w:rsidRPr="00FB1DD0">
        <w:rPr>
          <w:rFonts w:ascii="Times New Roman" w:hAnsi="Times New Roman"/>
          <w:i/>
          <w:sz w:val="20"/>
          <w:szCs w:val="20"/>
        </w:rPr>
        <w:t xml:space="preserve"> у </w:t>
      </w:r>
      <w:proofErr w:type="spellStart"/>
      <w:r w:rsidRPr="00FB1DD0">
        <w:rPr>
          <w:rFonts w:ascii="Times New Roman" w:hAnsi="Times New Roman"/>
          <w:i/>
          <w:sz w:val="20"/>
          <w:szCs w:val="20"/>
        </w:rPr>
        <w:t>випадку</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зміни</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діючого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цивільного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господарського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законодавства</w:t>
      </w:r>
      <w:proofErr w:type="spellEnd"/>
      <w:r w:rsidRPr="00FB1DD0">
        <w:rPr>
          <w:rFonts w:ascii="Times New Roman" w:hAnsi="Times New Roman"/>
          <w:i/>
          <w:sz w:val="20"/>
          <w:szCs w:val="20"/>
        </w:rPr>
        <w:t xml:space="preserve"> і </w:t>
      </w:r>
      <w:proofErr w:type="spellStart"/>
      <w:r w:rsidRPr="00FB1DD0">
        <w:rPr>
          <w:rFonts w:ascii="Times New Roman" w:hAnsi="Times New Roman"/>
          <w:i/>
          <w:sz w:val="20"/>
          <w:szCs w:val="20"/>
        </w:rPr>
        <w:t>законодавства</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щодо</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публічних</w:t>
      </w:r>
      <w:proofErr w:type="spellEnd"/>
      <w:r w:rsidRPr="00FB1DD0">
        <w:rPr>
          <w:rFonts w:ascii="Times New Roman" w:hAnsi="Times New Roman"/>
          <w:i/>
          <w:sz w:val="20"/>
          <w:szCs w:val="20"/>
        </w:rPr>
        <w:t xml:space="preserve"> </w:t>
      </w:r>
      <w:proofErr w:type="spellStart"/>
      <w:r w:rsidRPr="00FB1DD0">
        <w:rPr>
          <w:rFonts w:ascii="Times New Roman" w:hAnsi="Times New Roman"/>
          <w:i/>
          <w:sz w:val="20"/>
          <w:szCs w:val="20"/>
        </w:rPr>
        <w:t>закупівель</w:t>
      </w:r>
      <w:proofErr w:type="spellEnd"/>
      <w:r w:rsidRPr="00FB1DD0">
        <w:rPr>
          <w:rFonts w:ascii="Times New Roman" w:hAnsi="Times New Roman"/>
          <w:i/>
          <w:sz w:val="20"/>
          <w:szCs w:val="20"/>
        </w:rPr>
        <w:t xml:space="preserve">. </w:t>
      </w:r>
    </w:p>
    <w:p w14:paraId="248ECAB5" w14:textId="3F2B72E9" w:rsidR="004B462E" w:rsidRPr="0016524D" w:rsidRDefault="004B462E" w:rsidP="0016524D">
      <w:pPr>
        <w:spacing w:after="0" w:line="240" w:lineRule="auto"/>
        <w:jc w:val="right"/>
        <w:rPr>
          <w:rFonts w:ascii="Times New Roman" w:eastAsia="Times New Roman" w:hAnsi="Times New Roman"/>
          <w:b/>
          <w:i/>
          <w:lang w:val="uk-UA" w:eastAsia="uk-UA"/>
        </w:rPr>
      </w:pPr>
      <w:r w:rsidRPr="0016524D">
        <w:rPr>
          <w:rFonts w:ascii="Times New Roman" w:eastAsia="Times New Roman" w:hAnsi="Times New Roman"/>
          <w:b/>
          <w:i/>
          <w:lang w:val="uk-UA" w:eastAsia="uk-UA"/>
        </w:rPr>
        <w:t>Додаток № 3 до ТД</w:t>
      </w:r>
    </w:p>
    <w:p w14:paraId="00E427D2" w14:textId="0A9F124F" w:rsidR="00EF3122" w:rsidRPr="0016524D" w:rsidRDefault="00EF3122" w:rsidP="0016524D">
      <w:pPr>
        <w:spacing w:after="0" w:line="240" w:lineRule="auto"/>
        <w:jc w:val="both"/>
        <w:rPr>
          <w:rFonts w:ascii="Times New Roman" w:eastAsia="Times New Roman" w:hAnsi="Times New Roman"/>
          <w:b/>
          <w:i/>
          <w:lang w:val="uk-UA" w:eastAsia="uk-UA"/>
        </w:rPr>
      </w:pPr>
    </w:p>
    <w:p w14:paraId="20A805FA" w14:textId="77777777" w:rsidR="00322BBB" w:rsidRPr="00F56E38" w:rsidRDefault="00322BBB" w:rsidP="00322BBB">
      <w:pPr>
        <w:tabs>
          <w:tab w:val="left" w:pos="3818"/>
        </w:tabs>
        <w:spacing w:after="0" w:line="240" w:lineRule="auto"/>
        <w:jc w:val="center"/>
        <w:outlineLvl w:val="2"/>
        <w:rPr>
          <w:rFonts w:ascii="Times New Roman" w:eastAsia="Times New Roman" w:hAnsi="Times New Roman"/>
          <w:b/>
          <w:sz w:val="24"/>
          <w:szCs w:val="24"/>
          <w:lang w:val="uk-UA" w:eastAsia="ru-RU"/>
        </w:rPr>
      </w:pPr>
      <w:bookmarkStart w:id="146" w:name="_Hlk184631445"/>
      <w:bookmarkEnd w:id="144"/>
      <w:r w:rsidRPr="00F56E38">
        <w:rPr>
          <w:rFonts w:ascii="Times New Roman" w:eastAsia="Times New Roman" w:hAnsi="Times New Roman"/>
          <w:b/>
          <w:sz w:val="24"/>
          <w:szCs w:val="24"/>
          <w:lang w:val="uk-UA" w:eastAsia="ru-RU"/>
        </w:rPr>
        <w:t>ДОГОВІР №__________</w:t>
      </w:r>
    </w:p>
    <w:p w14:paraId="68FA16A5" w14:textId="77777777" w:rsidR="00322BBB" w:rsidRPr="00F56E38" w:rsidRDefault="00322BBB" w:rsidP="00322BBB">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м. Рівне                    </w:t>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r>
      <w:r w:rsidRPr="00F56E38">
        <w:rPr>
          <w:rFonts w:ascii="Times New Roman" w:eastAsia="Times New Roman" w:hAnsi="Times New Roman"/>
          <w:sz w:val="24"/>
          <w:szCs w:val="24"/>
          <w:lang w:val="uk-UA" w:eastAsia="ru-RU"/>
        </w:rPr>
        <w:tab/>
        <w:t xml:space="preserve">                                </w:t>
      </w:r>
      <w:r w:rsidRPr="00F56E38">
        <w:rPr>
          <w:rFonts w:ascii="Times New Roman" w:eastAsia="Times New Roman" w:hAnsi="Times New Roman"/>
          <w:sz w:val="24"/>
          <w:szCs w:val="24"/>
          <w:lang w:val="uk-UA" w:eastAsia="ru-RU"/>
        </w:rPr>
        <w:tab/>
        <w:t xml:space="preserve">    _________202__ р</w:t>
      </w:r>
    </w:p>
    <w:p w14:paraId="5D439513" w14:textId="77777777" w:rsidR="00322BBB" w:rsidRPr="00F56E38" w:rsidRDefault="00322BBB" w:rsidP="00322BBB">
      <w:pPr>
        <w:widowControl w:val="0"/>
        <w:snapToGrid w:val="0"/>
        <w:spacing w:after="0" w:line="240" w:lineRule="auto"/>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ab/>
      </w:r>
      <w:r w:rsidRPr="00F56E38">
        <w:rPr>
          <w:rFonts w:ascii="Times New Roman" w:eastAsia="Times New Roman" w:hAnsi="Times New Roman"/>
          <w:b/>
          <w:sz w:val="24"/>
          <w:szCs w:val="24"/>
          <w:lang w:val="uk-UA" w:eastAsia="ru-RU"/>
        </w:rPr>
        <w:t>________________________________________________________</w:t>
      </w:r>
      <w:r w:rsidRPr="00F56E38">
        <w:rPr>
          <w:rFonts w:ascii="Times New Roman" w:eastAsia="Times New Roman" w:hAnsi="Times New Roman"/>
          <w:sz w:val="24"/>
          <w:szCs w:val="24"/>
          <w:lang w:val="uk-UA" w:eastAsia="ru-RU"/>
        </w:rPr>
        <w:t xml:space="preserve">, назване в подальшому </w:t>
      </w:r>
      <w:r w:rsidRPr="00F56E38">
        <w:rPr>
          <w:rFonts w:ascii="Times New Roman" w:eastAsia="Times New Roman" w:hAnsi="Times New Roman"/>
          <w:b/>
          <w:sz w:val="24"/>
          <w:szCs w:val="24"/>
          <w:lang w:val="uk-UA" w:eastAsia="ru-RU"/>
        </w:rPr>
        <w:t>Виконавець</w:t>
      </w:r>
      <w:r w:rsidRPr="00F56E38">
        <w:rPr>
          <w:rFonts w:ascii="Times New Roman" w:eastAsia="Times New Roman" w:hAnsi="Times New Roman"/>
          <w:sz w:val="24"/>
          <w:szCs w:val="24"/>
          <w:lang w:val="uk-UA" w:eastAsia="ru-RU"/>
        </w:rPr>
        <w:t xml:space="preserve"> в особі _________________________________________, що діє на підставі _______________________________, з однієї сторони, та </w:t>
      </w:r>
      <w:r w:rsidRPr="00F56E38">
        <w:rPr>
          <w:rFonts w:ascii="Times New Roman" w:eastAsia="Times New Roman" w:hAnsi="Times New Roman"/>
          <w:b/>
          <w:bCs/>
          <w:sz w:val="24"/>
          <w:szCs w:val="24"/>
          <w:lang w:val="uk-UA" w:eastAsia="ru-RU"/>
        </w:rPr>
        <w:t>Комунальне підприємство «Обласний</w:t>
      </w:r>
      <w:r w:rsidRPr="00F56E38">
        <w:rPr>
          <w:rFonts w:ascii="Times New Roman" w:eastAsia="Times New Roman" w:hAnsi="Times New Roman"/>
          <w:sz w:val="24"/>
          <w:szCs w:val="24"/>
          <w:lang w:val="uk-UA" w:eastAsia="ru-RU"/>
        </w:rPr>
        <w:t xml:space="preserve"> </w:t>
      </w:r>
      <w:r w:rsidRPr="00F56E38">
        <w:rPr>
          <w:rFonts w:ascii="Times New Roman" w:eastAsia="Times New Roman" w:hAnsi="Times New Roman"/>
          <w:b/>
          <w:sz w:val="24"/>
          <w:szCs w:val="24"/>
          <w:lang w:val="uk-UA" w:eastAsia="ru-RU"/>
        </w:rPr>
        <w:t xml:space="preserve">центр екстреної медичної допомоги та медицини катастроф» Рівненської обласної ради </w:t>
      </w:r>
      <w:r w:rsidRPr="00F56E38">
        <w:rPr>
          <w:rFonts w:ascii="Times New Roman" w:eastAsia="Times New Roman" w:hAnsi="Times New Roman"/>
          <w:sz w:val="24"/>
          <w:szCs w:val="24"/>
          <w:lang w:val="uk-UA" w:eastAsia="ru-RU"/>
        </w:rPr>
        <w:t xml:space="preserve">назване в подальшому </w:t>
      </w:r>
      <w:r w:rsidRPr="00F56E38">
        <w:rPr>
          <w:rFonts w:ascii="Times New Roman" w:eastAsia="Times New Roman" w:hAnsi="Times New Roman"/>
          <w:b/>
          <w:bCs/>
          <w:sz w:val="24"/>
          <w:szCs w:val="24"/>
          <w:lang w:val="uk-UA" w:eastAsia="ru-RU"/>
        </w:rPr>
        <w:t>Замовник</w:t>
      </w:r>
      <w:r w:rsidRPr="00F56E38">
        <w:rPr>
          <w:rFonts w:ascii="Times New Roman" w:eastAsia="Times New Roman" w:hAnsi="Times New Roman"/>
          <w:sz w:val="24"/>
          <w:szCs w:val="24"/>
          <w:lang w:val="uk-UA" w:eastAsia="ru-RU"/>
        </w:rPr>
        <w:t>, в особі _______________________________________________, що діє на підставі Статуту, з іншої сторони, разом – Сторони, уклали цей договір (далі – Договір) про наступне:</w:t>
      </w:r>
    </w:p>
    <w:p w14:paraId="04BAF1A4" w14:textId="77777777" w:rsidR="00322BBB" w:rsidRPr="00F56E38" w:rsidRDefault="00322BBB" w:rsidP="00322BBB">
      <w:pPr>
        <w:pStyle w:val="BodyText22"/>
        <w:widowControl/>
        <w:ind w:firstLine="567"/>
        <w:jc w:val="center"/>
        <w:rPr>
          <w:b/>
          <w:bCs/>
          <w:snapToGrid/>
          <w:sz w:val="24"/>
          <w:szCs w:val="24"/>
          <w:lang w:val="uk-UA"/>
        </w:rPr>
      </w:pPr>
      <w:r w:rsidRPr="00F56E38">
        <w:rPr>
          <w:b/>
          <w:bCs/>
          <w:snapToGrid/>
          <w:sz w:val="24"/>
          <w:szCs w:val="24"/>
          <w:lang w:val="uk-UA"/>
        </w:rPr>
        <w:t>ТЕРМІНИ, ЩО ЗАСТОСОВУЮТЬСЯ У ЦЬОМУ ДОГОВОРІ:</w:t>
      </w:r>
    </w:p>
    <w:p w14:paraId="12D4DE19"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ОБ’ЄКТ</w:t>
      </w:r>
      <w:r w:rsidRPr="00F56E38">
        <w:rPr>
          <w:rFonts w:ascii="Times New Roman" w:eastAsia="Times New Roman" w:hAnsi="Times New Roman"/>
          <w:sz w:val="24"/>
          <w:szCs w:val="24"/>
          <w:lang w:val="uk-UA" w:eastAsia="ru-RU"/>
        </w:rPr>
        <w:t xml:space="preserve"> – приміщення, яке відокремлене від решти приміщень архітектурно-будівельними конструкціями (капітальними або некапітальними стінами), обладнане сигналізацією з підключенням на окремі вічка (коди) апаратури ПЦС.</w:t>
      </w:r>
    </w:p>
    <w:p w14:paraId="0B591D6F"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МАЙНО</w:t>
      </w:r>
      <w:r w:rsidRPr="00F56E38">
        <w:rPr>
          <w:rFonts w:ascii="Times New Roman" w:eastAsia="Times New Roman" w:hAnsi="Times New Roman"/>
          <w:sz w:val="24"/>
          <w:szCs w:val="24"/>
          <w:lang w:val="uk-UA" w:eastAsia="ru-RU"/>
        </w:rPr>
        <w:t xml:space="preserve"> – гроші, цінні папери та речі матеріального світу, що є власністю Замовника або передані йому у володіння та користування на підставі цивільно-правових договорів.</w:t>
      </w:r>
    </w:p>
    <w:p w14:paraId="74CACF36"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ПЦС –</w:t>
      </w:r>
      <w:r w:rsidRPr="00F56E38">
        <w:rPr>
          <w:rFonts w:ascii="Times New Roman" w:eastAsia="Times New Roman" w:hAnsi="Times New Roman"/>
          <w:sz w:val="24"/>
          <w:szCs w:val="24"/>
          <w:lang w:val="uk-UA" w:eastAsia="ru-RU"/>
        </w:rPr>
        <w:t xml:space="preserve"> пункт централізованого спостереження.</w:t>
      </w:r>
    </w:p>
    <w:p w14:paraId="237C4B0C"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ЦЕНТРАЛІЗОВАНА ОХОРОНА</w:t>
      </w:r>
      <w:r w:rsidRPr="00F56E38">
        <w:rPr>
          <w:rFonts w:ascii="Times New Roman" w:eastAsia="Times New Roman" w:hAnsi="Times New Roman"/>
          <w:sz w:val="24"/>
          <w:szCs w:val="24"/>
          <w:lang w:val="uk-UA" w:eastAsia="ru-RU"/>
        </w:rPr>
        <w:t xml:space="preserve"> – ручне або автоматичне взяття під спостереження систем передачі тривожних сповіщень на об’єктах та зняття з-під спостереження та контроль за їх станом упродовж усього періоду охорони за допомогою ПЦС.</w:t>
      </w:r>
    </w:p>
    <w:p w14:paraId="7257CBB8"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СПОСТЕРЕЖЕННЯ</w:t>
      </w:r>
      <w:r w:rsidRPr="00F56E38">
        <w:rPr>
          <w:rFonts w:ascii="Times New Roman" w:eastAsia="Times New Roman" w:hAnsi="Times New Roman"/>
          <w:sz w:val="24"/>
          <w:szCs w:val="24"/>
          <w:lang w:val="uk-UA" w:eastAsia="ru-RU"/>
        </w:rPr>
        <w:t xml:space="preserve"> - комплекс організаційно-технічних заходів, що здійснюються Виконавцем у визначений Договором період часу за допомогою апаратури централізованого спостереження за станом сигналізації Об’єкта з метою отримання по каналам зв’язку на ПЦС сповіщень про зміну технічних параметрів, що контролюються.</w:t>
      </w:r>
    </w:p>
    <w:p w14:paraId="2D2F532C"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 xml:space="preserve">СИГНАЛІЗАЦІЯ </w:t>
      </w:r>
      <w:r w:rsidRPr="00F56E38">
        <w:rPr>
          <w:rFonts w:ascii="Times New Roman" w:eastAsia="Times New Roman" w:hAnsi="Times New Roman"/>
          <w:sz w:val="24"/>
          <w:szCs w:val="24"/>
          <w:lang w:val="uk-UA" w:eastAsia="ru-RU"/>
        </w:rPr>
        <w:t>– сукупність змонтованих на Об’єкті спільно діючих технічних засобів (ОС – охоронна сигналізація), які призначені для контролю та передачі на ПЦС сповіщень про проникнення на Об’єкт чи порушення цілісності його архітектурно-будівельних конструкцій.</w:t>
      </w:r>
    </w:p>
    <w:p w14:paraId="0B96863F"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НАРЯД РЕАГУВАННЯ (далі – НР)</w:t>
      </w:r>
      <w:r w:rsidRPr="00F56E38">
        <w:rPr>
          <w:rFonts w:ascii="Times New Roman" w:eastAsia="Times New Roman" w:hAnsi="Times New Roman"/>
          <w:sz w:val="24"/>
          <w:szCs w:val="24"/>
          <w:lang w:val="uk-UA" w:eastAsia="ru-RU"/>
        </w:rPr>
        <w:t xml:space="preserve"> – рухомий наряд охорони (у тому числі із залученням працівників територіального органу Національної поліції України, цивільної охорони), призначений для охорони об’єктів різних форм власності та приміщень з майном громадян, підключених до пунктів централізованого спостереження, шляхом оперативного реагування на повідомлення про спрацювання технічних засобів охорони або інші повідомлення про правопорушення з метою припинення дії факторів протиправного характеру.</w:t>
      </w:r>
    </w:p>
    <w:p w14:paraId="28A8C866"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ОХОРОНА</w:t>
      </w:r>
      <w:r w:rsidRPr="00F56E38">
        <w:rPr>
          <w:rFonts w:ascii="Times New Roman" w:eastAsia="Times New Roman" w:hAnsi="Times New Roman"/>
          <w:sz w:val="24"/>
          <w:szCs w:val="24"/>
          <w:lang w:val="uk-UA" w:eastAsia="ru-RU"/>
        </w:rPr>
        <w:t xml:space="preserve"> - комплекс організаційно-технічних заходів по забезпеченню збереження Об’єкта, від протиправних посягань на нього третіх осіб у визначений Договором період часу шляхом здійснення ПЦС спостереження за станом сигналізації Об’єкту та оперативного реагування НР на сигнали тривоги у випадках переходу її у режим тривоги.</w:t>
      </w:r>
    </w:p>
    <w:p w14:paraId="6E1CBCA8"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СИГНАЛ ТРИВОГИ</w:t>
      </w:r>
      <w:r w:rsidRPr="00F56E38">
        <w:rPr>
          <w:rFonts w:ascii="Times New Roman" w:eastAsia="Times New Roman" w:hAnsi="Times New Roman"/>
          <w:sz w:val="24"/>
          <w:szCs w:val="24"/>
          <w:lang w:val="uk-UA" w:eastAsia="ru-RU"/>
        </w:rPr>
        <w:t xml:space="preserve"> – сигнал, сформований сигналізацією (ОС), коли вона перебуває в режимі тривоги.</w:t>
      </w:r>
    </w:p>
    <w:p w14:paraId="5F7E5D6F"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РЕЖИМ ТРИВОГИ</w:t>
      </w:r>
      <w:r w:rsidRPr="00F56E38">
        <w:rPr>
          <w:rFonts w:ascii="Times New Roman" w:eastAsia="Times New Roman" w:hAnsi="Times New Roman"/>
          <w:sz w:val="24"/>
          <w:szCs w:val="24"/>
          <w:lang w:val="uk-UA" w:eastAsia="ru-RU"/>
        </w:rPr>
        <w:t xml:space="preserve"> – стан сигналізації або її частини, що є результатом реагування на наявність небезпеки (проникнення – для ОС).</w:t>
      </w:r>
    </w:p>
    <w:p w14:paraId="0DD35474" w14:textId="725846F8"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b/>
          <w:bCs/>
          <w:sz w:val="24"/>
          <w:szCs w:val="24"/>
          <w:lang w:val="uk-UA" w:eastAsia="ru-RU"/>
        </w:rPr>
        <w:t>ТЕХНІЧНЕ ОБСЛУГОВУВАННЯ</w:t>
      </w:r>
      <w:r w:rsidRPr="00F56E38">
        <w:rPr>
          <w:rFonts w:ascii="Times New Roman" w:eastAsia="Times New Roman" w:hAnsi="Times New Roman"/>
          <w:sz w:val="24"/>
          <w:szCs w:val="24"/>
          <w:lang w:val="uk-UA" w:eastAsia="ru-RU"/>
        </w:rPr>
        <w:t xml:space="preserve"> – сукупність усіх технічних та організаційних дій, у тому числі й технічного нагляду, спрямованих на підтримку чи повернення сигналізації в стан, в якому вона здатна виконувати потрібну функцію.</w:t>
      </w:r>
    </w:p>
    <w:p w14:paraId="7F5B938B" w14:textId="77777777" w:rsidR="00322BBB" w:rsidRPr="00F56E38" w:rsidRDefault="00322BBB" w:rsidP="00322BBB">
      <w:pPr>
        <w:spacing w:after="0" w:line="240" w:lineRule="auto"/>
        <w:jc w:val="both"/>
        <w:rPr>
          <w:rFonts w:ascii="Times New Roman" w:eastAsia="Times New Roman" w:hAnsi="Times New Roman"/>
          <w:b/>
          <w:bCs/>
          <w:sz w:val="24"/>
          <w:szCs w:val="24"/>
          <w:lang w:val="uk-UA" w:eastAsia="ru-RU"/>
        </w:rPr>
      </w:pPr>
    </w:p>
    <w:p w14:paraId="77383E8B" w14:textId="77777777" w:rsidR="00322BBB" w:rsidRPr="00F56E38" w:rsidRDefault="00322BBB" w:rsidP="00322BBB">
      <w:pPr>
        <w:spacing w:after="0" w:line="240" w:lineRule="auto"/>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1. ПРЕДМЕТ ДОГОВОРУ</w:t>
      </w:r>
    </w:p>
    <w:p w14:paraId="7F845A16" w14:textId="165B8C5C" w:rsidR="00911DA9" w:rsidRPr="00F56E38" w:rsidRDefault="00322BBB" w:rsidP="00C07942">
      <w:pPr>
        <w:pStyle w:val="Default"/>
        <w:ind w:firstLine="567"/>
        <w:jc w:val="both"/>
        <w:rPr>
          <w:lang w:val="uk-UA"/>
        </w:rPr>
      </w:pPr>
      <w:r w:rsidRPr="00F56E38">
        <w:rPr>
          <w:lang w:val="uk-UA"/>
        </w:rPr>
        <w:t xml:space="preserve">1.1. За цим Договором Замовник доручає, а Виконавець зобов’язується здійснювати </w:t>
      </w:r>
      <w:r w:rsidR="00C07942" w:rsidRPr="00F56E38">
        <w:rPr>
          <w:lang w:val="uk-UA"/>
        </w:rPr>
        <w:t xml:space="preserve">Послуги з моніторингу сигналів тривоги, що надходять з пристроїв охоронної сигналізації (Послуги </w:t>
      </w:r>
      <w:r w:rsidR="00C07942" w:rsidRPr="00F56E38">
        <w:rPr>
          <w:lang w:val="uk-UA"/>
        </w:rPr>
        <w:lastRenderedPageBreak/>
        <w:t xml:space="preserve">пультової охорони) </w:t>
      </w:r>
      <w:r w:rsidR="00911DA9" w:rsidRPr="00F56E38">
        <w:rPr>
          <w:lang w:val="uk-UA"/>
        </w:rPr>
        <w:t>Комунального підприємства «Обласний центр екстреної медичної допомоги та медицини катастроф» Рівненської обласної ради за ДК 021:2015 – 79710000-4 Охоронні послуги.</w:t>
      </w:r>
    </w:p>
    <w:p w14:paraId="5D122B35"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1.2. Охорона Об’єкта, здійснюється Виконавцем у дні і години, вказані у додатку 1 до Договору.</w:t>
      </w:r>
    </w:p>
    <w:p w14:paraId="1D106F91"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1.3. Періодом охорони Об’єкта вважається час з моменту прийняття Виконавцем сигналізації, якою обладнаний Об’єкт, під спостереження ПЦС до зняття її з-під спостереження Замовником або його уповноваженими особами.</w:t>
      </w:r>
    </w:p>
    <w:p w14:paraId="1A94C2F4"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1.4. Обслуговування сигналізації, встановленої на Об’єктах, здійснюється тільки працівниками Виконавця.</w:t>
      </w:r>
    </w:p>
    <w:p w14:paraId="5807C3BC" w14:textId="77777777" w:rsidR="00322BBB" w:rsidRPr="00F56E38" w:rsidRDefault="00322BBB" w:rsidP="00322BBB">
      <w:pPr>
        <w:spacing w:after="0" w:line="240" w:lineRule="auto"/>
        <w:jc w:val="both"/>
        <w:rPr>
          <w:rFonts w:ascii="Times New Roman" w:eastAsia="Times New Roman" w:hAnsi="Times New Roman"/>
          <w:b/>
          <w:bCs/>
          <w:sz w:val="24"/>
          <w:szCs w:val="24"/>
          <w:lang w:val="uk-UA" w:eastAsia="ru-RU"/>
        </w:rPr>
      </w:pPr>
    </w:p>
    <w:p w14:paraId="3CECECDF" w14:textId="77777777" w:rsidR="00322BBB" w:rsidRPr="00F56E38" w:rsidRDefault="00322BBB" w:rsidP="00322BBB">
      <w:pPr>
        <w:tabs>
          <w:tab w:val="left" w:pos="7125"/>
        </w:tabs>
        <w:spacing w:after="0" w:line="240" w:lineRule="auto"/>
        <w:ind w:firstLine="567"/>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2. ЯКІСТЬ НАДАНИХ ПОСЛУГ</w:t>
      </w:r>
    </w:p>
    <w:p w14:paraId="6847FE3A"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2.1. Виконавець повинен надавати Замовнику Послуги, якість яких відповідає вимогам нормативних документів у сфері охоронної діяльності та вимогам Замовника щодо технічних, якісних та кількісних характеристик предмета закупівлі. </w:t>
      </w:r>
    </w:p>
    <w:p w14:paraId="2CF0E165" w14:textId="77777777" w:rsidR="00322BBB" w:rsidRPr="00F56E38" w:rsidRDefault="00322BBB" w:rsidP="00322BBB">
      <w:pPr>
        <w:pStyle w:val="ParagraphStyle"/>
        <w:ind w:firstLine="567"/>
        <w:jc w:val="both"/>
        <w:rPr>
          <w:rFonts w:ascii="Times New Roman" w:eastAsia="Times New Roman" w:hAnsi="Times New Roman" w:cs="Times New Roman"/>
          <w:lang w:val="uk-UA" w:eastAsia="ru-RU"/>
        </w:rPr>
      </w:pPr>
      <w:r w:rsidRPr="00F56E38">
        <w:rPr>
          <w:rFonts w:ascii="Times New Roman" w:eastAsia="Times New Roman" w:hAnsi="Times New Roman" w:cs="Times New Roman"/>
          <w:lang w:val="uk-UA" w:eastAsia="ru-RU"/>
        </w:rPr>
        <w:t>2.2. З метою виконання Виконавцем взятих на себе зобов’язань по Договору щодо надання Замовнику Послуг, Виконавець надає в безоплатне користування на строк надання Послуг технічні засоби, необхідні для надання Послуг та самостійно (за власний рахунок) підключає відповідні технічні засоби, надані Замовнику у користування Виконавцем.</w:t>
      </w:r>
    </w:p>
    <w:p w14:paraId="3003AFDE" w14:textId="77777777" w:rsidR="00322BBB" w:rsidRPr="00F56E38" w:rsidRDefault="00322BBB" w:rsidP="00322BBB">
      <w:pPr>
        <w:pStyle w:val="Default"/>
        <w:jc w:val="both"/>
        <w:rPr>
          <w:color w:val="auto"/>
          <w:lang w:val="uk-UA" w:eastAsia="ru-RU"/>
        </w:rPr>
      </w:pPr>
    </w:p>
    <w:p w14:paraId="187E98C4"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3. ЦІНА ДОГОВОРУ ТА ПОРЯДОК ЗДІЙСНЕННЯ ОПЛАТИ</w:t>
      </w:r>
    </w:p>
    <w:p w14:paraId="4BB744C2" w14:textId="48F5812E" w:rsidR="00322BBB" w:rsidRPr="00F56E38" w:rsidRDefault="00322BBB" w:rsidP="0032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3.1. Ціна охоронних послуг за цим Договором є договірною і визначається Сторонами в </w:t>
      </w:r>
      <w:r w:rsidR="00F94868" w:rsidRPr="00F56E38">
        <w:rPr>
          <w:rFonts w:ascii="Times New Roman" w:eastAsia="Times New Roman" w:hAnsi="Times New Roman"/>
          <w:sz w:val="24"/>
          <w:szCs w:val="24"/>
          <w:lang w:val="uk-UA" w:eastAsia="ru-RU"/>
        </w:rPr>
        <w:t>Розрахунку вартості послуг</w:t>
      </w:r>
      <w:r w:rsidRPr="00F56E38">
        <w:rPr>
          <w:rFonts w:ascii="Times New Roman" w:eastAsia="Times New Roman" w:hAnsi="Times New Roman"/>
          <w:sz w:val="24"/>
          <w:szCs w:val="24"/>
          <w:lang w:val="uk-UA" w:eastAsia="ru-RU"/>
        </w:rPr>
        <w:t xml:space="preserve"> (додаток №2 до Договору), яка є невід’ємною частиною цього Договору. Сума Договору</w:t>
      </w:r>
      <w:r w:rsidRPr="00F56E38">
        <w:rPr>
          <w:sz w:val="18"/>
          <w:szCs w:val="18"/>
          <w:lang w:val="uk-UA"/>
        </w:rPr>
        <w:t xml:space="preserve"> </w:t>
      </w:r>
      <w:r w:rsidRPr="00F56E38">
        <w:rPr>
          <w:rFonts w:ascii="Times New Roman" w:eastAsia="Times New Roman" w:hAnsi="Times New Roman"/>
          <w:sz w:val="24"/>
          <w:szCs w:val="24"/>
          <w:lang w:val="uk-UA" w:eastAsia="ru-RU"/>
        </w:rPr>
        <w:t>становить _________ грн. (________________ гривень ____________ копійок), в тому числі ПДВ -  ____________ грн.</w:t>
      </w:r>
    </w:p>
    <w:p w14:paraId="50D5B119" w14:textId="77777777" w:rsidR="00322BBB" w:rsidRPr="00F56E38" w:rsidRDefault="00322BBB" w:rsidP="00322BBB">
      <w:pPr>
        <w:pStyle w:val="15"/>
        <w:ind w:firstLine="567"/>
        <w:jc w:val="both"/>
        <w:rPr>
          <w:rFonts w:ascii="Times New Roman" w:eastAsia="Times New Roman" w:hAnsi="Times New Roman"/>
          <w:sz w:val="24"/>
          <w:szCs w:val="24"/>
        </w:rPr>
      </w:pPr>
      <w:r w:rsidRPr="00F56E38">
        <w:rPr>
          <w:rFonts w:ascii="Times New Roman" w:eastAsia="Times New Roman" w:hAnsi="Times New Roman" w:cs="Times New Roman"/>
          <w:sz w:val="24"/>
          <w:szCs w:val="24"/>
        </w:rPr>
        <w:t xml:space="preserve">3.2. </w:t>
      </w:r>
      <w:r w:rsidRPr="00F56E38">
        <w:rPr>
          <w:rFonts w:ascii="Times New Roman" w:eastAsia="Times New Roman" w:hAnsi="Times New Roman"/>
          <w:sz w:val="24"/>
          <w:szCs w:val="24"/>
        </w:rPr>
        <w:t xml:space="preserve">Оплата за послуги Виконавця здійснюється Замовником на підставі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w:t>
      </w:r>
      <w:r w:rsidRPr="00F56E38">
        <w:rPr>
          <w:rFonts w:ascii="Times New Roman" w:eastAsia="Times New Roman" w:hAnsi="Times New Roman"/>
          <w:sz w:val="24"/>
          <w:szCs w:val="24"/>
        </w:rPr>
        <w:t xml:space="preserve"> протягом 30 календарних днів з моменту його підписання.</w:t>
      </w:r>
    </w:p>
    <w:p w14:paraId="30F7F821"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3.3. Датою оплати (датою виконання Замовником зобов’язань) є дата зарахування грошей на рахунок Виконавця.</w:t>
      </w:r>
    </w:p>
    <w:p w14:paraId="33F6E0FB" w14:textId="77777777" w:rsidR="00322BBB" w:rsidRPr="00F56E38" w:rsidRDefault="00322BBB" w:rsidP="00322BBB">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3.4. До закінчення поточного місяця Виконавець надає Замовнику два примірники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 який останній зобов’язаний протягом п’яти перших робочих днів наступного місяця підписати і один примірник підписаного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повернути Виконавцю. У випадку наявності у Замовника заперечень щодо обсягу послуг, наданих Виконавцем у звітному місяці, Замовник зобов’язаний в той же строк у письмовій формі надати Виконавцю свої обґрунтовані заперечення.</w:t>
      </w:r>
    </w:p>
    <w:p w14:paraId="2121D29B" w14:textId="77777777" w:rsidR="00322BBB" w:rsidRPr="00F56E38" w:rsidRDefault="00322BBB" w:rsidP="00322BBB">
      <w:pPr>
        <w:pStyle w:val="15"/>
        <w:ind w:right="-69"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3.5. За умови неповернення Замовником підписаного </w:t>
      </w:r>
      <w:proofErr w:type="spellStart"/>
      <w:r w:rsidRPr="00F56E38">
        <w:rPr>
          <w:rFonts w:ascii="Times New Roman" w:eastAsia="Times New Roman" w:hAnsi="Times New Roman" w:cs="Times New Roman"/>
          <w:sz w:val="24"/>
          <w:szCs w:val="24"/>
        </w:rPr>
        <w:t>Акта</w:t>
      </w:r>
      <w:proofErr w:type="spellEnd"/>
      <w:r w:rsidRPr="00F56E38">
        <w:rPr>
          <w:rFonts w:ascii="Times New Roman" w:eastAsia="Times New Roman" w:hAnsi="Times New Roman" w:cs="Times New Roman"/>
          <w:sz w:val="24"/>
          <w:szCs w:val="24"/>
        </w:rPr>
        <w:t xml:space="preserve"> приймання наданих послуг чи ненадання обґрунтованих заперечень щодо обсягу послуг, наданих Виконавцем у звітному місяці, в визначений строк, що послуги у такому місяці надані Виконавцем в повному обсязі і прийняті Замовником без зауважень, а Акт приймання наданих послуг таким, що підписаний сторонами.</w:t>
      </w:r>
    </w:p>
    <w:p w14:paraId="29993A7C"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p>
    <w:p w14:paraId="76656708"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4. НАДАННЯ ПОСЛУГ</w:t>
      </w:r>
    </w:p>
    <w:p w14:paraId="2B2EA2C1" w14:textId="40EEC96B" w:rsidR="00322BBB" w:rsidRPr="00F56E38" w:rsidRDefault="00322BBB" w:rsidP="00322BBB">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4.1. Строк надання послуг: з 01 </w:t>
      </w:r>
      <w:r w:rsidR="00911DA9" w:rsidRPr="00F56E38">
        <w:rPr>
          <w:rFonts w:ascii="Times New Roman" w:eastAsia="Times New Roman" w:hAnsi="Times New Roman" w:cs="Times New Roman"/>
          <w:sz w:val="24"/>
          <w:szCs w:val="24"/>
        </w:rPr>
        <w:t>січня</w:t>
      </w:r>
      <w:r w:rsidRPr="00F56E38">
        <w:rPr>
          <w:rFonts w:ascii="Times New Roman" w:eastAsia="Times New Roman" w:hAnsi="Times New Roman" w:cs="Times New Roman"/>
          <w:sz w:val="24"/>
          <w:szCs w:val="24"/>
        </w:rPr>
        <w:t xml:space="preserve"> 202</w:t>
      </w:r>
      <w:r w:rsidR="00911DA9" w:rsidRPr="00F56E38">
        <w:rPr>
          <w:rFonts w:ascii="Times New Roman" w:eastAsia="Times New Roman" w:hAnsi="Times New Roman" w:cs="Times New Roman"/>
          <w:sz w:val="24"/>
          <w:szCs w:val="24"/>
        </w:rPr>
        <w:t>5</w:t>
      </w:r>
      <w:r w:rsidRPr="00F56E38">
        <w:rPr>
          <w:rFonts w:ascii="Times New Roman" w:eastAsia="Times New Roman" w:hAnsi="Times New Roman" w:cs="Times New Roman"/>
          <w:sz w:val="24"/>
          <w:szCs w:val="24"/>
        </w:rPr>
        <w:t xml:space="preserve"> року </w:t>
      </w:r>
      <w:r w:rsidR="00911DA9" w:rsidRPr="00F56E38">
        <w:rPr>
          <w:rFonts w:ascii="Times New Roman" w:eastAsia="Times New Roman" w:hAnsi="Times New Roman" w:cs="Times New Roman"/>
          <w:sz w:val="24"/>
          <w:szCs w:val="24"/>
        </w:rPr>
        <w:t>до</w:t>
      </w:r>
      <w:r w:rsidRPr="00F56E38">
        <w:rPr>
          <w:rFonts w:ascii="Times New Roman" w:eastAsia="Times New Roman" w:hAnsi="Times New Roman" w:cs="Times New Roman"/>
          <w:sz w:val="24"/>
          <w:szCs w:val="24"/>
        </w:rPr>
        <w:t xml:space="preserve"> 31 грудня 202</w:t>
      </w:r>
      <w:r w:rsidR="00911DA9" w:rsidRPr="00F56E38">
        <w:rPr>
          <w:rFonts w:ascii="Times New Roman" w:eastAsia="Times New Roman" w:hAnsi="Times New Roman" w:cs="Times New Roman"/>
          <w:sz w:val="24"/>
          <w:szCs w:val="24"/>
        </w:rPr>
        <w:t>5</w:t>
      </w:r>
      <w:r w:rsidRPr="00F56E38">
        <w:rPr>
          <w:rFonts w:ascii="Times New Roman" w:eastAsia="Times New Roman" w:hAnsi="Times New Roman" w:cs="Times New Roman"/>
          <w:sz w:val="24"/>
          <w:szCs w:val="24"/>
        </w:rPr>
        <w:t xml:space="preserve"> року. </w:t>
      </w:r>
    </w:p>
    <w:p w14:paraId="3726A1E7" w14:textId="77777777" w:rsidR="00322BBB" w:rsidRPr="00F56E38" w:rsidRDefault="00322BBB" w:rsidP="00322BBB">
      <w:pPr>
        <w:pStyle w:val="15"/>
        <w:ind w:firstLine="567"/>
        <w:jc w:val="both"/>
        <w:rPr>
          <w:rFonts w:ascii="Times New Roman" w:eastAsia="Times New Roman" w:hAnsi="Times New Roman" w:cs="Times New Roman"/>
          <w:sz w:val="24"/>
          <w:szCs w:val="24"/>
        </w:rPr>
      </w:pPr>
      <w:r w:rsidRPr="00F56E38">
        <w:rPr>
          <w:rFonts w:ascii="Times New Roman" w:eastAsia="Times New Roman" w:hAnsi="Times New Roman" w:cs="Times New Roman"/>
          <w:sz w:val="24"/>
          <w:szCs w:val="24"/>
        </w:rPr>
        <w:t xml:space="preserve">4.2. Місце надання Послуг: згідно додатку 1 до договору.  </w:t>
      </w:r>
    </w:p>
    <w:p w14:paraId="601DE1F3" w14:textId="77777777" w:rsidR="00322BBB" w:rsidRPr="00F56E38" w:rsidRDefault="00322BBB" w:rsidP="00322BBB">
      <w:pPr>
        <w:pStyle w:val="Default"/>
        <w:ind w:firstLine="567"/>
        <w:rPr>
          <w:color w:val="auto"/>
          <w:lang w:val="uk-UA" w:eastAsia="ru-RU"/>
        </w:rPr>
      </w:pPr>
    </w:p>
    <w:p w14:paraId="7572089B"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5. СТРОК ДІЇ ДОГОВОРУ</w:t>
      </w:r>
    </w:p>
    <w:p w14:paraId="32C120A4" w14:textId="4BB57C8F"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5.1. Даний Договір набирає чинності з моменту його підписання, але не раніше 01 </w:t>
      </w:r>
      <w:r w:rsidR="00911DA9" w:rsidRPr="00F56E38">
        <w:rPr>
          <w:color w:val="auto"/>
          <w:lang w:val="uk-UA" w:eastAsia="ru-RU"/>
        </w:rPr>
        <w:t xml:space="preserve">січня </w:t>
      </w:r>
      <w:r w:rsidRPr="00F56E38">
        <w:rPr>
          <w:color w:val="auto"/>
          <w:lang w:val="uk-UA" w:eastAsia="ru-RU"/>
        </w:rPr>
        <w:t>202</w:t>
      </w:r>
      <w:r w:rsidR="00911DA9" w:rsidRPr="00F56E38">
        <w:rPr>
          <w:color w:val="auto"/>
          <w:lang w:val="uk-UA" w:eastAsia="ru-RU"/>
        </w:rPr>
        <w:t>5</w:t>
      </w:r>
      <w:r w:rsidRPr="00F56E38">
        <w:rPr>
          <w:color w:val="auto"/>
          <w:lang w:val="uk-UA" w:eastAsia="ru-RU"/>
        </w:rPr>
        <w:t xml:space="preserve"> року і діє до 31</w:t>
      </w:r>
      <w:r w:rsidR="00911DA9" w:rsidRPr="00F56E38">
        <w:rPr>
          <w:color w:val="auto"/>
          <w:lang w:val="uk-UA" w:eastAsia="ru-RU"/>
        </w:rPr>
        <w:t xml:space="preserve"> грудня </w:t>
      </w:r>
      <w:r w:rsidRPr="00F56E38">
        <w:rPr>
          <w:color w:val="auto"/>
          <w:lang w:val="uk-UA" w:eastAsia="ru-RU"/>
        </w:rPr>
        <w:t>202</w:t>
      </w:r>
      <w:r w:rsidR="00911DA9" w:rsidRPr="00F56E38">
        <w:rPr>
          <w:color w:val="auto"/>
          <w:lang w:val="uk-UA" w:eastAsia="ru-RU"/>
        </w:rPr>
        <w:t>5</w:t>
      </w:r>
      <w:r w:rsidRPr="00F56E38">
        <w:rPr>
          <w:color w:val="auto"/>
          <w:lang w:val="uk-UA" w:eastAsia="ru-RU"/>
        </w:rPr>
        <w:t xml:space="preserve"> року включно, але в будь якому випадку до повного виконання Сторонами своїх зобов’язань. </w:t>
      </w:r>
    </w:p>
    <w:p w14:paraId="360DF0A5"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5.2. Закінчення строку Договору не звільняє Сторін від відповідальності за його порушення, яке мало місце під час дії Договору. </w:t>
      </w:r>
    </w:p>
    <w:p w14:paraId="4FD5C534"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5.3. Зміни до цього Договору вносяться за взаємною згодою Сторін шляхом укладення додаткової угоди до цього Договору.</w:t>
      </w:r>
    </w:p>
    <w:p w14:paraId="56FB3EDF"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6. ПРАВА ТА ОБОВ'ЯЗКИ СТОРІН</w:t>
      </w:r>
    </w:p>
    <w:p w14:paraId="7FA7C8D3" w14:textId="77777777" w:rsidR="00322BBB" w:rsidRPr="00F56E38" w:rsidRDefault="00322BBB" w:rsidP="00322BBB">
      <w:pPr>
        <w:pStyle w:val="Default"/>
        <w:ind w:firstLine="567"/>
        <w:rPr>
          <w:b/>
          <w:bCs/>
          <w:color w:val="auto"/>
          <w:lang w:val="uk-UA" w:eastAsia="ru-RU"/>
        </w:rPr>
      </w:pPr>
      <w:r w:rsidRPr="00F56E38">
        <w:rPr>
          <w:b/>
          <w:bCs/>
          <w:color w:val="auto"/>
          <w:lang w:val="uk-UA" w:eastAsia="ru-RU"/>
        </w:rPr>
        <w:t xml:space="preserve">6.1. Виконавець зобов'язаний: </w:t>
      </w:r>
    </w:p>
    <w:p w14:paraId="62D0425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lastRenderedPageBreak/>
        <w:t xml:space="preserve">6.1.1. Здійснювати спостереження за станом охоронної сигналізації, що встановлена на Об'єкті, у визначений Договором період. </w:t>
      </w:r>
    </w:p>
    <w:p w14:paraId="6A8E9910" w14:textId="77777777" w:rsidR="00322BBB" w:rsidRPr="00F56E38" w:rsidRDefault="00322BBB" w:rsidP="00322BBB">
      <w:pPr>
        <w:spacing w:after="0" w:line="240" w:lineRule="auto"/>
        <w:ind w:firstLine="708"/>
        <w:contextualSpacing/>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Протягом доби з моменту набуття чинності Договору, Виконавець власними силами зобов’язаний здійснити безкоштовну </w:t>
      </w:r>
      <w:proofErr w:type="spellStart"/>
      <w:r w:rsidRPr="00F56E38">
        <w:rPr>
          <w:rFonts w:ascii="Times New Roman" w:eastAsia="Times New Roman" w:hAnsi="Times New Roman"/>
          <w:sz w:val="24"/>
          <w:szCs w:val="24"/>
          <w:lang w:val="uk-UA" w:eastAsia="ru-RU"/>
        </w:rPr>
        <w:t>перекомутацію</w:t>
      </w:r>
      <w:proofErr w:type="spellEnd"/>
      <w:r w:rsidRPr="00F56E38">
        <w:rPr>
          <w:rFonts w:ascii="Times New Roman" w:eastAsia="Times New Roman" w:hAnsi="Times New Roman"/>
          <w:sz w:val="24"/>
          <w:szCs w:val="24"/>
          <w:lang w:val="uk-UA" w:eastAsia="ru-RU"/>
        </w:rPr>
        <w:t xml:space="preserve"> відповідного обладнання охоронної сигналізації на Об’єктах Замовника на власний пункт централізованого спостереження.</w:t>
      </w:r>
    </w:p>
    <w:p w14:paraId="7B92EC4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6.1.2. У разі надходження на </w:t>
      </w:r>
      <w:r w:rsidRPr="00F56E38">
        <w:rPr>
          <w:lang w:val="uk-UA" w:eastAsia="ru-RU"/>
        </w:rPr>
        <w:t>пункт централізованого спостереження</w:t>
      </w:r>
      <w:r w:rsidRPr="00F56E38">
        <w:rPr>
          <w:color w:val="auto"/>
          <w:lang w:val="uk-UA" w:eastAsia="ru-RU"/>
        </w:rPr>
        <w:t xml:space="preserve"> сигналу про спрацювання охоронної сигналізації забезпечити прибуття на Об’єкт мобільної групи у нічний час – не більше ніж за 7 хвилин,  у денний – не більше ніж за 10 хвилин. </w:t>
      </w:r>
    </w:p>
    <w:p w14:paraId="4E7E539A"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6.1.3. Усунути несправності сигналізації в технічно-можливий термін після одержання письмової або телефонної заявки від Замовника.</w:t>
      </w:r>
    </w:p>
    <w:p w14:paraId="5F5A1AA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6.1.4. Забезпечити прибуття протягом 3-х годин після отримання заявки від Замовника спеціально навчених технічних фахівців, які перебувають в штаті Виконавця, для усунення </w:t>
      </w:r>
      <w:proofErr w:type="spellStart"/>
      <w:r w:rsidRPr="00F56E38">
        <w:rPr>
          <w:color w:val="auto"/>
          <w:lang w:val="uk-UA" w:eastAsia="ru-RU"/>
        </w:rPr>
        <w:t>несправностей</w:t>
      </w:r>
      <w:proofErr w:type="spellEnd"/>
      <w:r w:rsidRPr="00F56E38">
        <w:rPr>
          <w:color w:val="auto"/>
          <w:lang w:val="uk-UA" w:eastAsia="ru-RU"/>
        </w:rPr>
        <w:t xml:space="preserve"> сигналізації на Об’єкті. </w:t>
      </w:r>
    </w:p>
    <w:p w14:paraId="1EBC6A9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6.1.5. Визначити відповідальну особу для взаємовідносин з Замовником з питань надання послуг. </w:t>
      </w:r>
    </w:p>
    <w:p w14:paraId="3D52872A"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6.1.6. 3абезпечувати конфіденційність умов Договору та не розголошувати стороннім особам відомості про режим, умови, особливості здійснення спостереження за охоронною сигналізацією та про встановлену на Об'єкті охоронну сигналізацію. </w:t>
      </w:r>
    </w:p>
    <w:p w14:paraId="22181B58" w14:textId="77777777" w:rsidR="00322BBB" w:rsidRPr="00F56E38" w:rsidRDefault="00322BBB" w:rsidP="00322BBB">
      <w:pPr>
        <w:tabs>
          <w:tab w:val="left" w:pos="851"/>
          <w:tab w:val="left" w:pos="993"/>
        </w:tabs>
        <w:spacing w:after="0" w:line="240" w:lineRule="auto"/>
        <w:ind w:right="-85"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6.1.7. Забезпечити наявність в Охоронців, які входять до складу мобільних груп реагування і здійснюють виїзд на об'єкти, що охороняються, відповідної екіпіровки, спеціальних засобів індивідуального захисту та самооборони, які відповідають чинному законодавству, а саме, мінімально: гумові кийки, газові балончики з аерозолями сльозоточивої та дратівної дії. </w:t>
      </w:r>
    </w:p>
    <w:p w14:paraId="11DDC495"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6.1.8. Надати в безоплатне користування на строк надання послуг технічні засоби, необхідні для надання послуг з моніторингу сигналів тривоги, що надходять з пристроїв охоронної сигналізації.</w:t>
      </w:r>
    </w:p>
    <w:p w14:paraId="03CB31CB" w14:textId="77777777" w:rsidR="00322BBB" w:rsidRPr="00F56E38" w:rsidRDefault="00322BBB" w:rsidP="0032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6.1.9. У разі надходження на ПЦС сигналу про спрацювання сигналізації на Об'єкті в період охорони Виконавець повинен:</w:t>
      </w:r>
    </w:p>
    <w:p w14:paraId="2541EBED" w14:textId="77777777" w:rsidR="00322BBB" w:rsidRPr="00F56E38" w:rsidRDefault="00322BBB" w:rsidP="00322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 негайно направити підрозділ швидкого реагування на Об'єкт для вжиття заходів, спрямованих на встановлення причин спрацювань сигналізації;  </w:t>
      </w:r>
    </w:p>
    <w:p w14:paraId="6D0498E5" w14:textId="77777777" w:rsidR="00322BBB" w:rsidRPr="00F56E38" w:rsidRDefault="00322BBB" w:rsidP="00322BBB">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необхідності сповістити Замовника або його уповноважену особу про спрацювання сигналізації на Об'єкті з метою виявлення причин спрацювання сигналізації;</w:t>
      </w:r>
    </w:p>
    <w:p w14:paraId="646A7310" w14:textId="77777777" w:rsidR="00322BBB" w:rsidRPr="00F56E38" w:rsidRDefault="00322BBB" w:rsidP="00322BBB">
      <w:pPr>
        <w:spacing w:before="60" w:after="0" w:line="240" w:lineRule="auto"/>
        <w:ind w:firstLine="709"/>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слідів проникнення на Об'єкт або спроб проникнення на Об'єкт сповістити про це Замовника;</w:t>
      </w:r>
    </w:p>
    <w:p w14:paraId="62CD1FFA" w14:textId="77777777" w:rsidR="00322BBB" w:rsidRPr="00F56E38" w:rsidRDefault="00322BBB" w:rsidP="00322BBB">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в разі виявлення на Об'єкті в період охорони будь-яких осіб вжити заходів щодо їх затримання та передачі правоохоронним органам;</w:t>
      </w:r>
    </w:p>
    <w:p w14:paraId="72509AA0" w14:textId="77777777" w:rsidR="00322BBB" w:rsidRPr="00F56E38" w:rsidRDefault="00322BBB" w:rsidP="00322BBB">
      <w:pPr>
        <w:spacing w:before="60" w:after="0" w:line="240" w:lineRule="auto"/>
        <w:ind w:firstLine="708"/>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забезпечити охорону майна на Об'єкті після спрацювання сигналізації до прибуття на Об'єкт Замовника, але не більше 2 годин з моменту попередження Замовника.</w:t>
      </w:r>
    </w:p>
    <w:p w14:paraId="1948E00B" w14:textId="77777777" w:rsidR="00322BBB" w:rsidRPr="00F56E38" w:rsidRDefault="00322BBB" w:rsidP="00322BBB">
      <w:pPr>
        <w:pStyle w:val="Default"/>
        <w:ind w:firstLine="567"/>
        <w:jc w:val="both"/>
        <w:rPr>
          <w:color w:val="auto"/>
          <w:lang w:val="uk-UA" w:eastAsia="ru-RU"/>
        </w:rPr>
      </w:pPr>
      <w:r w:rsidRPr="00F56E38">
        <w:rPr>
          <w:lang w:val="uk-UA" w:eastAsia="ru-RU"/>
        </w:rPr>
        <w:t xml:space="preserve">6.1.10. Не розголошувати стороннім особам конфіденційну інформацію, до якої відноситься інформація про  пультові коди, </w:t>
      </w:r>
      <w:r w:rsidRPr="00F56E38">
        <w:rPr>
          <w:color w:val="auto"/>
          <w:lang w:val="uk-UA" w:eastAsia="ru-RU"/>
        </w:rPr>
        <w:t>системи сигналізації, систему зв'язку і контролю за здійсненням охорони.</w:t>
      </w:r>
    </w:p>
    <w:p w14:paraId="1BC7B979"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6.1.11. Здійснювати заходи з переобладнання (переоснащення) та/або перепрограмування технічних засобів сигналізації, встановлених на об’єктах, які знаходяться під охороною, у разі такої необхідності при переключенні їх на пульт централізованого спостереження Виконавця без додаткових грошових витрат Замовника.</w:t>
      </w:r>
    </w:p>
    <w:p w14:paraId="582328A1"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 xml:space="preserve">6.2. Замовник зобов’язаний: </w:t>
      </w:r>
    </w:p>
    <w:p w14:paraId="57DA81E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6.2.1. Створити умови для робітників Виконавця для їх ефективної роботи та високої продуктивності праці. </w:t>
      </w:r>
    </w:p>
    <w:p w14:paraId="74B562F6"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6.2.2. Інформувати Виконавця про недоліки та порушення, допущені його представниками. </w:t>
      </w:r>
    </w:p>
    <w:p w14:paraId="6DA2697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6.2.3. Суворо дотримуватись правил користування тривожною сигналізацією. </w:t>
      </w:r>
    </w:p>
    <w:p w14:paraId="0AB5861A"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6.2.4. Визначити осіб, які уповноважені на здавання сигналізації під спостереження та її зняття з-під спостереження, проведення перевірки її працездатності (далі – уповноважена особа), та письмово повідомити Виконавця під час підписання цього Договору про персональний склад </w:t>
      </w:r>
      <w:r w:rsidRPr="00F56E38">
        <w:rPr>
          <w:color w:val="auto"/>
          <w:lang w:val="uk-UA" w:eastAsia="ru-RU"/>
        </w:rPr>
        <w:lastRenderedPageBreak/>
        <w:t>цих осіб, а саме: їх прізвище, ім’я та по батькові, посади, домашні адреси та телефони. У випадку змін у складі зазначених осіб - негайно письмово повідомляти про це Виконавця</w:t>
      </w:r>
    </w:p>
    <w:p w14:paraId="70E6550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6.2.5. У випадку виявлення непрацездатності охоронної сигналізації або її окремих елементів негайно повідомляти про це Виконавця та не залишати Об'єкт до усунення несправності. </w:t>
      </w:r>
    </w:p>
    <w:p w14:paraId="4F580518"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6.2.6. Не допускати сторонніх осіб для здійснення обслуговування і ремонту охоронної сигналізації. Обслуговування і ремонт охоронної сигналізації повинні здійснюватися виключно фахівцями Виконавця. </w:t>
      </w:r>
    </w:p>
    <w:p w14:paraId="7EC83BC3"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6.2.7. Суворо дотримуватись порядку та строку оплати за послуги охорони передбачених Договором. </w:t>
      </w:r>
    </w:p>
    <w:p w14:paraId="62A9A412"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6.2.8. При виявленні порушень цілісності Об’єкта (пошкодження дверей, вікон, замків, стін, підлоги, стелі тощо) негайно повідомити про це Виконавця</w:t>
      </w:r>
    </w:p>
    <w:p w14:paraId="210826AD"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 6.2.9. Забезпечувати справний стан стін, стелі, підлоги, вікон, люків, дверей приміщень Об’єкта де знаходиться майно, з метою унеможливлення несанкціонованого проникнення сторонніх осіб на Об’єкт без їх пошкодження.</w:t>
      </w:r>
    </w:p>
    <w:p w14:paraId="50C0700C"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6.2.10. Перед здаванням сигналізації, що знаходиться на Об’єкті, під спостереження ПЦС перевіряти, щоб в приміщеннях Об’єкта не залишились сторонніх осіб, включених </w:t>
      </w:r>
      <w:proofErr w:type="spellStart"/>
      <w:r w:rsidRPr="00F56E38">
        <w:rPr>
          <w:color w:val="auto"/>
          <w:lang w:val="uk-UA" w:eastAsia="ru-RU"/>
        </w:rPr>
        <w:t>електро</w:t>
      </w:r>
      <w:proofErr w:type="spellEnd"/>
      <w:r w:rsidRPr="00F56E38">
        <w:rPr>
          <w:color w:val="auto"/>
          <w:lang w:val="uk-UA" w:eastAsia="ru-RU"/>
        </w:rPr>
        <w:t>-, газоприладів, інших джерел вогню та системи водопостачання в несправному стані.</w:t>
      </w:r>
    </w:p>
    <w:p w14:paraId="019754DB"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 xml:space="preserve">6.3. Замовник має право: </w:t>
      </w:r>
    </w:p>
    <w:p w14:paraId="259EF687"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6.3.1. Вимагати від Виконавця належного виконання його працівниками обов'язків за Договором. </w:t>
      </w:r>
    </w:p>
    <w:p w14:paraId="4E252A73" w14:textId="46DD98E9" w:rsidR="00322BBB" w:rsidRPr="00F56E38" w:rsidRDefault="00322BBB" w:rsidP="00322BBB">
      <w:pPr>
        <w:pStyle w:val="Default"/>
        <w:ind w:firstLine="567"/>
        <w:jc w:val="both"/>
        <w:rPr>
          <w:color w:val="auto"/>
          <w:lang w:val="uk-UA" w:eastAsia="ru-RU"/>
        </w:rPr>
      </w:pPr>
      <w:r w:rsidRPr="00F56E38">
        <w:rPr>
          <w:color w:val="auto"/>
          <w:lang w:val="uk-UA" w:eastAsia="ru-RU"/>
        </w:rPr>
        <w:t>6.3.</w:t>
      </w:r>
      <w:r w:rsidR="00911DA9" w:rsidRPr="00F56E38">
        <w:rPr>
          <w:color w:val="auto"/>
          <w:lang w:val="uk-UA" w:eastAsia="ru-RU"/>
        </w:rPr>
        <w:t>2</w:t>
      </w:r>
      <w:r w:rsidRPr="00F56E38">
        <w:rPr>
          <w:color w:val="auto"/>
          <w:lang w:val="uk-UA" w:eastAsia="ru-RU"/>
        </w:rPr>
        <w:t xml:space="preserve">. Зменшувати обсяг закупівлі послуг за цим Договором залежно від фактичного фінансування видатків Замовника, про що Замовник письмово повідомляє Виконавця. У такому разі Сторони вносять відповідні зміни до цього Договору про зменшення обсягу закупівлі послуг шляхом підписання додаткової угоди. </w:t>
      </w:r>
    </w:p>
    <w:p w14:paraId="02DA4ACF"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 xml:space="preserve">6.4. Виконавець має право: </w:t>
      </w:r>
    </w:p>
    <w:p w14:paraId="0B74903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6.4.1. Вимагати від Замовника належного виконання його працівниками обов'язків за Договором. </w:t>
      </w:r>
    </w:p>
    <w:p w14:paraId="11CC42A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6.4.2. Приймати участь у роботі комісії в складі уповноважених представників Замовника та Виконавця при обстеженні Об’єкту з метою: </w:t>
      </w:r>
    </w:p>
    <w:p w14:paraId="6424E60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 встановлення причин спрацювання охоронної сигналізації; </w:t>
      </w:r>
    </w:p>
    <w:p w14:paraId="7698A8E9"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 визначення необхідності ремонту охоронної сигналізації. </w:t>
      </w:r>
    </w:p>
    <w:p w14:paraId="5994F46B" w14:textId="77777777" w:rsidR="00322BBB" w:rsidRPr="00F56E38" w:rsidRDefault="00322BBB" w:rsidP="00322BBB">
      <w:pPr>
        <w:pStyle w:val="Default"/>
        <w:ind w:firstLine="567"/>
        <w:jc w:val="center"/>
        <w:rPr>
          <w:color w:val="auto"/>
          <w:lang w:val="uk-UA" w:eastAsia="ru-RU"/>
        </w:rPr>
      </w:pPr>
    </w:p>
    <w:p w14:paraId="42719DCA"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7. ВІДПОВІДАЛЬНІСТЬ СТОРІН</w:t>
      </w:r>
    </w:p>
    <w:p w14:paraId="1BBF1DF6"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7.1. Відповідальність Виконавця:</w:t>
      </w:r>
    </w:p>
    <w:p w14:paraId="0DED161A" w14:textId="585F1B68" w:rsidR="00322BBB" w:rsidRPr="00F56E38" w:rsidRDefault="00322BBB" w:rsidP="00322BBB">
      <w:pPr>
        <w:pStyle w:val="Default"/>
        <w:ind w:firstLine="567"/>
        <w:jc w:val="both"/>
        <w:rPr>
          <w:color w:val="auto"/>
          <w:lang w:val="uk-UA" w:eastAsia="ru-RU"/>
        </w:rPr>
      </w:pPr>
      <w:r w:rsidRPr="00F56E38">
        <w:rPr>
          <w:color w:val="auto"/>
          <w:lang w:val="uk-UA" w:eastAsia="ru-RU"/>
        </w:rPr>
        <w:t>7.1.1. Виконавець відшкодовує збитки, що завдані Замовнику третіми особами внаслідок невиконання або неналежного виконання Виконавцем своїх договірних зобов’язань в межах суми не більше 5 000 грн. (п'ят</w:t>
      </w:r>
      <w:r w:rsidR="00911DA9" w:rsidRPr="00F56E38">
        <w:rPr>
          <w:color w:val="auto"/>
          <w:lang w:val="uk-UA" w:eastAsia="ru-RU"/>
        </w:rPr>
        <w:t>ь</w:t>
      </w:r>
      <w:r w:rsidRPr="00F56E38">
        <w:rPr>
          <w:color w:val="auto"/>
          <w:lang w:val="uk-UA" w:eastAsia="ru-RU"/>
        </w:rPr>
        <w:t xml:space="preserve"> тисяч гривень).</w:t>
      </w:r>
    </w:p>
    <w:p w14:paraId="5B758B9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7.1.2. Розмір збитку повинен бути підтверджений відповідними документами та розрахунком вартості пошкодженого майна.</w:t>
      </w:r>
    </w:p>
    <w:p w14:paraId="4779A0EF"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7.1.3. Відшкодування збитків Замовнику здійснюється на підставі наданих Виконавцю наступних документів:</w:t>
      </w:r>
    </w:p>
    <w:p w14:paraId="201FD2AF"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а) обґрунтована заява Замовника до Виконавця про відшкодування понесених збитків з зазначенням переліку викраденого майна, його вартості у національній валюті України, переліку пошкодженого майна та розміру зниження його у ціні, а також суми викрадених грошових коштів;</w:t>
      </w:r>
    </w:p>
    <w:p w14:paraId="7FE23F97"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б) акт інвентаризації майна на Об’єкті, проведеної за участю представників Виконавця;</w:t>
      </w:r>
    </w:p>
    <w:p w14:paraId="25AE70A7"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в) звіряльна відомість, складена за результатами проведеної інвентаризації;</w:t>
      </w:r>
    </w:p>
    <w:p w14:paraId="3024869E"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г) акт зниження у ціні пошкодженого майна, затверджений Сторонами;</w:t>
      </w:r>
    </w:p>
    <w:p w14:paraId="044D2DF9"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д) довідка територіального підрозділу Національної поліції про порушення кримінальної справи за фактом викрадення майна з Об’єкту, знищення або пошкодження майна на Об’єкті із зазначенням розміру збитків, заподіяних Замовнику.</w:t>
      </w:r>
    </w:p>
    <w:p w14:paraId="1FE9636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7.1.4. Зняття залишків товарно-матеріальних цінностей та складання акту інвентаризації майна на Об’єкті повинно бути проведено терміново під час прибуття представників Сторін на місце події.</w:t>
      </w:r>
    </w:p>
    <w:p w14:paraId="5796435F"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lastRenderedPageBreak/>
        <w:t>7.1.5. У випадку відсутності спору про розмір збитків їх відшкодування Замовнику здійснюється не пізніше 15-ти днів з дати отримання Виконавцем від Замовника всіх необхідних для цього документів.</w:t>
      </w:r>
    </w:p>
    <w:p w14:paraId="3AA38A2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7.1.6. У разі повернення Замовнику викраденого майна присутність представників Виконавця є обов’язковою, при цьому складається акт за підписами обох сторін, а розмір збитків зменшується на суму вартості повернутих цінностей. Раніше сплачена Замовнику сума за такі цінності підлягає поверненню Виконавцю за першою вимогою останнього.</w:t>
      </w:r>
    </w:p>
    <w:p w14:paraId="2EF6B5B5"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7.2. Відповідальність Замовника:</w:t>
      </w:r>
    </w:p>
    <w:p w14:paraId="49A5B08D"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7.2.1. За кожний день прострочення оплати за цим Договором Замовник сплачує Виконавцю пеню у розмірі подвійної ставки НБУ від суми заборгованості.</w:t>
      </w:r>
    </w:p>
    <w:p w14:paraId="7472FC38"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7.2.2. Замовник відшкодовує Виконавцю збитки, завдані останньому внаслідок розголошення конфіденціальної інформації, визначеної Договором.</w:t>
      </w:r>
    </w:p>
    <w:p w14:paraId="7A42D8DE"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7.3. У разі невиконання або неналежного виконання своїх зобов'язань за Договором Сторони несуть відповідальність, передбачену законами та цим Договором. У випадках, не передбачених цим Договором, Сторони керуються законодавством України.</w:t>
      </w:r>
    </w:p>
    <w:p w14:paraId="7186A578"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7.4. Виконавець звільняється від відповідальності за невиконання або неналежне виконані своїх зобов’язань за Договором за умови відсутності його вини, а також коли це невиконання сталося внаслідок непереборної сили.</w:t>
      </w:r>
    </w:p>
    <w:p w14:paraId="5586F14A"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7.5. Окрім умов, визначених п. 7.4 даного Договору, Виконавець звільняється від відповідальності, якщо збитки Замовнику завдані внаслідок:</w:t>
      </w:r>
    </w:p>
    <w:p w14:paraId="34E39819"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а) недотримання Замовником правил протипожежної безпеки;</w:t>
      </w:r>
    </w:p>
    <w:p w14:paraId="1A4EC65C"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аварій побутових комунікацій на Об’єкті;</w:t>
      </w:r>
    </w:p>
    <w:p w14:paraId="5B1C71A4"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в) масових порушень громадського порядку або військових конфліктів;</w:t>
      </w:r>
    </w:p>
    <w:p w14:paraId="6D407F96"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г) застосування органами державної влади щодо майна Замовника заходів примусу (накладення арешту, вилучення, конфіскація тощо);</w:t>
      </w:r>
    </w:p>
    <w:p w14:paraId="5E6B839E"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д) розголошення Замовником стороннім особам конфіденціальної інформації;</w:t>
      </w:r>
    </w:p>
    <w:p w14:paraId="5DA5346A"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 xml:space="preserve">е) невиконання Замовником вимог щодо стану технічної </w:t>
      </w:r>
      <w:proofErr w:type="spellStart"/>
      <w:r w:rsidRPr="00F56E38">
        <w:rPr>
          <w:rFonts w:ascii="Times New Roman" w:eastAsia="Times New Roman" w:hAnsi="Times New Roman"/>
          <w:sz w:val="24"/>
          <w:szCs w:val="24"/>
          <w:lang w:val="uk-UA" w:eastAsia="ru-RU"/>
        </w:rPr>
        <w:t>укріпленості</w:t>
      </w:r>
      <w:proofErr w:type="spellEnd"/>
      <w:r w:rsidRPr="00F56E38">
        <w:rPr>
          <w:rFonts w:ascii="Times New Roman" w:eastAsia="Times New Roman" w:hAnsi="Times New Roman"/>
          <w:sz w:val="24"/>
          <w:szCs w:val="24"/>
          <w:lang w:val="uk-UA" w:eastAsia="ru-RU"/>
        </w:rPr>
        <w:t xml:space="preserve"> Об’єкта та правил майнової безпеки, визначених даним Договором;</w:t>
      </w:r>
    </w:p>
    <w:p w14:paraId="25D8B58E"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є) не повідомлення Виконавця про порушення цілісності архітектурно-будівельних конструкцій Об’єкта;</w:t>
      </w:r>
    </w:p>
    <w:p w14:paraId="05B9C369"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ж) проникнення особи на Об’єкт до моменту прийому сигналізації під спостереження ПЦС</w:t>
      </w:r>
    </w:p>
    <w:p w14:paraId="428A36D0"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з) проникнення особи на Об’єкт до моменту прийому сигналізації під спостереження ПЦС;</w:t>
      </w:r>
    </w:p>
    <w:p w14:paraId="4B658EB9"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и) не здавання Замовником сигналізації на Об’єкті під спостереження ПЦС;</w:t>
      </w:r>
    </w:p>
    <w:p w14:paraId="12211BC9"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і) дій Замовника, що спричинили обмеження зони дії сигналізації;</w:t>
      </w:r>
    </w:p>
    <w:p w14:paraId="1B33B9ED"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к) залучення Замовником до обслуговування сигналізації, встановленої на Об’єкті, сторонніх осіб;</w:t>
      </w:r>
    </w:p>
    <w:p w14:paraId="2A706CA6"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л) відсутності каналу зв’язку для організації охорони з вини Замовника або оператора зв’язку, який надає послуги;</w:t>
      </w:r>
    </w:p>
    <w:p w14:paraId="3604F4F2"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м) якщо Замовник має заборгованість по оплаті послуг охорони за Договором.</w:t>
      </w:r>
    </w:p>
    <w:p w14:paraId="7735BD2E"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7.6. Виконавець звільняється від обов’язку відшкодувати збитки Замовнику:</w:t>
      </w:r>
    </w:p>
    <w:p w14:paraId="63A782AC"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а) розмір яких визначено Замовником самостійно без уповноважених представників Виконавця, окрім випадків, коли Виконавець своєчасно був повідомлений про дату і час проведення інвентаризації майна на Об’єкті та визначення розміру збитків;</w:t>
      </w:r>
    </w:p>
    <w:p w14:paraId="2C4CEF28" w14:textId="77777777" w:rsidR="00322BBB" w:rsidRPr="00F56E38" w:rsidRDefault="00322BBB" w:rsidP="00322BBB">
      <w:pPr>
        <w:spacing w:after="0" w:line="240" w:lineRule="auto"/>
        <w:ind w:firstLine="567"/>
        <w:jc w:val="both"/>
        <w:rPr>
          <w:rFonts w:ascii="Times New Roman" w:eastAsia="Times New Roman" w:hAnsi="Times New Roman"/>
          <w:sz w:val="24"/>
          <w:szCs w:val="24"/>
          <w:lang w:val="uk-UA" w:eastAsia="ru-RU"/>
        </w:rPr>
      </w:pPr>
      <w:r w:rsidRPr="00F56E38">
        <w:rPr>
          <w:rFonts w:ascii="Times New Roman" w:eastAsia="Times New Roman" w:hAnsi="Times New Roman"/>
          <w:sz w:val="24"/>
          <w:szCs w:val="24"/>
          <w:lang w:val="uk-UA" w:eastAsia="ru-RU"/>
        </w:rPr>
        <w:t>б) якщо особа, яка проникла на Об’єкт і нанесла майнову шкоду Замовнику, затримана безпосередньо на Об’єкті або під час переслідування при втечі з Об’єкта;</w:t>
      </w:r>
    </w:p>
    <w:p w14:paraId="1E7F8FE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в) якщо збитки Замовнику завдані без проникнення на Об’єкт</w:t>
      </w:r>
    </w:p>
    <w:p w14:paraId="1EBF3CA6" w14:textId="77777777" w:rsidR="00322BBB" w:rsidRPr="00F56E38" w:rsidRDefault="00322BBB" w:rsidP="00322BBB">
      <w:pPr>
        <w:pStyle w:val="Default"/>
        <w:ind w:firstLine="567"/>
        <w:rPr>
          <w:b/>
          <w:bCs/>
          <w:color w:val="auto"/>
          <w:lang w:val="uk-UA" w:eastAsia="ru-RU"/>
        </w:rPr>
      </w:pPr>
    </w:p>
    <w:p w14:paraId="29866F98"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8. ОБСТАВИНИ НЕПЕРЕБОРНОЇ СИЛИ</w:t>
      </w:r>
    </w:p>
    <w:p w14:paraId="2573D20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8.1.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Під непереборною силою в цьому Договорі розуміються будь-які надзвичайні або невідворотні події зовнішнього щодо Сторін характеру або їх наслідки, які виникають без вини Сторін, поза їх волею або всупереч волі й бажанню Сторін, і </w:t>
      </w:r>
      <w:r w:rsidRPr="00F56E38">
        <w:rPr>
          <w:color w:val="auto"/>
          <w:lang w:val="uk-UA" w:eastAsia="ru-RU"/>
        </w:rPr>
        <w:lastRenderedPageBreak/>
        <w:t>які не можна, за умови застосування звичайних для цього заходів, передбачити й не можна при всій обережності й передбачливості запобігти (уникнути).</w:t>
      </w:r>
    </w:p>
    <w:p w14:paraId="674DAFD5"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8.2. Сторона не звільняється від відповідальності за несвоєчасне виконання зобов’язань, якщо обставини, визначені п 8.1 цього Договору, настали у період прострочення виконання зобов’язання, або до укладення цього договору і були відомі винній стороні на час укладення цього договору.</w:t>
      </w:r>
    </w:p>
    <w:p w14:paraId="2A5F754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8.3. Сторона зобов’язана повідомити іншу Сторону на поштову адресу або електронну адресу, зазначену в розділі Реквізити сторін про настання та припинення дії обставин непереборної сили, з надання з надання документа, виданого Торгово-Промисловою Палатою України чи іншим компетентним органом, протягом 5 робочих днів від дати настання або припинення. Недотримання строків повідомлення про настання обставин непереборної сили позбавляє Сторону посилатися на такі обставини як підставу звільнення від відповідальності.</w:t>
      </w:r>
    </w:p>
    <w:p w14:paraId="2B237BD7"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8.4. У випадку настання обставин, визначених п. 8.1 цього Договору, час виконання зобов’язань продовжується на час дії таких обставин або усунення їх наслідків, але не більше як 30 календарних днів.</w:t>
      </w:r>
    </w:p>
    <w:p w14:paraId="0B52A66C"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8.5. Якщо обставини, визначені п. 8.1 цього Договору, тривають більше 30 календарних днів, кожна із Сторін має право розірвати дію цього Договору шляхом письмового повідомлення іншої Сторони на її електронну адресу, зазначену в розділі Реквізити сторін, при цьому Сторони мають провести остаточні взаєморозрахунки на дату припинення цього Договору.</w:t>
      </w:r>
    </w:p>
    <w:p w14:paraId="7CC7435D" w14:textId="77777777" w:rsidR="00322BBB" w:rsidRPr="00F56E38" w:rsidRDefault="00322BBB" w:rsidP="00322BBB">
      <w:pPr>
        <w:pStyle w:val="Default"/>
        <w:ind w:firstLine="567"/>
        <w:jc w:val="center"/>
        <w:rPr>
          <w:b/>
          <w:bCs/>
          <w:color w:val="auto"/>
          <w:lang w:val="uk-UA" w:eastAsia="ru-RU"/>
        </w:rPr>
      </w:pPr>
    </w:p>
    <w:p w14:paraId="03704797"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9. ВИРІШЕННЯ СПОРІВ</w:t>
      </w:r>
    </w:p>
    <w:p w14:paraId="057728A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9.1. У випадку виникнення спорів або розбіжностей Сторони зобов'язуються вирішувати їх шляхом взаємних переговорів та консультацій.</w:t>
      </w:r>
    </w:p>
    <w:p w14:paraId="475E4184"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9.2. У разі недосягнення Сторонами згоди спори (розбіжності) вирішуються у судовому порядку.</w:t>
      </w:r>
    </w:p>
    <w:p w14:paraId="0604320F"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10. ІНШІ УМОВИ ДОГОВОРУ</w:t>
      </w:r>
    </w:p>
    <w:p w14:paraId="09F4EC9C" w14:textId="23AF6EA5" w:rsidR="00322BBB" w:rsidRPr="00F56E38" w:rsidRDefault="00911DA9" w:rsidP="00911DA9">
      <w:pPr>
        <w:pStyle w:val="51"/>
        <w:widowControl w:val="0"/>
        <w:spacing w:line="240" w:lineRule="auto"/>
        <w:ind w:firstLine="450"/>
        <w:jc w:val="both"/>
        <w:rPr>
          <w:rFonts w:ascii="Times New Roman" w:hAnsi="Times New Roman" w:cs="Times New Roman"/>
          <w:color w:val="auto"/>
          <w:sz w:val="24"/>
          <w:szCs w:val="24"/>
          <w:lang w:val="uk-UA"/>
        </w:rPr>
      </w:pPr>
      <w:r w:rsidRPr="00F56E38">
        <w:rPr>
          <w:rFonts w:ascii="Times New Roman" w:hAnsi="Times New Roman" w:cs="Times New Roman"/>
          <w:color w:val="auto"/>
          <w:sz w:val="24"/>
          <w:szCs w:val="24"/>
          <w:lang w:val="uk-UA"/>
        </w:rPr>
        <w:t xml:space="preserve">10.1. </w:t>
      </w:r>
      <w:r w:rsidR="00322BBB" w:rsidRPr="00F56E38">
        <w:rPr>
          <w:rFonts w:ascii="Times New Roman" w:hAnsi="Times New Roman" w:cs="Times New Roman"/>
          <w:color w:val="auto"/>
          <w:sz w:val="24"/>
          <w:szCs w:val="24"/>
          <w:lang w:val="uk-UA"/>
        </w:rPr>
        <w:t>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передбачених пунктом 19 Особливостей, а саме:</w:t>
      </w:r>
    </w:p>
    <w:p w14:paraId="1425DACB"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1) зменшення обсягів закупівлі, зокрема з урахуванням фактичного обсягу видатків замовника;</w:t>
      </w:r>
    </w:p>
    <w:p w14:paraId="0B474C9E"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 xml:space="preserve">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w:t>
      </w:r>
      <w:proofErr w:type="spellStart"/>
      <w:r w:rsidRPr="00F56E38">
        <w:rPr>
          <w:rFonts w:eastAsia="Arial"/>
          <w:lang w:val="uk-UA"/>
        </w:rPr>
        <w:t>пропорційно</w:t>
      </w:r>
      <w:proofErr w:type="spellEnd"/>
      <w:r w:rsidRPr="00F56E38">
        <w:rPr>
          <w:rFonts w:eastAsia="Arial"/>
          <w:lang w:val="uk-UA"/>
        </w:rPr>
        <w:t xml:space="preserve">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14:paraId="49530155"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1066F75B"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92C1534"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5) погодження зміни ціни в договорі про закупівлю в бік зменшення (без зміни кількості (обсягу) та якості товарів, робіт і послуг);</w:t>
      </w:r>
    </w:p>
    <w:p w14:paraId="0B36601C"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F56E38">
        <w:rPr>
          <w:rFonts w:eastAsia="Arial"/>
          <w:lang w:val="uk-UA"/>
        </w:rPr>
        <w:t>пропорційно</w:t>
      </w:r>
      <w:proofErr w:type="spellEnd"/>
      <w:r w:rsidRPr="00F56E38">
        <w:rPr>
          <w:rFonts w:eastAsia="Arial"/>
          <w:lang w:val="uk-UA"/>
        </w:rPr>
        <w:t xml:space="preserve"> до зміни таких ставок та/або пільг з оподаткування, а також у зв’язку із зміною системи оподаткування </w:t>
      </w:r>
      <w:proofErr w:type="spellStart"/>
      <w:r w:rsidRPr="00F56E38">
        <w:rPr>
          <w:rFonts w:eastAsia="Arial"/>
          <w:lang w:val="uk-UA"/>
        </w:rPr>
        <w:t>пропорційно</w:t>
      </w:r>
      <w:proofErr w:type="spellEnd"/>
      <w:r w:rsidRPr="00F56E38">
        <w:rPr>
          <w:rFonts w:eastAsia="Arial"/>
          <w:lang w:val="uk-UA"/>
        </w:rPr>
        <w:t xml:space="preserve"> до зміни податкового навантаження внаслідок зміни системи оподаткування;</w:t>
      </w:r>
    </w:p>
    <w:p w14:paraId="4011BB15"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F56E38">
        <w:rPr>
          <w:rFonts w:eastAsia="Arial"/>
          <w:lang w:val="uk-UA"/>
        </w:rPr>
        <w:t>Platts</w:t>
      </w:r>
      <w:proofErr w:type="spellEnd"/>
      <w:r w:rsidRPr="00F56E38">
        <w:rPr>
          <w:rFonts w:eastAsia="Arial"/>
          <w:lang w:val="uk-UA"/>
        </w:rPr>
        <w:t xml:space="preserve">, ARGUS, регульованих цін (тарифів), нормативів, середньозважених цін на електроенергію на </w:t>
      </w:r>
      <w:r w:rsidRPr="00F56E38">
        <w:rPr>
          <w:rFonts w:eastAsia="Arial"/>
          <w:lang w:val="uk-UA"/>
        </w:rPr>
        <w:lastRenderedPageBreak/>
        <w:t>ринку “на добу наперед”, що застосовуються в договорі про закупівлю, у разі встановлення в договорі про закупівлю порядку зміни ціни;</w:t>
      </w:r>
    </w:p>
    <w:p w14:paraId="0342F537"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8) зміни умов у зв’язку із застосуванням положень </w:t>
      </w:r>
      <w:hyperlink r:id="rId40" w:anchor="n1778" w:tgtFrame="_blank" w:history="1">
        <w:r w:rsidRPr="00F56E38">
          <w:rPr>
            <w:rFonts w:eastAsia="Arial"/>
            <w:lang w:val="uk-UA"/>
          </w:rPr>
          <w:t>частини шостої</w:t>
        </w:r>
      </w:hyperlink>
      <w:r w:rsidRPr="00F56E38">
        <w:rPr>
          <w:rFonts w:eastAsia="Arial"/>
          <w:lang w:val="uk-UA"/>
        </w:rPr>
        <w:t> статті 41 Закону;</w:t>
      </w:r>
    </w:p>
    <w:p w14:paraId="3AC5F7A0" w14:textId="77777777" w:rsidR="00322BBB" w:rsidRPr="00F56E38" w:rsidRDefault="00322BBB" w:rsidP="00911DA9">
      <w:pPr>
        <w:pStyle w:val="rvps2"/>
        <w:shd w:val="clear" w:color="auto" w:fill="FFFFFF"/>
        <w:spacing w:before="0" w:beforeAutospacing="0" w:after="0" w:afterAutospacing="0"/>
        <w:ind w:firstLine="450"/>
        <w:jc w:val="both"/>
        <w:rPr>
          <w:rFonts w:eastAsia="Arial"/>
          <w:lang w:val="uk-UA"/>
        </w:rPr>
      </w:pPr>
      <w:r w:rsidRPr="00F56E38">
        <w:rPr>
          <w:rFonts w:eastAsia="Arial"/>
          <w:lang w:val="uk-UA"/>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/382-2023-%</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F56E38">
        <w:rPr>
          <w:rFonts w:eastAsia="Arial"/>
          <w:lang w:val="uk-UA"/>
        </w:rPr>
        <w:t>№ 382</w:t>
      </w:r>
      <w:r w:rsidR="000C012F">
        <w:rPr>
          <w:rFonts w:eastAsia="Arial"/>
          <w:lang w:val="uk-UA"/>
        </w:rPr>
        <w:fldChar w:fldCharType="end"/>
      </w:r>
      <w:r w:rsidRPr="00F56E38">
        <w:rPr>
          <w:rFonts w:eastAsia="Arial"/>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16812F68" w14:textId="77777777" w:rsidR="00911DA9" w:rsidRPr="00F56E38" w:rsidRDefault="00322BBB" w:rsidP="00322BBB">
      <w:pPr>
        <w:pStyle w:val="Default"/>
        <w:ind w:firstLine="567"/>
        <w:jc w:val="both"/>
      </w:pPr>
      <w:r w:rsidRPr="00F56E38">
        <w:rPr>
          <w:rFonts w:eastAsia="Arial"/>
          <w:color w:val="auto"/>
          <w:lang w:val="uk-UA" w:eastAsia="ru-RU"/>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відповідно до вимог </w:t>
      </w:r>
      <w:hyperlink r:id="rId41" w:tgtFrame="_blank" w:history="1">
        <w:r w:rsidRPr="00F56E38">
          <w:rPr>
            <w:rFonts w:eastAsia="Arial"/>
            <w:color w:val="auto"/>
            <w:lang w:val="uk-UA" w:eastAsia="ru-RU"/>
          </w:rPr>
          <w:t>Закону</w:t>
        </w:r>
      </w:hyperlink>
      <w:r w:rsidRPr="00F56E38">
        <w:rPr>
          <w:rFonts w:eastAsia="Arial"/>
          <w:color w:val="auto"/>
          <w:lang w:val="uk-UA" w:eastAsia="ru-RU"/>
        </w:rPr>
        <w:t> з урахуванням цих особливостей</w:t>
      </w:r>
      <w:r w:rsidRPr="00F56E38">
        <w:t>.</w:t>
      </w:r>
    </w:p>
    <w:p w14:paraId="517CBCFA" w14:textId="353A3E9F" w:rsidR="00322BBB" w:rsidRPr="00F56E38" w:rsidRDefault="00322BBB" w:rsidP="00322BBB">
      <w:pPr>
        <w:pStyle w:val="Default"/>
        <w:ind w:firstLine="567"/>
        <w:jc w:val="both"/>
        <w:rPr>
          <w:color w:val="auto"/>
          <w:lang w:val="uk-UA" w:eastAsia="ru-RU"/>
        </w:rPr>
      </w:pPr>
      <w:r w:rsidRPr="00F56E38">
        <w:rPr>
          <w:color w:val="auto"/>
          <w:lang w:val="uk-UA" w:eastAsia="ru-RU"/>
        </w:rPr>
        <w:t>10.2. Одностороння відмова від виконання Сторонами своїх зобов’язань не допускається, крім випадків, передбачених цим Договором та чинним законодавством.</w:t>
      </w:r>
    </w:p>
    <w:p w14:paraId="396AA20E"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10.3. 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14:paraId="4AD7C7C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10.4. Сторони несуть повну відповідальність за достовірність даних, вказаних ними у цьому Договорі, а саме свого місця знаходження та банківських реквізитів, та зобов’язуються письмово повідомити іншу Сторону про їх зміну не пізніше трьох днів після настання таких змін, а у разі неповідомлення несуть ризик настання пов’язаних із цим несприятливих наслідків.</w:t>
      </w:r>
    </w:p>
    <w:p w14:paraId="53171AB1"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10.5. Жодна із Сторін не має права передавати свої права та обов’язки по цьому Договору. </w:t>
      </w:r>
    </w:p>
    <w:p w14:paraId="3867E180"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10.6. У випадках, не передбачених цим Договором, Сторони керуються чинним законодавством.</w:t>
      </w:r>
    </w:p>
    <w:p w14:paraId="0442C63E"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10.7. Сторони гарантують, що укладення та виконання ними  умов Договору не суперечить діючому законодавству, зокрема Закону України «Про публічні закупівлі» та Постанові Кабінету Міністрів України від 12 жовтня 2022 р. № 1178 «Про затвердження особливостей здійснення публічних </w:t>
      </w:r>
      <w:proofErr w:type="spellStart"/>
      <w:r w:rsidRPr="00F56E38">
        <w:rPr>
          <w:color w:val="auto"/>
          <w:lang w:val="uk-UA" w:eastAsia="ru-RU"/>
        </w:rPr>
        <w:t>закупівель</w:t>
      </w:r>
      <w:proofErr w:type="spellEnd"/>
      <w:r w:rsidRPr="00F56E38">
        <w:rPr>
          <w:color w:val="auto"/>
          <w:lang w:val="uk-UA"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p>
    <w:p w14:paraId="10BBEABB"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10.8. Цей Договір укладено у двох примірниках, що мають однакову юридичну силу, по одному для кожної Сторони.</w:t>
      </w:r>
    </w:p>
    <w:p w14:paraId="1428AFE0" w14:textId="77777777" w:rsidR="00322BBB" w:rsidRPr="00F56E38" w:rsidRDefault="00322BBB" w:rsidP="00322BBB">
      <w:pPr>
        <w:pStyle w:val="Default"/>
        <w:ind w:firstLine="567"/>
        <w:jc w:val="both"/>
        <w:rPr>
          <w:color w:val="auto"/>
          <w:lang w:val="uk-UA" w:eastAsia="ru-RU"/>
        </w:rPr>
      </w:pPr>
    </w:p>
    <w:p w14:paraId="77EFD0BB"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 xml:space="preserve">11. ДОДАТКИ ДО ДОГОВОРУ </w:t>
      </w:r>
    </w:p>
    <w:p w14:paraId="46278427" w14:textId="77777777"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Додаток 1 -  Дислокація об'єктів охорони. </w:t>
      </w:r>
    </w:p>
    <w:p w14:paraId="7505AD7F" w14:textId="47795FD5" w:rsidR="00322BBB" w:rsidRPr="00F56E38" w:rsidRDefault="00322BBB" w:rsidP="00322BBB">
      <w:pPr>
        <w:pStyle w:val="Default"/>
        <w:ind w:firstLine="567"/>
        <w:jc w:val="both"/>
        <w:rPr>
          <w:color w:val="auto"/>
          <w:lang w:val="uk-UA" w:eastAsia="ru-RU"/>
        </w:rPr>
      </w:pPr>
      <w:r w:rsidRPr="00F56E38">
        <w:rPr>
          <w:color w:val="auto"/>
          <w:lang w:val="uk-UA" w:eastAsia="ru-RU"/>
        </w:rPr>
        <w:t xml:space="preserve">Додаток 2 -  </w:t>
      </w:r>
      <w:r w:rsidR="00F94868" w:rsidRPr="00F56E38">
        <w:rPr>
          <w:color w:val="auto"/>
          <w:lang w:val="uk-UA" w:eastAsia="ru-RU"/>
        </w:rPr>
        <w:t>Розрахунок вартості послуг</w:t>
      </w:r>
      <w:r w:rsidRPr="00F56E38">
        <w:rPr>
          <w:color w:val="auto"/>
          <w:lang w:val="uk-UA" w:eastAsia="ru-RU"/>
        </w:rPr>
        <w:t>.</w:t>
      </w:r>
    </w:p>
    <w:p w14:paraId="75DDDF76" w14:textId="77777777" w:rsidR="00322BBB" w:rsidRPr="00F56E38" w:rsidRDefault="00322BBB" w:rsidP="00322BBB">
      <w:pPr>
        <w:pStyle w:val="Default"/>
        <w:ind w:firstLine="567"/>
        <w:jc w:val="both"/>
        <w:rPr>
          <w:color w:val="auto"/>
          <w:lang w:val="uk-UA" w:eastAsia="ru-RU"/>
        </w:rPr>
      </w:pPr>
    </w:p>
    <w:p w14:paraId="5BD2BBA9"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12. МІСЦЕЗНАХОДЖЕННЯ ТА БАНКІВСЬКІ РЕКВІЗИТИ СТОРІН</w:t>
      </w:r>
    </w:p>
    <w:p w14:paraId="3E761DBC" w14:textId="77777777" w:rsidR="00322BBB" w:rsidRPr="00F56E38" w:rsidRDefault="00322BBB" w:rsidP="00322BBB">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322BBB" w:rsidRPr="00F56E38" w14:paraId="6E2E530F" w14:textId="77777777" w:rsidTr="00911DA9">
        <w:trPr>
          <w:cantSplit/>
          <w:trHeight w:val="313"/>
        </w:trPr>
        <w:tc>
          <w:tcPr>
            <w:tcW w:w="4079" w:type="dxa"/>
            <w:vAlign w:val="center"/>
            <w:hideMark/>
          </w:tcPr>
          <w:p w14:paraId="545F78E2"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6DAD49CB" w14:textId="77777777" w:rsidR="00322BBB" w:rsidRPr="00F56E38" w:rsidRDefault="00322BBB" w:rsidP="00322BBB">
            <w:pPr>
              <w:pStyle w:val="Default"/>
              <w:ind w:firstLine="567"/>
              <w:jc w:val="both"/>
              <w:rPr>
                <w:color w:val="auto"/>
                <w:lang w:val="uk-UA" w:eastAsia="ru-RU"/>
              </w:rPr>
            </w:pPr>
          </w:p>
        </w:tc>
        <w:tc>
          <w:tcPr>
            <w:tcW w:w="4788" w:type="dxa"/>
            <w:vAlign w:val="center"/>
            <w:hideMark/>
          </w:tcPr>
          <w:p w14:paraId="2BF4ECD4"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ЗАМОВНИК</w:t>
            </w:r>
          </w:p>
        </w:tc>
      </w:tr>
    </w:tbl>
    <w:p w14:paraId="16086AB2" w14:textId="77777777" w:rsidR="00322BBB" w:rsidRPr="00F56E38" w:rsidRDefault="00322BBB" w:rsidP="00322BBB">
      <w:pPr>
        <w:pStyle w:val="Default"/>
        <w:jc w:val="both"/>
        <w:rPr>
          <w:color w:val="auto"/>
          <w:lang w:val="uk-UA" w:eastAsia="ru-RU"/>
        </w:rPr>
      </w:pPr>
    </w:p>
    <w:p w14:paraId="5BF1DDF1" w14:textId="77777777" w:rsidR="00322BBB" w:rsidRPr="00F56E38" w:rsidRDefault="00322BBB" w:rsidP="00322BBB">
      <w:pPr>
        <w:pStyle w:val="Default"/>
        <w:jc w:val="both"/>
        <w:rPr>
          <w:color w:val="auto"/>
          <w:lang w:val="uk-UA" w:eastAsia="ru-RU"/>
        </w:rPr>
      </w:pPr>
    </w:p>
    <w:p w14:paraId="68DC57FD" w14:textId="77777777" w:rsidR="00322BBB" w:rsidRPr="00F56E38" w:rsidRDefault="00322BBB" w:rsidP="00322BBB">
      <w:pPr>
        <w:pStyle w:val="Default"/>
        <w:jc w:val="both"/>
        <w:rPr>
          <w:color w:val="auto"/>
          <w:lang w:val="uk-UA" w:eastAsia="ru-RU"/>
        </w:rPr>
      </w:pPr>
    </w:p>
    <w:p w14:paraId="68288543" w14:textId="77777777" w:rsidR="00322BBB" w:rsidRPr="00F56E38" w:rsidRDefault="00322BBB" w:rsidP="00322BBB">
      <w:pPr>
        <w:pStyle w:val="Default"/>
        <w:jc w:val="both"/>
        <w:rPr>
          <w:color w:val="auto"/>
          <w:lang w:val="uk-UA" w:eastAsia="ru-RU"/>
        </w:rPr>
      </w:pPr>
    </w:p>
    <w:p w14:paraId="758D3AF2" w14:textId="77777777" w:rsidR="00322BBB" w:rsidRPr="00F56E38" w:rsidRDefault="00322BBB" w:rsidP="00322BBB">
      <w:pPr>
        <w:pStyle w:val="Default"/>
        <w:jc w:val="both"/>
        <w:rPr>
          <w:color w:val="auto"/>
          <w:lang w:val="uk-UA" w:eastAsia="ru-RU"/>
        </w:rPr>
      </w:pPr>
    </w:p>
    <w:p w14:paraId="461B4D6D" w14:textId="77777777" w:rsidR="00322BBB" w:rsidRPr="00F56E38" w:rsidRDefault="00322BBB" w:rsidP="00322BBB">
      <w:pPr>
        <w:pStyle w:val="Default"/>
        <w:jc w:val="both"/>
        <w:rPr>
          <w:color w:val="auto"/>
          <w:lang w:val="uk-UA" w:eastAsia="ru-RU"/>
        </w:rPr>
      </w:pPr>
    </w:p>
    <w:p w14:paraId="20761DA6" w14:textId="77777777" w:rsidR="00322BBB" w:rsidRPr="00F56E38" w:rsidRDefault="00322BBB" w:rsidP="00322BBB">
      <w:pPr>
        <w:pStyle w:val="Default"/>
        <w:jc w:val="both"/>
        <w:rPr>
          <w:color w:val="auto"/>
          <w:lang w:val="uk-UA" w:eastAsia="ru-RU"/>
        </w:rPr>
      </w:pPr>
    </w:p>
    <w:p w14:paraId="6E5C34FB" w14:textId="77777777" w:rsidR="00322BBB" w:rsidRPr="00F56E38" w:rsidRDefault="00322BBB" w:rsidP="00322BBB">
      <w:pPr>
        <w:pStyle w:val="Default"/>
        <w:jc w:val="both"/>
        <w:rPr>
          <w:color w:val="auto"/>
          <w:lang w:val="uk-UA" w:eastAsia="ru-RU"/>
        </w:rPr>
      </w:pPr>
    </w:p>
    <w:p w14:paraId="62696C8E" w14:textId="77777777" w:rsidR="00322BBB" w:rsidRPr="00F56E38" w:rsidRDefault="00322BBB" w:rsidP="00322BBB">
      <w:pPr>
        <w:pStyle w:val="Default"/>
        <w:jc w:val="both"/>
        <w:rPr>
          <w:color w:val="auto"/>
          <w:lang w:val="uk-UA" w:eastAsia="ru-RU"/>
        </w:rPr>
      </w:pPr>
    </w:p>
    <w:p w14:paraId="017668AB" w14:textId="77777777" w:rsidR="00322BBB" w:rsidRPr="00322BBB" w:rsidRDefault="00322BBB" w:rsidP="00322BBB">
      <w:pPr>
        <w:pStyle w:val="Default"/>
        <w:jc w:val="both"/>
        <w:rPr>
          <w:color w:val="auto"/>
          <w:highlight w:val="yellow"/>
          <w:lang w:val="uk-UA" w:eastAsia="ru-RU"/>
        </w:rPr>
      </w:pPr>
    </w:p>
    <w:p w14:paraId="369A1CDF" w14:textId="77777777" w:rsidR="00322BBB" w:rsidRPr="00322BBB" w:rsidRDefault="00322BBB" w:rsidP="00322BBB">
      <w:pPr>
        <w:pStyle w:val="Default"/>
        <w:jc w:val="both"/>
        <w:rPr>
          <w:color w:val="auto"/>
          <w:highlight w:val="yellow"/>
          <w:lang w:val="uk-UA" w:eastAsia="ru-RU"/>
        </w:rPr>
      </w:pPr>
    </w:p>
    <w:p w14:paraId="51526C0E" w14:textId="77777777" w:rsidR="00322BBB" w:rsidRPr="00322BBB" w:rsidRDefault="00322BBB" w:rsidP="00322BBB">
      <w:pPr>
        <w:pStyle w:val="Default"/>
        <w:jc w:val="both"/>
        <w:rPr>
          <w:color w:val="auto"/>
          <w:highlight w:val="yellow"/>
          <w:lang w:val="uk-UA" w:eastAsia="ru-RU"/>
        </w:rPr>
      </w:pPr>
    </w:p>
    <w:p w14:paraId="6208409B" w14:textId="77777777" w:rsidR="00322BBB" w:rsidRPr="00322BBB" w:rsidRDefault="00322BBB" w:rsidP="00322BBB">
      <w:pPr>
        <w:pStyle w:val="Default"/>
        <w:jc w:val="both"/>
        <w:rPr>
          <w:color w:val="auto"/>
          <w:highlight w:val="yellow"/>
          <w:lang w:val="uk-UA" w:eastAsia="ru-RU"/>
        </w:rPr>
      </w:pPr>
    </w:p>
    <w:p w14:paraId="79793D81" w14:textId="77777777" w:rsidR="00322BBB" w:rsidRPr="00F56E38" w:rsidRDefault="00322BBB" w:rsidP="00322BBB">
      <w:pPr>
        <w:pStyle w:val="Default"/>
        <w:jc w:val="both"/>
        <w:rPr>
          <w:color w:val="auto"/>
          <w:lang w:val="uk-UA" w:eastAsia="ru-RU"/>
        </w:rPr>
      </w:pPr>
    </w:p>
    <w:p w14:paraId="3B396976" w14:textId="77777777" w:rsidR="00322BBB" w:rsidRPr="00F56E38" w:rsidRDefault="00322BBB" w:rsidP="00322BBB">
      <w:pPr>
        <w:pStyle w:val="Default"/>
        <w:ind w:firstLine="567"/>
        <w:jc w:val="right"/>
        <w:rPr>
          <w:color w:val="auto"/>
          <w:lang w:val="uk-UA" w:eastAsia="ru-RU"/>
        </w:rPr>
      </w:pPr>
      <w:r w:rsidRPr="00F56E38">
        <w:rPr>
          <w:color w:val="auto"/>
          <w:lang w:val="uk-UA" w:eastAsia="ru-RU"/>
        </w:rPr>
        <w:t xml:space="preserve">Додаток 1 до Договору  </w:t>
      </w:r>
    </w:p>
    <w:p w14:paraId="248FA76A" w14:textId="77777777" w:rsidR="00322BBB" w:rsidRPr="00F56E38" w:rsidRDefault="00322BBB" w:rsidP="00322BBB">
      <w:pPr>
        <w:pStyle w:val="Default"/>
        <w:ind w:firstLine="567"/>
        <w:jc w:val="right"/>
        <w:rPr>
          <w:color w:val="auto"/>
          <w:lang w:val="uk-UA" w:eastAsia="ru-RU"/>
        </w:rPr>
      </w:pPr>
      <w:r w:rsidRPr="00F56E38">
        <w:rPr>
          <w:color w:val="auto"/>
          <w:lang w:val="uk-UA" w:eastAsia="ru-RU"/>
        </w:rPr>
        <w:t>від ___________№ ____________</w:t>
      </w:r>
    </w:p>
    <w:p w14:paraId="3616554A" w14:textId="77777777" w:rsidR="00322BBB" w:rsidRPr="00F56E38" w:rsidRDefault="00322BBB" w:rsidP="00322BBB">
      <w:pPr>
        <w:pStyle w:val="Default"/>
        <w:ind w:firstLine="567"/>
        <w:jc w:val="both"/>
        <w:rPr>
          <w:color w:val="auto"/>
          <w:lang w:val="uk-UA" w:eastAsia="ru-RU"/>
        </w:rPr>
      </w:pPr>
    </w:p>
    <w:p w14:paraId="11D2D22D"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Дислокація об'єктів охорони</w:t>
      </w:r>
    </w:p>
    <w:p w14:paraId="5FD5B71A" w14:textId="77777777" w:rsidR="00322BBB" w:rsidRPr="00F56E38" w:rsidRDefault="00322BBB" w:rsidP="00322BBB">
      <w:pPr>
        <w:pStyle w:val="Default"/>
        <w:ind w:firstLine="567"/>
        <w:jc w:val="both"/>
        <w:rPr>
          <w:color w:val="auto"/>
          <w:lang w:val="uk-UA"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3544"/>
        <w:gridCol w:w="2409"/>
      </w:tblGrid>
      <w:tr w:rsidR="00322BBB" w:rsidRPr="00F56E38" w14:paraId="0D17F004" w14:textId="77777777" w:rsidTr="00322BBB">
        <w:trPr>
          <w:trHeight w:val="315"/>
          <w:jc w:val="center"/>
        </w:trPr>
        <w:tc>
          <w:tcPr>
            <w:tcW w:w="562" w:type="dxa"/>
            <w:shd w:val="clear" w:color="auto" w:fill="auto"/>
          </w:tcPr>
          <w:p w14:paraId="24DE4779"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 з/п</w:t>
            </w:r>
          </w:p>
        </w:tc>
        <w:tc>
          <w:tcPr>
            <w:tcW w:w="3686" w:type="dxa"/>
            <w:shd w:val="clear" w:color="auto" w:fill="auto"/>
          </w:tcPr>
          <w:p w14:paraId="7E68BD6D" w14:textId="77777777" w:rsidR="00322BBB" w:rsidRPr="00F56E38" w:rsidRDefault="00322BBB" w:rsidP="00322BBB">
            <w:pPr>
              <w:pStyle w:val="Default"/>
              <w:ind w:firstLine="567"/>
              <w:rPr>
                <w:b/>
                <w:bCs/>
                <w:color w:val="auto"/>
                <w:lang w:val="uk-UA" w:eastAsia="ru-RU"/>
              </w:rPr>
            </w:pPr>
            <w:r w:rsidRPr="00F56E38">
              <w:rPr>
                <w:b/>
                <w:bCs/>
                <w:color w:val="auto"/>
                <w:lang w:val="uk-UA" w:eastAsia="ru-RU"/>
              </w:rPr>
              <w:t>Назва об’єкту охорони</w:t>
            </w:r>
          </w:p>
        </w:tc>
        <w:tc>
          <w:tcPr>
            <w:tcW w:w="3544" w:type="dxa"/>
          </w:tcPr>
          <w:p w14:paraId="133801F3" w14:textId="77777777" w:rsidR="00322BBB" w:rsidRPr="00F56E38" w:rsidRDefault="00322BBB" w:rsidP="00322BBB">
            <w:pPr>
              <w:pStyle w:val="Default"/>
              <w:ind w:firstLine="567"/>
              <w:jc w:val="center"/>
              <w:rPr>
                <w:b/>
                <w:bCs/>
                <w:color w:val="auto"/>
                <w:lang w:val="uk-UA" w:eastAsia="ru-RU"/>
              </w:rPr>
            </w:pPr>
            <w:r w:rsidRPr="00F56E38">
              <w:rPr>
                <w:b/>
                <w:bCs/>
                <w:color w:val="auto"/>
                <w:lang w:val="uk-UA" w:eastAsia="ru-RU"/>
              </w:rPr>
              <w:t>Час охорони об’єкту</w:t>
            </w:r>
          </w:p>
        </w:tc>
        <w:tc>
          <w:tcPr>
            <w:tcW w:w="2409" w:type="dxa"/>
            <w:shd w:val="clear" w:color="auto" w:fill="auto"/>
          </w:tcPr>
          <w:p w14:paraId="66AF8AC9" w14:textId="77777777" w:rsidR="00322BBB" w:rsidRPr="00F56E38" w:rsidRDefault="00322BBB" w:rsidP="00322BBB">
            <w:pPr>
              <w:pStyle w:val="Default"/>
              <w:jc w:val="center"/>
              <w:rPr>
                <w:b/>
                <w:bCs/>
                <w:color w:val="auto"/>
                <w:lang w:val="uk-UA" w:eastAsia="ru-RU"/>
              </w:rPr>
            </w:pPr>
            <w:r w:rsidRPr="00F56E38">
              <w:rPr>
                <w:b/>
                <w:bCs/>
                <w:color w:val="auto"/>
                <w:lang w:val="uk-UA" w:eastAsia="ru-RU"/>
              </w:rPr>
              <w:t>Місцезнаходження об’єктів охорони</w:t>
            </w:r>
          </w:p>
          <w:p w14:paraId="776C341B" w14:textId="77777777" w:rsidR="00322BBB" w:rsidRPr="00F56E38" w:rsidRDefault="00322BBB" w:rsidP="00322BBB">
            <w:pPr>
              <w:pStyle w:val="Default"/>
              <w:jc w:val="center"/>
              <w:rPr>
                <w:b/>
                <w:bCs/>
                <w:color w:val="auto"/>
                <w:lang w:val="uk-UA" w:eastAsia="ru-RU"/>
              </w:rPr>
            </w:pPr>
          </w:p>
        </w:tc>
      </w:tr>
      <w:tr w:rsidR="00911DA9" w:rsidRPr="000C012F" w14:paraId="50CAF014" w14:textId="77777777" w:rsidTr="00322BBB">
        <w:trPr>
          <w:trHeight w:val="1363"/>
          <w:jc w:val="center"/>
        </w:trPr>
        <w:tc>
          <w:tcPr>
            <w:tcW w:w="562" w:type="dxa"/>
            <w:shd w:val="clear" w:color="auto" w:fill="auto"/>
          </w:tcPr>
          <w:p w14:paraId="6A5F74D6" w14:textId="77777777" w:rsidR="00911DA9" w:rsidRPr="00F56E38" w:rsidRDefault="00911DA9" w:rsidP="00911DA9">
            <w:pPr>
              <w:pStyle w:val="Default"/>
              <w:ind w:firstLine="567"/>
              <w:jc w:val="both"/>
              <w:rPr>
                <w:color w:val="auto"/>
                <w:lang w:val="uk-UA" w:eastAsia="ru-RU"/>
              </w:rPr>
            </w:pPr>
          </w:p>
          <w:p w14:paraId="6B121619" w14:textId="77777777" w:rsidR="00911DA9" w:rsidRPr="00F56E38" w:rsidRDefault="00911DA9" w:rsidP="00911DA9">
            <w:pPr>
              <w:jc w:val="center"/>
              <w:rPr>
                <w:lang w:val="uk-UA" w:eastAsia="ru-RU"/>
              </w:rPr>
            </w:pPr>
          </w:p>
          <w:p w14:paraId="2FE6AD8D" w14:textId="77777777" w:rsidR="00911DA9" w:rsidRPr="00F56E38" w:rsidRDefault="00911DA9" w:rsidP="00911DA9">
            <w:pPr>
              <w:jc w:val="center"/>
              <w:rPr>
                <w:lang w:val="uk-UA" w:eastAsia="ru-RU"/>
              </w:rPr>
            </w:pPr>
            <w:r w:rsidRPr="00F56E38">
              <w:rPr>
                <w:lang w:val="uk-UA" w:eastAsia="ru-RU"/>
              </w:rPr>
              <w:t>1</w:t>
            </w:r>
          </w:p>
        </w:tc>
        <w:tc>
          <w:tcPr>
            <w:tcW w:w="3686" w:type="dxa"/>
            <w:shd w:val="clear" w:color="auto" w:fill="auto"/>
            <w:vAlign w:val="center"/>
          </w:tcPr>
          <w:p w14:paraId="3F9CC66D" w14:textId="197AABEF" w:rsidR="00911DA9" w:rsidRPr="00F56E38" w:rsidRDefault="00911DA9" w:rsidP="00911DA9">
            <w:pPr>
              <w:pStyle w:val="Default"/>
              <w:jc w:val="center"/>
              <w:rPr>
                <w:color w:val="auto"/>
                <w:lang w:val="uk-UA" w:eastAsia="ru-RU"/>
              </w:rPr>
            </w:pPr>
            <w:r w:rsidRPr="00F56E38">
              <w:rPr>
                <w:lang w:val="uk-UA" w:eastAsia="uk-UA"/>
              </w:rPr>
              <w:t xml:space="preserve">Адміністративна будівля </w:t>
            </w:r>
            <w:r w:rsidR="00D06F91" w:rsidRPr="00F56E38">
              <w:rPr>
                <w:lang w:val="uk-UA" w:eastAsia="uk-UA"/>
              </w:rPr>
              <w:t>К</w:t>
            </w:r>
            <w:r w:rsidRPr="00F56E38">
              <w:rPr>
                <w:lang w:val="uk-UA" w:eastAsia="uk-UA"/>
              </w:rPr>
              <w:t xml:space="preserve">омунального підприємства «Обласний центр екстреної медичної допомоги та медицини катастроф» Рівненської обласної ради  </w:t>
            </w:r>
          </w:p>
        </w:tc>
        <w:tc>
          <w:tcPr>
            <w:tcW w:w="3544" w:type="dxa"/>
          </w:tcPr>
          <w:p w14:paraId="2E94347C" w14:textId="77777777" w:rsidR="00911DA9" w:rsidRPr="00F56E38" w:rsidRDefault="00911DA9" w:rsidP="00911DA9">
            <w:pPr>
              <w:jc w:val="center"/>
              <w:rPr>
                <w:rFonts w:ascii="Times New Roman" w:hAnsi="Times New Roman"/>
                <w:lang w:val="uk-UA" w:eastAsia="uk-UA"/>
              </w:rPr>
            </w:pPr>
            <w:r w:rsidRPr="00F56E38">
              <w:rPr>
                <w:rFonts w:ascii="Times New Roman" w:hAnsi="Times New Roman"/>
                <w:lang w:val="uk-UA" w:eastAsia="uk-UA"/>
              </w:rPr>
              <w:t>з понеділка по четвер у неробочий час: з 16.30 год до 08.00 год;</w:t>
            </w:r>
          </w:p>
          <w:p w14:paraId="06AE3EBC" w14:textId="77777777" w:rsidR="00911DA9" w:rsidRPr="00F56E38" w:rsidRDefault="00911DA9" w:rsidP="00911DA9">
            <w:pPr>
              <w:jc w:val="center"/>
              <w:rPr>
                <w:rFonts w:ascii="Times New Roman" w:hAnsi="Times New Roman"/>
                <w:lang w:val="uk-UA" w:eastAsia="uk-UA"/>
              </w:rPr>
            </w:pPr>
            <w:r w:rsidRPr="00F56E38">
              <w:rPr>
                <w:rFonts w:ascii="Times New Roman" w:hAnsi="Times New Roman"/>
                <w:lang w:val="uk-UA" w:eastAsia="uk-UA"/>
              </w:rPr>
              <w:t>у п’ятницю у неробочий час : з 15.30 год до 08.00 год;</w:t>
            </w:r>
          </w:p>
          <w:p w14:paraId="3D4C71FA" w14:textId="65A962EC" w:rsidR="00911DA9" w:rsidRPr="00F56E38" w:rsidRDefault="00911DA9" w:rsidP="00911DA9">
            <w:pPr>
              <w:pStyle w:val="Default"/>
              <w:ind w:firstLine="567"/>
              <w:jc w:val="center"/>
              <w:rPr>
                <w:color w:val="auto"/>
                <w:lang w:val="uk-UA" w:eastAsia="ru-RU"/>
              </w:rPr>
            </w:pPr>
            <w:r w:rsidRPr="00F56E38">
              <w:rPr>
                <w:lang w:val="uk-UA" w:eastAsia="uk-UA"/>
              </w:rPr>
              <w:t>цілодобово у  вихідні (субота, неділя) та святкові дні.</w:t>
            </w:r>
          </w:p>
        </w:tc>
        <w:tc>
          <w:tcPr>
            <w:tcW w:w="2409" w:type="dxa"/>
            <w:shd w:val="clear" w:color="auto" w:fill="auto"/>
            <w:vAlign w:val="center"/>
          </w:tcPr>
          <w:p w14:paraId="38BD49F4" w14:textId="263EEB7E" w:rsidR="00911DA9" w:rsidRPr="00F56E38" w:rsidRDefault="00911DA9" w:rsidP="00911DA9">
            <w:pPr>
              <w:pStyle w:val="Default"/>
              <w:jc w:val="center"/>
              <w:rPr>
                <w:color w:val="auto"/>
                <w:lang w:val="uk-UA" w:eastAsia="ru-RU"/>
              </w:rPr>
            </w:pPr>
            <w:r w:rsidRPr="00F56E38">
              <w:rPr>
                <w:lang w:val="uk-UA" w:eastAsia="uk-UA"/>
              </w:rPr>
              <w:t>м. Рівне, вул. Жоліо Кюрі, 19Б</w:t>
            </w:r>
          </w:p>
        </w:tc>
      </w:tr>
      <w:tr w:rsidR="00911DA9" w:rsidRPr="00F56E38" w14:paraId="775AC6BB" w14:textId="77777777" w:rsidTr="00911DA9">
        <w:trPr>
          <w:trHeight w:val="1363"/>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7F886A7" w14:textId="77777777" w:rsidR="00911DA9" w:rsidRPr="00F56E38" w:rsidRDefault="00911DA9" w:rsidP="00911DA9">
            <w:pPr>
              <w:pStyle w:val="Default"/>
              <w:ind w:firstLine="567"/>
              <w:jc w:val="both"/>
              <w:rPr>
                <w:color w:val="auto"/>
                <w:lang w:val="uk-UA" w:eastAsia="ru-RU"/>
              </w:rPr>
            </w:pPr>
          </w:p>
          <w:p w14:paraId="74529373" w14:textId="77777777" w:rsidR="00911DA9" w:rsidRPr="00F56E38" w:rsidRDefault="00911DA9" w:rsidP="00911DA9">
            <w:pPr>
              <w:pStyle w:val="Default"/>
              <w:ind w:firstLine="567"/>
              <w:jc w:val="both"/>
              <w:rPr>
                <w:color w:val="auto"/>
                <w:lang w:val="uk-UA" w:eastAsia="ru-RU"/>
              </w:rPr>
            </w:pPr>
          </w:p>
          <w:p w14:paraId="1EEF9A5E" w14:textId="1F764B87" w:rsidR="00911DA9" w:rsidRPr="00F56E38" w:rsidRDefault="00911DA9" w:rsidP="00911DA9">
            <w:pPr>
              <w:pStyle w:val="Default"/>
              <w:ind w:firstLine="567"/>
              <w:jc w:val="both"/>
              <w:rPr>
                <w:color w:val="auto"/>
                <w:lang w:val="uk-UA" w:eastAsia="ru-RU"/>
              </w:rPr>
            </w:pPr>
            <w:r w:rsidRPr="00F56E38">
              <w:rPr>
                <w:color w:val="auto"/>
                <w:lang w:val="uk-UA" w:eastAsia="ru-RU"/>
              </w:rPr>
              <w:t>22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901B7BA" w14:textId="7DBD5609" w:rsidR="00911DA9" w:rsidRPr="00F56E38" w:rsidRDefault="00911DA9" w:rsidP="00911DA9">
            <w:pPr>
              <w:pStyle w:val="Default"/>
              <w:jc w:val="center"/>
              <w:rPr>
                <w:color w:val="auto"/>
                <w:lang w:val="uk-UA" w:eastAsia="ru-RU"/>
              </w:rPr>
            </w:pPr>
            <w:r w:rsidRPr="00F56E38">
              <w:rPr>
                <w:lang w:val="uk-UA" w:eastAsia="uk-UA"/>
              </w:rPr>
              <w:t>Нежитлове приміщення</w:t>
            </w:r>
            <w:r w:rsidR="00D06F91" w:rsidRPr="00F56E38">
              <w:rPr>
                <w:lang w:val="uk-UA" w:eastAsia="uk-UA"/>
              </w:rPr>
              <w:t xml:space="preserve"> Комунального підприємства «Обласний центр екстреної медичної допомоги та медицини катастроф» Рівненської обласної ради </w:t>
            </w:r>
            <w:r w:rsidRPr="00F56E38">
              <w:rPr>
                <w:lang w:val="uk-UA" w:eastAsia="uk-UA"/>
              </w:rPr>
              <w:t xml:space="preserve">за </w:t>
            </w:r>
            <w:proofErr w:type="spellStart"/>
            <w:r w:rsidRPr="00F56E38">
              <w:rPr>
                <w:lang w:val="uk-UA" w:eastAsia="uk-UA"/>
              </w:rPr>
              <w:t>адресою</w:t>
            </w:r>
            <w:proofErr w:type="spellEnd"/>
            <w:r w:rsidRPr="00F56E38">
              <w:rPr>
                <w:lang w:val="uk-UA" w:eastAsia="uk-UA"/>
              </w:rPr>
              <w:t xml:space="preserve">: </w:t>
            </w:r>
            <w:proofErr w:type="spellStart"/>
            <w:r w:rsidRPr="00F56E38">
              <w:rPr>
                <w:lang w:val="uk-UA" w:eastAsia="uk-UA"/>
              </w:rPr>
              <w:t>м.Рівне</w:t>
            </w:r>
            <w:proofErr w:type="spellEnd"/>
            <w:r w:rsidRPr="00F56E38">
              <w:rPr>
                <w:lang w:val="uk-UA" w:eastAsia="uk-UA"/>
              </w:rPr>
              <w:t>, вул. Фабрична, 5а</w:t>
            </w:r>
          </w:p>
        </w:tc>
        <w:tc>
          <w:tcPr>
            <w:tcW w:w="3544" w:type="dxa"/>
            <w:tcBorders>
              <w:top w:val="single" w:sz="4" w:space="0" w:color="auto"/>
              <w:left w:val="single" w:sz="4" w:space="0" w:color="auto"/>
              <w:bottom w:val="single" w:sz="4" w:space="0" w:color="auto"/>
              <w:right w:val="single" w:sz="4" w:space="0" w:color="auto"/>
            </w:tcBorders>
          </w:tcPr>
          <w:p w14:paraId="387AAA90" w14:textId="77777777" w:rsidR="00D06F91" w:rsidRPr="00F56E38" w:rsidRDefault="00D06F91" w:rsidP="00C411B3">
            <w:pPr>
              <w:pStyle w:val="Default"/>
              <w:ind w:firstLine="567"/>
              <w:jc w:val="center"/>
              <w:rPr>
                <w:color w:val="auto"/>
                <w:lang w:val="uk-UA" w:eastAsia="ru-RU"/>
              </w:rPr>
            </w:pPr>
          </w:p>
          <w:p w14:paraId="4F0AED3D" w14:textId="77777777" w:rsidR="00C411B3" w:rsidRPr="00F56E38" w:rsidRDefault="00C411B3" w:rsidP="00C411B3">
            <w:pPr>
              <w:pStyle w:val="Default"/>
              <w:ind w:firstLine="567"/>
              <w:jc w:val="center"/>
              <w:rPr>
                <w:color w:val="auto"/>
                <w:lang w:val="uk-UA" w:eastAsia="ru-RU"/>
              </w:rPr>
            </w:pPr>
          </w:p>
          <w:p w14:paraId="0DCA4F5A" w14:textId="46BF2025" w:rsidR="00C411B3" w:rsidRPr="00F56E38" w:rsidRDefault="00C411B3" w:rsidP="00C411B3">
            <w:pPr>
              <w:pStyle w:val="Default"/>
              <w:ind w:firstLine="567"/>
              <w:jc w:val="center"/>
              <w:rPr>
                <w:color w:val="auto"/>
                <w:lang w:val="uk-UA" w:eastAsia="ru-RU"/>
              </w:rPr>
            </w:pPr>
            <w:r w:rsidRPr="00F56E38">
              <w:rPr>
                <w:color w:val="auto"/>
                <w:lang w:val="uk-UA" w:eastAsia="ru-RU"/>
              </w:rPr>
              <w:t>цілодобово</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552DFA7" w14:textId="3D4260B9" w:rsidR="00911DA9" w:rsidRPr="00F56E38" w:rsidRDefault="00911DA9" w:rsidP="00911DA9">
            <w:pPr>
              <w:pStyle w:val="Default"/>
              <w:jc w:val="center"/>
              <w:rPr>
                <w:color w:val="auto"/>
                <w:lang w:val="uk-UA" w:eastAsia="ru-RU"/>
              </w:rPr>
            </w:pPr>
            <w:r w:rsidRPr="00F56E38">
              <w:rPr>
                <w:lang w:val="uk-UA" w:eastAsia="uk-UA"/>
              </w:rPr>
              <w:t>м.</w:t>
            </w:r>
            <w:r w:rsidR="00D06F91" w:rsidRPr="00F56E38">
              <w:rPr>
                <w:lang w:val="uk-UA" w:eastAsia="uk-UA"/>
              </w:rPr>
              <w:t xml:space="preserve"> </w:t>
            </w:r>
            <w:r w:rsidRPr="00F56E38">
              <w:rPr>
                <w:lang w:val="uk-UA" w:eastAsia="uk-UA"/>
              </w:rPr>
              <w:t>Рівне, вул. Фабрична, 5а</w:t>
            </w:r>
          </w:p>
        </w:tc>
      </w:tr>
    </w:tbl>
    <w:p w14:paraId="14691253" w14:textId="77777777" w:rsidR="00322BBB" w:rsidRPr="00F56E38" w:rsidRDefault="00322BBB" w:rsidP="00322BBB">
      <w:pPr>
        <w:pStyle w:val="Default"/>
        <w:ind w:firstLine="567"/>
        <w:jc w:val="both"/>
        <w:rPr>
          <w:color w:val="auto"/>
          <w:lang w:val="uk-UA" w:eastAsia="ru-RU"/>
        </w:rPr>
      </w:pPr>
    </w:p>
    <w:p w14:paraId="1DF0B293" w14:textId="77777777" w:rsidR="00322BBB" w:rsidRPr="00F56E38" w:rsidRDefault="00322BBB" w:rsidP="00322BBB">
      <w:pPr>
        <w:pStyle w:val="Default"/>
        <w:ind w:firstLine="567"/>
        <w:jc w:val="both"/>
        <w:rPr>
          <w:color w:val="auto"/>
          <w:lang w:val="uk-UA" w:eastAsia="ru-RU"/>
        </w:rPr>
      </w:pPr>
    </w:p>
    <w:p w14:paraId="35FF82A0" w14:textId="77777777" w:rsidR="00322BBB" w:rsidRPr="00F56E38" w:rsidRDefault="00322BBB" w:rsidP="00322BBB">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322BBB" w:rsidRPr="00F56E38" w14:paraId="637A2EF4" w14:textId="77777777" w:rsidTr="00322BBB">
        <w:trPr>
          <w:cantSplit/>
          <w:trHeight w:val="313"/>
        </w:trPr>
        <w:tc>
          <w:tcPr>
            <w:tcW w:w="4079" w:type="dxa"/>
            <w:vAlign w:val="center"/>
            <w:hideMark/>
          </w:tcPr>
          <w:p w14:paraId="26430A12"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74E61520" w14:textId="77777777" w:rsidR="00322BBB" w:rsidRPr="00F56E38" w:rsidRDefault="00322BBB" w:rsidP="00322BBB">
            <w:pPr>
              <w:pStyle w:val="Default"/>
              <w:ind w:firstLine="567"/>
              <w:jc w:val="both"/>
              <w:rPr>
                <w:b/>
                <w:bCs/>
                <w:color w:val="auto"/>
                <w:lang w:val="uk-UA" w:eastAsia="ru-RU"/>
              </w:rPr>
            </w:pPr>
          </w:p>
        </w:tc>
        <w:tc>
          <w:tcPr>
            <w:tcW w:w="4788" w:type="dxa"/>
            <w:vAlign w:val="center"/>
            <w:hideMark/>
          </w:tcPr>
          <w:p w14:paraId="39C55C7E"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ЗАМОВНИК</w:t>
            </w:r>
          </w:p>
        </w:tc>
      </w:tr>
      <w:tr w:rsidR="00322BBB" w:rsidRPr="00F56E38" w14:paraId="7614196D" w14:textId="77777777" w:rsidTr="00322BBB">
        <w:trPr>
          <w:gridAfter w:val="2"/>
          <w:wAfter w:w="6064" w:type="dxa"/>
          <w:cantSplit/>
          <w:trHeight w:val="1154"/>
        </w:trPr>
        <w:tc>
          <w:tcPr>
            <w:tcW w:w="4079" w:type="dxa"/>
          </w:tcPr>
          <w:p w14:paraId="61683708" w14:textId="77777777" w:rsidR="00322BBB" w:rsidRPr="00F56E38" w:rsidRDefault="00322BBB" w:rsidP="00322BBB">
            <w:pPr>
              <w:pStyle w:val="Default"/>
              <w:ind w:firstLine="567"/>
              <w:jc w:val="both"/>
              <w:rPr>
                <w:b/>
                <w:bCs/>
                <w:color w:val="auto"/>
                <w:lang w:val="uk-UA" w:eastAsia="ru-RU"/>
              </w:rPr>
            </w:pPr>
          </w:p>
        </w:tc>
      </w:tr>
    </w:tbl>
    <w:p w14:paraId="7C205D89" w14:textId="77777777" w:rsidR="00322BBB" w:rsidRPr="00F56E38" w:rsidRDefault="00322BBB" w:rsidP="00322BBB">
      <w:pPr>
        <w:pStyle w:val="Default"/>
        <w:jc w:val="both"/>
        <w:rPr>
          <w:color w:val="auto"/>
          <w:lang w:val="uk-UA" w:eastAsia="ru-RU"/>
        </w:rPr>
      </w:pPr>
    </w:p>
    <w:p w14:paraId="00B14330" w14:textId="77777777" w:rsidR="00322BBB" w:rsidRPr="00F56E38" w:rsidRDefault="00322BBB" w:rsidP="00322BBB">
      <w:pPr>
        <w:pStyle w:val="Default"/>
        <w:jc w:val="both"/>
        <w:rPr>
          <w:color w:val="auto"/>
          <w:lang w:val="uk-UA" w:eastAsia="ru-RU"/>
        </w:rPr>
      </w:pPr>
    </w:p>
    <w:p w14:paraId="2B6B4A00" w14:textId="77777777" w:rsidR="00322BBB" w:rsidRPr="00F56E38" w:rsidRDefault="00322BBB" w:rsidP="00322BBB">
      <w:pPr>
        <w:pStyle w:val="Default"/>
        <w:jc w:val="both"/>
        <w:rPr>
          <w:color w:val="auto"/>
          <w:lang w:val="uk-UA" w:eastAsia="ru-RU"/>
        </w:rPr>
      </w:pPr>
    </w:p>
    <w:p w14:paraId="4E02B95E" w14:textId="77777777" w:rsidR="00322BBB" w:rsidRPr="00F56E38" w:rsidRDefault="00322BBB" w:rsidP="00322BBB">
      <w:pPr>
        <w:pStyle w:val="Default"/>
        <w:jc w:val="both"/>
        <w:rPr>
          <w:color w:val="auto"/>
          <w:lang w:val="uk-UA" w:eastAsia="ru-RU"/>
        </w:rPr>
      </w:pPr>
    </w:p>
    <w:p w14:paraId="598E288C" w14:textId="77777777" w:rsidR="00322BBB" w:rsidRPr="00F56E38" w:rsidRDefault="00322BBB" w:rsidP="00322BBB">
      <w:pPr>
        <w:pStyle w:val="Default"/>
        <w:jc w:val="both"/>
        <w:rPr>
          <w:color w:val="auto"/>
          <w:lang w:val="uk-UA" w:eastAsia="ru-RU"/>
        </w:rPr>
      </w:pPr>
    </w:p>
    <w:p w14:paraId="3DB6597A" w14:textId="77777777" w:rsidR="00322BBB" w:rsidRPr="00F56E38" w:rsidRDefault="00322BBB" w:rsidP="00322BBB">
      <w:pPr>
        <w:pStyle w:val="Default"/>
        <w:jc w:val="both"/>
        <w:rPr>
          <w:color w:val="auto"/>
          <w:lang w:val="uk-UA" w:eastAsia="ru-RU"/>
        </w:rPr>
      </w:pPr>
    </w:p>
    <w:p w14:paraId="17937643" w14:textId="77777777" w:rsidR="00322BBB" w:rsidRPr="00F56E38" w:rsidRDefault="00322BBB" w:rsidP="00322BBB">
      <w:pPr>
        <w:pStyle w:val="Default"/>
        <w:jc w:val="both"/>
        <w:rPr>
          <w:color w:val="auto"/>
          <w:lang w:val="uk-UA" w:eastAsia="ru-RU"/>
        </w:rPr>
      </w:pPr>
    </w:p>
    <w:p w14:paraId="0F2CB31F" w14:textId="77777777" w:rsidR="00322BBB" w:rsidRPr="00F56E38" w:rsidRDefault="00322BBB" w:rsidP="00322BBB">
      <w:pPr>
        <w:pStyle w:val="Default"/>
        <w:jc w:val="both"/>
        <w:rPr>
          <w:color w:val="auto"/>
          <w:lang w:val="uk-UA" w:eastAsia="ru-RU"/>
        </w:rPr>
      </w:pPr>
    </w:p>
    <w:p w14:paraId="40E06A61" w14:textId="77777777" w:rsidR="00322BBB" w:rsidRPr="00F56E38" w:rsidRDefault="00322BBB" w:rsidP="00322BBB">
      <w:pPr>
        <w:pStyle w:val="Default"/>
        <w:jc w:val="both"/>
        <w:rPr>
          <w:color w:val="auto"/>
          <w:lang w:val="uk-UA" w:eastAsia="ru-RU"/>
        </w:rPr>
      </w:pPr>
    </w:p>
    <w:p w14:paraId="7C5DD4F7" w14:textId="77777777" w:rsidR="00322BBB" w:rsidRPr="00F56E38" w:rsidRDefault="00322BBB" w:rsidP="00322BBB">
      <w:pPr>
        <w:pStyle w:val="Default"/>
        <w:jc w:val="both"/>
        <w:rPr>
          <w:color w:val="auto"/>
          <w:lang w:val="uk-UA" w:eastAsia="ru-RU"/>
        </w:rPr>
      </w:pPr>
    </w:p>
    <w:p w14:paraId="36BFFDBE" w14:textId="77777777" w:rsidR="00322BBB" w:rsidRPr="00F56E38" w:rsidRDefault="00322BBB" w:rsidP="00322BBB">
      <w:pPr>
        <w:pStyle w:val="Default"/>
        <w:jc w:val="both"/>
        <w:rPr>
          <w:color w:val="auto"/>
          <w:lang w:val="uk-UA" w:eastAsia="ru-RU"/>
        </w:rPr>
      </w:pPr>
    </w:p>
    <w:p w14:paraId="7E763F28" w14:textId="77777777" w:rsidR="00322BBB" w:rsidRPr="00F56E38" w:rsidRDefault="00322BBB" w:rsidP="00322BBB">
      <w:pPr>
        <w:pStyle w:val="Default"/>
        <w:jc w:val="both"/>
        <w:rPr>
          <w:color w:val="auto"/>
          <w:lang w:val="uk-UA" w:eastAsia="ru-RU"/>
        </w:rPr>
      </w:pPr>
    </w:p>
    <w:p w14:paraId="1961D945" w14:textId="77777777" w:rsidR="00322BBB" w:rsidRPr="00F56E38" w:rsidRDefault="00322BBB" w:rsidP="00322BBB">
      <w:pPr>
        <w:pStyle w:val="Default"/>
        <w:jc w:val="both"/>
        <w:rPr>
          <w:color w:val="auto"/>
          <w:lang w:val="uk-UA" w:eastAsia="ru-RU"/>
        </w:rPr>
      </w:pPr>
    </w:p>
    <w:p w14:paraId="59D8E9BB" w14:textId="77777777" w:rsidR="00322BBB" w:rsidRPr="00F56E38" w:rsidRDefault="00322BBB" w:rsidP="00322BBB">
      <w:pPr>
        <w:pStyle w:val="Default"/>
        <w:jc w:val="both"/>
        <w:rPr>
          <w:color w:val="auto"/>
          <w:lang w:val="uk-UA" w:eastAsia="ru-RU"/>
        </w:rPr>
      </w:pPr>
    </w:p>
    <w:p w14:paraId="718B9794" w14:textId="77777777" w:rsidR="00322BBB" w:rsidRPr="00322BBB" w:rsidRDefault="00322BBB" w:rsidP="00322BBB">
      <w:pPr>
        <w:pStyle w:val="Default"/>
        <w:jc w:val="both"/>
        <w:rPr>
          <w:color w:val="auto"/>
          <w:highlight w:val="yellow"/>
          <w:lang w:val="uk-UA" w:eastAsia="ru-RU"/>
        </w:rPr>
      </w:pPr>
    </w:p>
    <w:p w14:paraId="1342F125" w14:textId="77777777" w:rsidR="00322BBB" w:rsidRPr="00322BBB" w:rsidRDefault="00322BBB" w:rsidP="00322BBB">
      <w:pPr>
        <w:pStyle w:val="Default"/>
        <w:jc w:val="both"/>
        <w:rPr>
          <w:color w:val="auto"/>
          <w:highlight w:val="yellow"/>
          <w:lang w:val="uk-UA" w:eastAsia="ru-RU"/>
        </w:rPr>
      </w:pPr>
    </w:p>
    <w:p w14:paraId="0A29CCF8" w14:textId="77777777" w:rsidR="00322BBB" w:rsidRPr="00322BBB" w:rsidRDefault="00322BBB" w:rsidP="00322BBB">
      <w:pPr>
        <w:pStyle w:val="Default"/>
        <w:jc w:val="both"/>
        <w:rPr>
          <w:color w:val="auto"/>
          <w:highlight w:val="yellow"/>
          <w:lang w:val="uk-UA" w:eastAsia="ru-RU"/>
        </w:rPr>
      </w:pPr>
    </w:p>
    <w:p w14:paraId="00A9063D" w14:textId="77777777" w:rsidR="00322BBB" w:rsidRPr="00322BBB" w:rsidRDefault="00322BBB" w:rsidP="00322BBB">
      <w:pPr>
        <w:pStyle w:val="Default"/>
        <w:jc w:val="both"/>
        <w:rPr>
          <w:color w:val="auto"/>
          <w:highlight w:val="yellow"/>
          <w:lang w:val="uk-UA" w:eastAsia="ru-RU"/>
        </w:rPr>
      </w:pPr>
    </w:p>
    <w:p w14:paraId="6F60F1DA" w14:textId="77777777" w:rsidR="00322BBB" w:rsidRPr="00322BBB" w:rsidRDefault="00322BBB" w:rsidP="00322BBB">
      <w:pPr>
        <w:pStyle w:val="Default"/>
        <w:jc w:val="both"/>
        <w:rPr>
          <w:color w:val="auto"/>
          <w:highlight w:val="yellow"/>
          <w:lang w:val="uk-UA" w:eastAsia="ru-RU"/>
        </w:rPr>
      </w:pPr>
    </w:p>
    <w:p w14:paraId="752B3207" w14:textId="77777777" w:rsidR="00322BBB" w:rsidRPr="00322BBB" w:rsidRDefault="00322BBB" w:rsidP="00322BBB">
      <w:pPr>
        <w:pStyle w:val="Default"/>
        <w:jc w:val="both"/>
        <w:rPr>
          <w:color w:val="auto"/>
          <w:highlight w:val="yellow"/>
          <w:lang w:val="uk-UA" w:eastAsia="ru-RU"/>
        </w:rPr>
      </w:pPr>
    </w:p>
    <w:p w14:paraId="152B2943" w14:textId="77777777" w:rsidR="00322BBB" w:rsidRPr="00322BBB" w:rsidRDefault="00322BBB" w:rsidP="00322BBB">
      <w:pPr>
        <w:pStyle w:val="Default"/>
        <w:jc w:val="both"/>
        <w:rPr>
          <w:color w:val="auto"/>
          <w:highlight w:val="yellow"/>
          <w:lang w:val="uk-UA" w:eastAsia="ru-RU"/>
        </w:rPr>
      </w:pPr>
    </w:p>
    <w:p w14:paraId="33DAA66A" w14:textId="77777777" w:rsidR="00322BBB" w:rsidRPr="00322BBB" w:rsidRDefault="00322BBB" w:rsidP="00322BBB">
      <w:pPr>
        <w:pStyle w:val="Default"/>
        <w:jc w:val="both"/>
        <w:rPr>
          <w:color w:val="auto"/>
          <w:highlight w:val="yellow"/>
          <w:lang w:val="uk-UA" w:eastAsia="ru-RU"/>
        </w:rPr>
      </w:pPr>
    </w:p>
    <w:p w14:paraId="4537BB6A" w14:textId="77777777" w:rsidR="00322BBB" w:rsidRPr="00322BBB" w:rsidRDefault="00322BBB" w:rsidP="00322BBB">
      <w:pPr>
        <w:pStyle w:val="Default"/>
        <w:jc w:val="both"/>
        <w:rPr>
          <w:color w:val="auto"/>
          <w:highlight w:val="yellow"/>
          <w:lang w:val="uk-UA" w:eastAsia="ru-RU"/>
        </w:rPr>
      </w:pPr>
    </w:p>
    <w:p w14:paraId="061DB40B" w14:textId="77777777" w:rsidR="00322BBB" w:rsidRPr="00F56E38" w:rsidRDefault="00322BBB" w:rsidP="00322BBB">
      <w:pPr>
        <w:pStyle w:val="Default"/>
        <w:ind w:firstLine="567"/>
        <w:jc w:val="both"/>
        <w:rPr>
          <w:color w:val="auto"/>
          <w:lang w:val="uk-UA" w:eastAsia="ru-RU"/>
        </w:rPr>
      </w:pPr>
    </w:p>
    <w:p w14:paraId="3C90B801" w14:textId="77777777" w:rsidR="00322BBB" w:rsidRPr="00F56E38" w:rsidRDefault="00322BBB" w:rsidP="00322BBB">
      <w:pPr>
        <w:pStyle w:val="Default"/>
        <w:ind w:firstLine="567"/>
        <w:jc w:val="right"/>
        <w:rPr>
          <w:color w:val="auto"/>
          <w:lang w:val="uk-UA" w:eastAsia="ru-RU"/>
        </w:rPr>
      </w:pPr>
      <w:r w:rsidRPr="00F56E38">
        <w:rPr>
          <w:color w:val="auto"/>
          <w:lang w:val="uk-UA" w:eastAsia="ru-RU"/>
        </w:rPr>
        <w:t xml:space="preserve">Додаток 2 до Договору  </w:t>
      </w:r>
    </w:p>
    <w:p w14:paraId="16EFC613" w14:textId="77777777" w:rsidR="00322BBB" w:rsidRPr="00F56E38" w:rsidRDefault="00322BBB" w:rsidP="00322BBB">
      <w:pPr>
        <w:pStyle w:val="Default"/>
        <w:ind w:firstLine="567"/>
        <w:jc w:val="right"/>
        <w:rPr>
          <w:color w:val="auto"/>
          <w:lang w:val="uk-UA" w:eastAsia="ru-RU"/>
        </w:rPr>
      </w:pPr>
      <w:r w:rsidRPr="00F56E38">
        <w:rPr>
          <w:color w:val="auto"/>
          <w:lang w:val="uk-UA" w:eastAsia="ru-RU"/>
        </w:rPr>
        <w:t>від ___________№ ____________</w:t>
      </w:r>
    </w:p>
    <w:p w14:paraId="078E73DD" w14:textId="77777777" w:rsidR="00322BBB" w:rsidRPr="00F56E38" w:rsidRDefault="00322BBB" w:rsidP="00322BBB">
      <w:pPr>
        <w:pStyle w:val="Default"/>
        <w:ind w:firstLine="567"/>
        <w:jc w:val="both"/>
        <w:rPr>
          <w:color w:val="auto"/>
          <w:lang w:val="uk-UA" w:eastAsia="ru-RU"/>
        </w:rPr>
      </w:pPr>
    </w:p>
    <w:p w14:paraId="7EFF9828" w14:textId="77777777" w:rsidR="00322BBB" w:rsidRPr="00F56E38" w:rsidRDefault="00322BBB" w:rsidP="00322BBB">
      <w:pPr>
        <w:pStyle w:val="Default"/>
        <w:ind w:firstLine="567"/>
        <w:jc w:val="both"/>
        <w:rPr>
          <w:color w:val="auto"/>
          <w:lang w:val="uk-UA" w:eastAsia="ru-RU"/>
        </w:rPr>
      </w:pPr>
    </w:p>
    <w:p w14:paraId="2E7D438C" w14:textId="77777777" w:rsidR="00322BBB" w:rsidRPr="00F56E38" w:rsidRDefault="00322BBB" w:rsidP="00322BBB">
      <w:pPr>
        <w:pStyle w:val="Default"/>
        <w:ind w:firstLine="567"/>
        <w:jc w:val="center"/>
        <w:rPr>
          <w:b/>
          <w:bCs/>
          <w:color w:val="auto"/>
          <w:lang w:val="uk-UA" w:eastAsia="ru-RU"/>
        </w:rPr>
      </w:pPr>
    </w:p>
    <w:p w14:paraId="4FC4210D" w14:textId="18383F29" w:rsidR="00A53C40" w:rsidRPr="00F56E38" w:rsidRDefault="00C411B3" w:rsidP="00F56E38">
      <w:pPr>
        <w:pStyle w:val="Default"/>
        <w:ind w:firstLine="567"/>
        <w:jc w:val="center"/>
        <w:rPr>
          <w:b/>
          <w:bCs/>
          <w:color w:val="auto"/>
          <w:lang w:val="uk-UA" w:eastAsia="ru-RU"/>
        </w:rPr>
      </w:pPr>
      <w:r w:rsidRPr="00F56E38">
        <w:rPr>
          <w:b/>
          <w:bCs/>
          <w:color w:val="auto"/>
          <w:lang w:val="uk-UA" w:eastAsia="ru-RU"/>
        </w:rPr>
        <w:t>РОЗРАХУНОК ВАРТОСТІ ПОСЛУГ</w:t>
      </w:r>
    </w:p>
    <w:p w14:paraId="72DFCD86" w14:textId="77777777" w:rsidR="00322BBB" w:rsidRPr="00F56E38" w:rsidRDefault="00322BBB" w:rsidP="00322BBB">
      <w:pPr>
        <w:pStyle w:val="Default"/>
        <w:ind w:firstLine="567"/>
        <w:jc w:val="both"/>
        <w:rPr>
          <w:color w:val="auto"/>
          <w:lang w:val="uk-UA" w:eastAsia="ru-RU"/>
        </w:rPr>
      </w:pPr>
    </w:p>
    <w:tbl>
      <w:tblPr>
        <w:tblW w:w="1034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
        <w:gridCol w:w="3686"/>
        <w:gridCol w:w="1134"/>
        <w:gridCol w:w="1417"/>
        <w:gridCol w:w="1826"/>
        <w:gridCol w:w="1860"/>
      </w:tblGrid>
      <w:tr w:rsidR="00A53C40" w:rsidRPr="00F56E38" w14:paraId="69C75245" w14:textId="77777777" w:rsidTr="00F56E38">
        <w:trPr>
          <w:trHeight w:val="548"/>
          <w:jc w:val="center"/>
        </w:trPr>
        <w:tc>
          <w:tcPr>
            <w:tcW w:w="425" w:type="dxa"/>
            <w:tcBorders>
              <w:top w:val="single" w:sz="6" w:space="0" w:color="auto"/>
              <w:left w:val="single" w:sz="6" w:space="0" w:color="auto"/>
              <w:bottom w:val="single" w:sz="6" w:space="0" w:color="auto"/>
              <w:right w:val="single" w:sz="4" w:space="0" w:color="auto"/>
            </w:tcBorders>
            <w:vAlign w:val="center"/>
            <w:hideMark/>
          </w:tcPr>
          <w:p w14:paraId="0EDC93BB" w14:textId="77777777" w:rsidR="00A53C40" w:rsidRPr="00F56E38" w:rsidRDefault="00A53C40" w:rsidP="00C411B3">
            <w:pPr>
              <w:pStyle w:val="Default"/>
              <w:jc w:val="center"/>
              <w:rPr>
                <w:b/>
                <w:bCs/>
                <w:color w:val="auto"/>
                <w:lang w:val="uk-UA" w:eastAsia="ru-RU"/>
              </w:rPr>
            </w:pPr>
            <w:r w:rsidRPr="00F56E38">
              <w:rPr>
                <w:b/>
                <w:bCs/>
                <w:color w:val="auto"/>
                <w:lang w:val="uk-UA" w:eastAsia="ru-RU"/>
              </w:rPr>
              <w:t>№</w:t>
            </w:r>
          </w:p>
        </w:tc>
        <w:tc>
          <w:tcPr>
            <w:tcW w:w="3686" w:type="dxa"/>
            <w:tcBorders>
              <w:top w:val="single" w:sz="6" w:space="0" w:color="auto"/>
              <w:left w:val="single" w:sz="4" w:space="0" w:color="auto"/>
              <w:bottom w:val="single" w:sz="6" w:space="0" w:color="auto"/>
              <w:right w:val="single" w:sz="6" w:space="0" w:color="auto"/>
            </w:tcBorders>
            <w:vAlign w:val="center"/>
            <w:hideMark/>
          </w:tcPr>
          <w:p w14:paraId="3F1C1EC3" w14:textId="05DF0D0A" w:rsidR="00A53C40" w:rsidRPr="00F56E38" w:rsidRDefault="00C411B3" w:rsidP="00C411B3">
            <w:pPr>
              <w:pStyle w:val="Default"/>
              <w:ind w:firstLine="567"/>
              <w:jc w:val="center"/>
              <w:rPr>
                <w:b/>
                <w:bCs/>
                <w:color w:val="auto"/>
                <w:lang w:val="uk-UA" w:eastAsia="ru-RU"/>
              </w:rPr>
            </w:pPr>
            <w:r w:rsidRPr="00F56E38">
              <w:rPr>
                <w:b/>
                <w:bCs/>
                <w:sz w:val="22"/>
                <w:szCs w:val="22"/>
                <w:lang w:val="uk-UA"/>
              </w:rPr>
              <w:t xml:space="preserve">Найменування </w:t>
            </w:r>
          </w:p>
        </w:tc>
        <w:tc>
          <w:tcPr>
            <w:tcW w:w="1134" w:type="dxa"/>
            <w:tcBorders>
              <w:top w:val="single" w:sz="6" w:space="0" w:color="auto"/>
              <w:left w:val="single" w:sz="6" w:space="0" w:color="auto"/>
              <w:bottom w:val="single" w:sz="6" w:space="0" w:color="auto"/>
              <w:right w:val="single" w:sz="6" w:space="0" w:color="auto"/>
            </w:tcBorders>
          </w:tcPr>
          <w:p w14:paraId="2B05060C" w14:textId="77777777" w:rsidR="00A53C40" w:rsidRPr="00F56E38" w:rsidRDefault="00A53C40" w:rsidP="00C411B3">
            <w:pPr>
              <w:pStyle w:val="Default"/>
              <w:ind w:firstLine="567"/>
              <w:jc w:val="center"/>
              <w:rPr>
                <w:b/>
                <w:bCs/>
                <w:color w:val="auto"/>
                <w:lang w:val="uk-UA" w:eastAsia="ru-RU"/>
              </w:rPr>
            </w:pPr>
          </w:p>
          <w:p w14:paraId="33C12379" w14:textId="77777777" w:rsidR="00A53C40" w:rsidRPr="00F56E38" w:rsidRDefault="00A53C40" w:rsidP="00C411B3">
            <w:pPr>
              <w:pStyle w:val="Default"/>
              <w:rPr>
                <w:b/>
                <w:bCs/>
                <w:color w:val="auto"/>
                <w:lang w:val="uk-UA" w:eastAsia="ru-RU"/>
              </w:rPr>
            </w:pPr>
          </w:p>
          <w:p w14:paraId="635862BB" w14:textId="77777777" w:rsidR="00A53C40" w:rsidRPr="00F56E38" w:rsidRDefault="00A53C40" w:rsidP="00C411B3">
            <w:pPr>
              <w:pStyle w:val="Default"/>
              <w:rPr>
                <w:b/>
                <w:bCs/>
                <w:color w:val="auto"/>
                <w:lang w:val="uk-UA" w:eastAsia="ru-RU"/>
              </w:rPr>
            </w:pPr>
          </w:p>
          <w:p w14:paraId="16997DDB" w14:textId="137AA6A9" w:rsidR="00A53C40" w:rsidRPr="00F56E38" w:rsidRDefault="00A53C40" w:rsidP="00C411B3">
            <w:pPr>
              <w:pStyle w:val="Default"/>
              <w:rPr>
                <w:b/>
                <w:bCs/>
                <w:color w:val="auto"/>
                <w:lang w:val="uk-UA" w:eastAsia="ru-RU"/>
              </w:rPr>
            </w:pPr>
            <w:r w:rsidRPr="00F56E38">
              <w:rPr>
                <w:b/>
                <w:bCs/>
                <w:color w:val="auto"/>
                <w:lang w:val="uk-UA" w:eastAsia="ru-RU"/>
              </w:rPr>
              <w:t xml:space="preserve">Од. </w:t>
            </w:r>
            <w:proofErr w:type="spellStart"/>
            <w:r w:rsidRPr="00F56E38">
              <w:rPr>
                <w:b/>
                <w:bCs/>
                <w:color w:val="auto"/>
                <w:lang w:val="uk-UA" w:eastAsia="ru-RU"/>
              </w:rPr>
              <w:t>вим</w:t>
            </w:r>
            <w:proofErr w:type="spellEnd"/>
            <w:r w:rsidRPr="00F56E38">
              <w:rPr>
                <w:b/>
                <w:bCs/>
                <w:color w:val="auto"/>
                <w:lang w:val="uk-UA" w:eastAsia="ru-RU"/>
              </w:rPr>
              <w:t>.</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8216AB8" w14:textId="73F96215" w:rsidR="00A53C40" w:rsidRPr="00F56E38" w:rsidRDefault="00A53C40" w:rsidP="00C411B3">
            <w:pPr>
              <w:pStyle w:val="Default"/>
              <w:rPr>
                <w:b/>
                <w:bCs/>
                <w:color w:val="auto"/>
                <w:lang w:val="uk-UA" w:eastAsia="ru-RU"/>
              </w:rPr>
            </w:pPr>
            <w:r w:rsidRPr="00F56E38">
              <w:rPr>
                <w:b/>
                <w:bCs/>
                <w:color w:val="auto"/>
                <w:lang w:val="uk-UA" w:eastAsia="ru-RU"/>
              </w:rPr>
              <w:t>Кількість</w:t>
            </w:r>
          </w:p>
        </w:tc>
        <w:tc>
          <w:tcPr>
            <w:tcW w:w="1826" w:type="dxa"/>
            <w:tcBorders>
              <w:top w:val="single" w:sz="6" w:space="0" w:color="auto"/>
              <w:left w:val="single" w:sz="6" w:space="0" w:color="auto"/>
              <w:bottom w:val="single" w:sz="6" w:space="0" w:color="auto"/>
              <w:right w:val="single" w:sz="6" w:space="0" w:color="auto"/>
            </w:tcBorders>
          </w:tcPr>
          <w:p w14:paraId="0D7B9CB8" w14:textId="77777777" w:rsidR="00A53C40" w:rsidRPr="00F56E38" w:rsidRDefault="00A53C40" w:rsidP="00C411B3">
            <w:pPr>
              <w:pStyle w:val="Default"/>
              <w:jc w:val="center"/>
              <w:rPr>
                <w:b/>
                <w:bCs/>
                <w:color w:val="auto"/>
                <w:lang w:val="uk-UA" w:eastAsia="ru-RU"/>
              </w:rPr>
            </w:pPr>
          </w:p>
          <w:p w14:paraId="5A37F8E9" w14:textId="7237D197" w:rsidR="00A53C40" w:rsidRPr="00F56E38" w:rsidRDefault="00A53C40" w:rsidP="00C411B3">
            <w:pPr>
              <w:keepNext/>
              <w:widowControl w:val="0"/>
              <w:tabs>
                <w:tab w:val="center" w:pos="6294"/>
                <w:tab w:val="center" w:pos="8038"/>
                <w:tab w:val="center" w:pos="9247"/>
              </w:tabs>
              <w:ind w:right="140"/>
              <w:jc w:val="center"/>
              <w:rPr>
                <w:rFonts w:ascii="Times New Roman" w:eastAsia="Times New Roman" w:hAnsi="Times New Roman"/>
                <w:b/>
                <w:bCs/>
                <w:sz w:val="24"/>
                <w:szCs w:val="24"/>
                <w:lang w:val="uk-UA" w:eastAsia="ru-RU"/>
              </w:rPr>
            </w:pPr>
            <w:r w:rsidRPr="00F56E38">
              <w:rPr>
                <w:rFonts w:ascii="Times New Roman" w:eastAsia="Times New Roman" w:hAnsi="Times New Roman"/>
                <w:b/>
                <w:bCs/>
                <w:sz w:val="24"/>
                <w:szCs w:val="24"/>
                <w:lang w:val="uk-UA" w:eastAsia="ru-RU"/>
              </w:rPr>
              <w:t>Ціна за одиницю, грн., з/без ПДВ</w:t>
            </w:r>
          </w:p>
          <w:p w14:paraId="7CD1E59B" w14:textId="62707DCD" w:rsidR="00A53C40" w:rsidRPr="00F56E38" w:rsidRDefault="00A53C40" w:rsidP="00C411B3">
            <w:pPr>
              <w:jc w:val="center"/>
              <w:rPr>
                <w:rFonts w:ascii="Times New Roman" w:eastAsia="Times New Roman" w:hAnsi="Times New Roman"/>
                <w:b/>
                <w:bCs/>
                <w:sz w:val="24"/>
                <w:szCs w:val="24"/>
                <w:lang w:val="uk-UA" w:eastAsia="ru-RU"/>
              </w:rPr>
            </w:pPr>
          </w:p>
        </w:tc>
        <w:tc>
          <w:tcPr>
            <w:tcW w:w="1860" w:type="dxa"/>
            <w:tcBorders>
              <w:top w:val="single" w:sz="6" w:space="0" w:color="auto"/>
              <w:left w:val="single" w:sz="6" w:space="0" w:color="auto"/>
              <w:bottom w:val="single" w:sz="6" w:space="0" w:color="auto"/>
              <w:right w:val="single" w:sz="6" w:space="0" w:color="auto"/>
            </w:tcBorders>
            <w:vAlign w:val="center"/>
            <w:hideMark/>
          </w:tcPr>
          <w:p w14:paraId="65080130" w14:textId="523A4153" w:rsidR="00A53C40" w:rsidRPr="00F56E38" w:rsidRDefault="00A53C40" w:rsidP="00C411B3">
            <w:pPr>
              <w:pStyle w:val="Default"/>
              <w:jc w:val="center"/>
              <w:rPr>
                <w:b/>
                <w:bCs/>
                <w:color w:val="auto"/>
                <w:lang w:val="uk-UA" w:eastAsia="ru-RU"/>
              </w:rPr>
            </w:pPr>
            <w:r w:rsidRPr="00F56E38">
              <w:rPr>
                <w:b/>
                <w:bCs/>
                <w:color w:val="auto"/>
                <w:lang w:val="uk-UA" w:eastAsia="ru-RU"/>
              </w:rPr>
              <w:t>Загальна вартість, грн., з/без ПДВ</w:t>
            </w:r>
          </w:p>
          <w:p w14:paraId="7F22814D" w14:textId="77777777" w:rsidR="00A53C40" w:rsidRPr="00F56E38" w:rsidRDefault="00A53C40" w:rsidP="00C411B3">
            <w:pPr>
              <w:pStyle w:val="Default"/>
              <w:jc w:val="center"/>
              <w:rPr>
                <w:b/>
                <w:bCs/>
                <w:color w:val="auto"/>
                <w:lang w:val="uk-UA" w:eastAsia="ru-RU"/>
              </w:rPr>
            </w:pPr>
          </w:p>
        </w:tc>
      </w:tr>
      <w:tr w:rsidR="00A53C40" w:rsidRPr="00F56E38" w14:paraId="7AE19501" w14:textId="77777777" w:rsidTr="00F56E38">
        <w:trPr>
          <w:trHeight w:val="943"/>
          <w:jc w:val="center"/>
        </w:trPr>
        <w:tc>
          <w:tcPr>
            <w:tcW w:w="425" w:type="dxa"/>
            <w:tcBorders>
              <w:top w:val="single" w:sz="6" w:space="0" w:color="auto"/>
              <w:left w:val="single" w:sz="6" w:space="0" w:color="auto"/>
              <w:bottom w:val="single" w:sz="6" w:space="0" w:color="auto"/>
              <w:right w:val="single" w:sz="4" w:space="0" w:color="auto"/>
            </w:tcBorders>
            <w:hideMark/>
          </w:tcPr>
          <w:p w14:paraId="1EABFF1B" w14:textId="77777777" w:rsidR="00A53C40" w:rsidRPr="00F56E38" w:rsidRDefault="00A53C40" w:rsidP="00C411B3">
            <w:pPr>
              <w:pStyle w:val="Default"/>
              <w:ind w:firstLine="567"/>
              <w:jc w:val="both"/>
              <w:rPr>
                <w:i/>
                <w:iCs/>
                <w:color w:val="auto"/>
                <w:lang w:val="uk-UA" w:eastAsia="ru-RU"/>
              </w:rPr>
            </w:pPr>
            <w:r w:rsidRPr="00F56E38">
              <w:rPr>
                <w:i/>
                <w:iCs/>
                <w:color w:val="auto"/>
                <w:lang w:val="uk-UA" w:eastAsia="ru-RU"/>
              </w:rPr>
              <w:t>1</w:t>
            </w:r>
          </w:p>
          <w:p w14:paraId="476660B6" w14:textId="77777777" w:rsidR="00A53C40" w:rsidRPr="00F56E38" w:rsidRDefault="00A53C40" w:rsidP="00C411B3">
            <w:pPr>
              <w:rPr>
                <w:lang w:val="uk-UA" w:eastAsia="ru-RU"/>
              </w:rPr>
            </w:pPr>
          </w:p>
          <w:p w14:paraId="3D98FEE8" w14:textId="77777777" w:rsidR="00A53C40" w:rsidRPr="00F56E38" w:rsidRDefault="00A53C40" w:rsidP="00C411B3">
            <w:pPr>
              <w:rPr>
                <w:rFonts w:ascii="Times New Roman" w:eastAsia="Times New Roman" w:hAnsi="Times New Roman"/>
                <w:i/>
                <w:iCs/>
                <w:sz w:val="24"/>
                <w:szCs w:val="24"/>
                <w:lang w:val="uk-UA" w:eastAsia="ru-RU"/>
              </w:rPr>
            </w:pPr>
          </w:p>
          <w:p w14:paraId="3177ED7D" w14:textId="165F1338" w:rsidR="00A53C40" w:rsidRPr="00F56E38" w:rsidRDefault="00A53C40" w:rsidP="00C411B3">
            <w:pPr>
              <w:rPr>
                <w:rFonts w:ascii="Times New Roman" w:hAnsi="Times New Roman"/>
                <w:lang w:val="uk-UA" w:eastAsia="ru-RU"/>
              </w:rPr>
            </w:pPr>
          </w:p>
        </w:tc>
        <w:tc>
          <w:tcPr>
            <w:tcW w:w="3686" w:type="dxa"/>
            <w:tcBorders>
              <w:top w:val="single" w:sz="6" w:space="0" w:color="auto"/>
              <w:left w:val="single" w:sz="4" w:space="0" w:color="auto"/>
              <w:bottom w:val="single" w:sz="6" w:space="0" w:color="auto"/>
              <w:right w:val="single" w:sz="6" w:space="0" w:color="auto"/>
            </w:tcBorders>
            <w:hideMark/>
          </w:tcPr>
          <w:p w14:paraId="60DE9AC4" w14:textId="2F6DA5E8" w:rsidR="00C411B3" w:rsidRPr="00F56E38" w:rsidRDefault="00C411B3" w:rsidP="007D1EA8">
            <w:pPr>
              <w:widowControl w:val="0"/>
              <w:spacing w:after="0" w:line="240" w:lineRule="auto"/>
              <w:rPr>
                <w:lang w:val="uk-UA" w:eastAsia="ru-RU"/>
              </w:rPr>
            </w:pPr>
          </w:p>
        </w:tc>
        <w:tc>
          <w:tcPr>
            <w:tcW w:w="1134" w:type="dxa"/>
            <w:tcBorders>
              <w:top w:val="single" w:sz="6" w:space="0" w:color="auto"/>
              <w:left w:val="single" w:sz="6" w:space="0" w:color="auto"/>
              <w:bottom w:val="single" w:sz="6" w:space="0" w:color="auto"/>
              <w:right w:val="single" w:sz="6" w:space="0" w:color="auto"/>
            </w:tcBorders>
          </w:tcPr>
          <w:p w14:paraId="1BABA688" w14:textId="77777777" w:rsidR="00C411B3" w:rsidRPr="00F56E38" w:rsidRDefault="00C411B3" w:rsidP="00C411B3">
            <w:pPr>
              <w:pStyle w:val="Default"/>
              <w:jc w:val="center"/>
              <w:rPr>
                <w:color w:val="auto"/>
                <w:lang w:val="uk-UA" w:eastAsia="ru-RU"/>
              </w:rPr>
            </w:pPr>
          </w:p>
          <w:p w14:paraId="3077DBFE" w14:textId="77777777" w:rsidR="00C411B3" w:rsidRPr="00F56E38" w:rsidRDefault="00C411B3" w:rsidP="00C411B3">
            <w:pPr>
              <w:pStyle w:val="Default"/>
              <w:jc w:val="center"/>
              <w:rPr>
                <w:color w:val="auto"/>
                <w:lang w:val="uk-UA" w:eastAsia="ru-RU"/>
              </w:rPr>
            </w:pPr>
          </w:p>
          <w:p w14:paraId="7ADCA1CA" w14:textId="77777777" w:rsidR="00C411B3" w:rsidRPr="00F56E38" w:rsidRDefault="00C411B3" w:rsidP="00C411B3">
            <w:pPr>
              <w:pStyle w:val="Default"/>
              <w:jc w:val="center"/>
              <w:rPr>
                <w:color w:val="auto"/>
                <w:lang w:val="uk-UA" w:eastAsia="ru-RU"/>
              </w:rPr>
            </w:pPr>
          </w:p>
          <w:p w14:paraId="5FFA08B9" w14:textId="77777777" w:rsidR="00C411B3" w:rsidRPr="00F56E38" w:rsidRDefault="00C411B3" w:rsidP="00C411B3">
            <w:pPr>
              <w:pStyle w:val="Default"/>
              <w:jc w:val="center"/>
              <w:rPr>
                <w:color w:val="auto"/>
                <w:lang w:val="uk-UA" w:eastAsia="ru-RU"/>
              </w:rPr>
            </w:pPr>
          </w:p>
          <w:p w14:paraId="78A9C3D9" w14:textId="77777777" w:rsidR="00C411B3" w:rsidRPr="00F56E38" w:rsidRDefault="00C411B3" w:rsidP="00C411B3">
            <w:pPr>
              <w:pStyle w:val="Default"/>
              <w:jc w:val="center"/>
              <w:rPr>
                <w:color w:val="auto"/>
                <w:lang w:val="uk-UA" w:eastAsia="ru-RU"/>
              </w:rPr>
            </w:pPr>
          </w:p>
          <w:p w14:paraId="4C402F76" w14:textId="77777777" w:rsidR="00C411B3" w:rsidRPr="00F56E38" w:rsidRDefault="00C411B3" w:rsidP="00C411B3">
            <w:pPr>
              <w:pStyle w:val="Default"/>
              <w:jc w:val="center"/>
              <w:rPr>
                <w:color w:val="auto"/>
                <w:lang w:val="uk-UA" w:eastAsia="ru-RU"/>
              </w:rPr>
            </w:pPr>
          </w:p>
          <w:p w14:paraId="4F9B5F85" w14:textId="77777777" w:rsidR="00C411B3" w:rsidRPr="00F56E38" w:rsidRDefault="00C411B3" w:rsidP="00C411B3">
            <w:pPr>
              <w:pStyle w:val="Default"/>
              <w:jc w:val="center"/>
              <w:rPr>
                <w:color w:val="auto"/>
                <w:lang w:val="uk-UA" w:eastAsia="ru-RU"/>
              </w:rPr>
            </w:pPr>
          </w:p>
          <w:p w14:paraId="114F47DB" w14:textId="6FB82987" w:rsidR="00A53C40" w:rsidRPr="00F56E38" w:rsidRDefault="00A53C40" w:rsidP="00C411B3">
            <w:pPr>
              <w:pStyle w:val="Default"/>
              <w:jc w:val="center"/>
              <w:rPr>
                <w:color w:val="auto"/>
                <w:lang w:val="uk-UA" w:eastAsia="ru-RU"/>
              </w:rPr>
            </w:pPr>
          </w:p>
        </w:tc>
        <w:tc>
          <w:tcPr>
            <w:tcW w:w="1417" w:type="dxa"/>
            <w:tcBorders>
              <w:top w:val="single" w:sz="6" w:space="0" w:color="auto"/>
              <w:left w:val="single" w:sz="6" w:space="0" w:color="auto"/>
              <w:bottom w:val="single" w:sz="6" w:space="0" w:color="auto"/>
              <w:right w:val="single" w:sz="6" w:space="0" w:color="auto"/>
            </w:tcBorders>
            <w:vAlign w:val="center"/>
          </w:tcPr>
          <w:p w14:paraId="0D8D118E" w14:textId="5D55E9E6" w:rsidR="00A53C40" w:rsidRPr="00F56E38" w:rsidRDefault="00A53C40" w:rsidP="00C411B3">
            <w:pPr>
              <w:pStyle w:val="Default"/>
              <w:jc w:val="center"/>
              <w:rPr>
                <w:color w:val="auto"/>
                <w:lang w:val="uk-UA" w:eastAsia="ru-RU"/>
              </w:rPr>
            </w:pPr>
          </w:p>
        </w:tc>
        <w:tc>
          <w:tcPr>
            <w:tcW w:w="1826" w:type="dxa"/>
            <w:tcBorders>
              <w:top w:val="single" w:sz="6" w:space="0" w:color="auto"/>
              <w:left w:val="single" w:sz="6" w:space="0" w:color="auto"/>
              <w:bottom w:val="single" w:sz="6" w:space="0" w:color="auto"/>
              <w:right w:val="single" w:sz="6" w:space="0" w:color="auto"/>
            </w:tcBorders>
          </w:tcPr>
          <w:p w14:paraId="2B97DD55" w14:textId="77777777" w:rsidR="00A53C40" w:rsidRPr="00F56E38" w:rsidRDefault="00A53C40" w:rsidP="00C411B3">
            <w:pPr>
              <w:pStyle w:val="Default"/>
              <w:ind w:firstLine="567"/>
              <w:jc w:val="both"/>
              <w:rPr>
                <w:color w:val="auto"/>
                <w:lang w:val="uk-UA" w:eastAsia="ru-RU"/>
              </w:rPr>
            </w:pPr>
          </w:p>
        </w:tc>
        <w:tc>
          <w:tcPr>
            <w:tcW w:w="1860" w:type="dxa"/>
            <w:tcBorders>
              <w:top w:val="single" w:sz="6" w:space="0" w:color="auto"/>
              <w:left w:val="single" w:sz="6" w:space="0" w:color="auto"/>
              <w:bottom w:val="single" w:sz="6" w:space="0" w:color="auto"/>
              <w:right w:val="single" w:sz="6" w:space="0" w:color="auto"/>
            </w:tcBorders>
          </w:tcPr>
          <w:p w14:paraId="77E72E21" w14:textId="1B6277BA" w:rsidR="00A53C40" w:rsidRPr="00F56E38" w:rsidRDefault="00A53C40" w:rsidP="00C411B3">
            <w:pPr>
              <w:pStyle w:val="Default"/>
              <w:ind w:firstLine="567"/>
              <w:jc w:val="both"/>
              <w:rPr>
                <w:color w:val="auto"/>
                <w:lang w:val="uk-UA" w:eastAsia="ru-RU"/>
              </w:rPr>
            </w:pPr>
          </w:p>
        </w:tc>
      </w:tr>
      <w:tr w:rsidR="00C411B3" w:rsidRPr="00F56E38" w14:paraId="031C9ED0" w14:textId="77777777" w:rsidTr="00F56E38">
        <w:trPr>
          <w:trHeight w:val="246"/>
          <w:jc w:val="center"/>
        </w:trPr>
        <w:tc>
          <w:tcPr>
            <w:tcW w:w="8488" w:type="dxa"/>
            <w:gridSpan w:val="5"/>
            <w:tcBorders>
              <w:top w:val="single" w:sz="4" w:space="0" w:color="auto"/>
              <w:left w:val="single" w:sz="6" w:space="0" w:color="auto"/>
              <w:bottom w:val="single" w:sz="4" w:space="0" w:color="auto"/>
              <w:right w:val="single" w:sz="6" w:space="0" w:color="auto"/>
            </w:tcBorders>
          </w:tcPr>
          <w:p w14:paraId="4AA50037" w14:textId="6F10F1BE" w:rsidR="00C411B3" w:rsidRPr="00F56E38" w:rsidRDefault="00C411B3" w:rsidP="00C411B3">
            <w:pPr>
              <w:pStyle w:val="Default"/>
              <w:ind w:firstLine="567"/>
              <w:jc w:val="right"/>
              <w:rPr>
                <w:color w:val="auto"/>
                <w:lang w:val="uk-UA" w:eastAsia="ru-RU"/>
              </w:rPr>
            </w:pPr>
            <w:r w:rsidRPr="00F56E38">
              <w:rPr>
                <w:b/>
                <w:sz w:val="22"/>
                <w:szCs w:val="22"/>
                <w:lang w:val="uk-UA"/>
              </w:rPr>
              <w:t>ВСЬОГО без ПДВ</w:t>
            </w:r>
          </w:p>
        </w:tc>
        <w:tc>
          <w:tcPr>
            <w:tcW w:w="1860" w:type="dxa"/>
            <w:tcBorders>
              <w:top w:val="single" w:sz="4" w:space="0" w:color="auto"/>
              <w:left w:val="single" w:sz="6" w:space="0" w:color="auto"/>
              <w:bottom w:val="single" w:sz="4" w:space="0" w:color="auto"/>
              <w:right w:val="single" w:sz="6" w:space="0" w:color="auto"/>
            </w:tcBorders>
          </w:tcPr>
          <w:p w14:paraId="37062DED" w14:textId="77777777" w:rsidR="00C411B3" w:rsidRPr="00F56E38" w:rsidRDefault="00C411B3" w:rsidP="00C411B3">
            <w:pPr>
              <w:pStyle w:val="Default"/>
              <w:ind w:firstLine="567"/>
              <w:jc w:val="right"/>
              <w:rPr>
                <w:color w:val="auto"/>
                <w:lang w:val="uk-UA" w:eastAsia="ru-RU"/>
              </w:rPr>
            </w:pPr>
          </w:p>
        </w:tc>
      </w:tr>
      <w:tr w:rsidR="00C411B3" w:rsidRPr="00F56E38" w14:paraId="4ED0ED70" w14:textId="77777777" w:rsidTr="00F56E38">
        <w:trPr>
          <w:trHeight w:val="225"/>
          <w:jc w:val="center"/>
        </w:trPr>
        <w:tc>
          <w:tcPr>
            <w:tcW w:w="8488" w:type="dxa"/>
            <w:gridSpan w:val="5"/>
            <w:tcBorders>
              <w:top w:val="single" w:sz="4" w:space="0" w:color="auto"/>
              <w:left w:val="single" w:sz="6" w:space="0" w:color="auto"/>
              <w:bottom w:val="single" w:sz="4" w:space="0" w:color="auto"/>
              <w:right w:val="single" w:sz="6" w:space="0" w:color="auto"/>
            </w:tcBorders>
          </w:tcPr>
          <w:p w14:paraId="36DF9E82" w14:textId="5A7652C0" w:rsidR="00C411B3" w:rsidRPr="00F56E38" w:rsidRDefault="00C411B3" w:rsidP="00C411B3">
            <w:pPr>
              <w:pStyle w:val="Default"/>
              <w:ind w:firstLine="567"/>
              <w:jc w:val="right"/>
              <w:rPr>
                <w:color w:val="auto"/>
                <w:lang w:val="uk-UA" w:eastAsia="ru-RU"/>
              </w:rPr>
            </w:pPr>
            <w:r w:rsidRPr="00F56E38">
              <w:rPr>
                <w:b/>
                <w:sz w:val="22"/>
                <w:szCs w:val="22"/>
                <w:lang w:val="uk-UA"/>
              </w:rPr>
              <w:t>ПДВ</w:t>
            </w:r>
          </w:p>
        </w:tc>
        <w:tc>
          <w:tcPr>
            <w:tcW w:w="1860" w:type="dxa"/>
            <w:tcBorders>
              <w:top w:val="single" w:sz="4" w:space="0" w:color="auto"/>
              <w:left w:val="single" w:sz="6" w:space="0" w:color="auto"/>
              <w:bottom w:val="single" w:sz="4" w:space="0" w:color="auto"/>
              <w:right w:val="single" w:sz="6" w:space="0" w:color="auto"/>
            </w:tcBorders>
          </w:tcPr>
          <w:p w14:paraId="3BD0A82F" w14:textId="77777777" w:rsidR="00C411B3" w:rsidRPr="00F56E38" w:rsidRDefault="00C411B3" w:rsidP="00C411B3">
            <w:pPr>
              <w:pStyle w:val="Default"/>
              <w:ind w:firstLine="567"/>
              <w:jc w:val="right"/>
              <w:rPr>
                <w:color w:val="auto"/>
                <w:lang w:val="uk-UA" w:eastAsia="ru-RU"/>
              </w:rPr>
            </w:pPr>
          </w:p>
        </w:tc>
      </w:tr>
      <w:tr w:rsidR="00C411B3" w:rsidRPr="00F56E38" w14:paraId="4CAA2495" w14:textId="77777777" w:rsidTr="00F56E38">
        <w:trPr>
          <w:trHeight w:val="315"/>
          <w:jc w:val="center"/>
        </w:trPr>
        <w:tc>
          <w:tcPr>
            <w:tcW w:w="8488" w:type="dxa"/>
            <w:gridSpan w:val="5"/>
            <w:tcBorders>
              <w:top w:val="single" w:sz="4" w:space="0" w:color="auto"/>
              <w:left w:val="single" w:sz="6" w:space="0" w:color="auto"/>
              <w:bottom w:val="single" w:sz="6" w:space="0" w:color="auto"/>
              <w:right w:val="single" w:sz="6" w:space="0" w:color="auto"/>
            </w:tcBorders>
          </w:tcPr>
          <w:p w14:paraId="6C2D5FCE" w14:textId="126EDE47" w:rsidR="00C411B3" w:rsidRPr="00F56E38" w:rsidRDefault="00C411B3" w:rsidP="00C411B3">
            <w:pPr>
              <w:pStyle w:val="Default"/>
              <w:ind w:firstLine="567"/>
              <w:jc w:val="right"/>
              <w:rPr>
                <w:color w:val="auto"/>
                <w:lang w:val="uk-UA" w:eastAsia="ru-RU"/>
              </w:rPr>
            </w:pPr>
            <w:r w:rsidRPr="00F56E38">
              <w:rPr>
                <w:b/>
                <w:sz w:val="22"/>
                <w:szCs w:val="22"/>
                <w:lang w:val="uk-UA"/>
              </w:rPr>
              <w:t>Разом з ПДВ</w:t>
            </w:r>
          </w:p>
        </w:tc>
        <w:tc>
          <w:tcPr>
            <w:tcW w:w="1860" w:type="dxa"/>
            <w:tcBorders>
              <w:top w:val="single" w:sz="4" w:space="0" w:color="auto"/>
              <w:left w:val="single" w:sz="6" w:space="0" w:color="auto"/>
              <w:bottom w:val="single" w:sz="6" w:space="0" w:color="auto"/>
              <w:right w:val="single" w:sz="6" w:space="0" w:color="auto"/>
            </w:tcBorders>
          </w:tcPr>
          <w:p w14:paraId="23C160C5" w14:textId="77777777" w:rsidR="00C411B3" w:rsidRPr="00F56E38" w:rsidRDefault="00C411B3" w:rsidP="00C411B3">
            <w:pPr>
              <w:pStyle w:val="Default"/>
              <w:ind w:firstLine="567"/>
              <w:jc w:val="right"/>
              <w:rPr>
                <w:color w:val="auto"/>
                <w:lang w:val="uk-UA" w:eastAsia="ru-RU"/>
              </w:rPr>
            </w:pPr>
          </w:p>
        </w:tc>
      </w:tr>
      <w:tr w:rsidR="00C411B3" w:rsidRPr="00F56E38" w14:paraId="31996A04" w14:textId="77777777" w:rsidTr="00F56E38">
        <w:tblPrEx>
          <w:tblBorders>
            <w:left w:val="none" w:sz="0" w:space="0" w:color="auto"/>
            <w:bottom w:val="none" w:sz="0" w:space="0" w:color="auto"/>
            <w:right w:val="none" w:sz="0" w:space="0" w:color="auto"/>
          </w:tblBorders>
          <w:tblLook w:val="0000" w:firstRow="0" w:lastRow="0" w:firstColumn="0" w:lastColumn="0" w:noHBand="0" w:noVBand="0"/>
        </w:tblPrEx>
        <w:trPr>
          <w:trHeight w:val="100"/>
          <w:jc w:val="center"/>
        </w:trPr>
        <w:tc>
          <w:tcPr>
            <w:tcW w:w="10348" w:type="dxa"/>
            <w:gridSpan w:val="6"/>
          </w:tcPr>
          <w:p w14:paraId="5A8B6B1F" w14:textId="77777777" w:rsidR="00C411B3" w:rsidRPr="00F56E38" w:rsidRDefault="00C411B3" w:rsidP="00C411B3">
            <w:pPr>
              <w:pStyle w:val="Default"/>
              <w:jc w:val="right"/>
              <w:rPr>
                <w:color w:val="auto"/>
                <w:lang w:val="uk-UA" w:eastAsia="ru-RU"/>
              </w:rPr>
            </w:pPr>
          </w:p>
        </w:tc>
      </w:tr>
    </w:tbl>
    <w:p w14:paraId="1657E26A" w14:textId="77777777" w:rsidR="00322BBB" w:rsidRPr="00F56E38" w:rsidRDefault="00322BBB" w:rsidP="00322BBB">
      <w:pPr>
        <w:pStyle w:val="Default"/>
        <w:ind w:firstLine="567"/>
        <w:jc w:val="both"/>
        <w:rPr>
          <w:color w:val="auto"/>
          <w:lang w:val="uk-UA" w:eastAsia="ru-RU"/>
        </w:rPr>
      </w:pPr>
    </w:p>
    <w:tbl>
      <w:tblPr>
        <w:tblW w:w="10143" w:type="dxa"/>
        <w:tblLayout w:type="fixed"/>
        <w:tblLook w:val="04A0" w:firstRow="1" w:lastRow="0" w:firstColumn="1" w:lastColumn="0" w:noHBand="0" w:noVBand="1"/>
      </w:tblPr>
      <w:tblGrid>
        <w:gridCol w:w="4079"/>
        <w:gridCol w:w="1276"/>
        <w:gridCol w:w="4788"/>
      </w:tblGrid>
      <w:tr w:rsidR="00322BBB" w:rsidRPr="00591C5B" w14:paraId="36A82F2C" w14:textId="77777777" w:rsidTr="00322BBB">
        <w:trPr>
          <w:cantSplit/>
          <w:trHeight w:val="313"/>
        </w:trPr>
        <w:tc>
          <w:tcPr>
            <w:tcW w:w="4079" w:type="dxa"/>
            <w:vAlign w:val="center"/>
            <w:hideMark/>
          </w:tcPr>
          <w:p w14:paraId="4495B155" w14:textId="77777777" w:rsidR="00322BBB" w:rsidRPr="00F56E38" w:rsidRDefault="00322BBB" w:rsidP="00322BBB">
            <w:pPr>
              <w:pStyle w:val="Default"/>
              <w:ind w:firstLine="567"/>
              <w:jc w:val="both"/>
              <w:rPr>
                <w:b/>
                <w:bCs/>
                <w:color w:val="auto"/>
                <w:lang w:val="uk-UA" w:eastAsia="ru-RU"/>
              </w:rPr>
            </w:pPr>
            <w:r w:rsidRPr="00F56E38">
              <w:rPr>
                <w:b/>
                <w:bCs/>
                <w:color w:val="auto"/>
                <w:lang w:val="uk-UA" w:eastAsia="ru-RU"/>
              </w:rPr>
              <w:t>ВИКОНАВЕЦЬ</w:t>
            </w:r>
          </w:p>
        </w:tc>
        <w:tc>
          <w:tcPr>
            <w:tcW w:w="1276" w:type="dxa"/>
            <w:vAlign w:val="center"/>
          </w:tcPr>
          <w:p w14:paraId="3DC0E5E4" w14:textId="77777777" w:rsidR="00322BBB" w:rsidRPr="00F56E38" w:rsidRDefault="00322BBB" w:rsidP="00322BBB">
            <w:pPr>
              <w:pStyle w:val="Default"/>
              <w:ind w:firstLine="567"/>
              <w:jc w:val="both"/>
              <w:rPr>
                <w:b/>
                <w:bCs/>
                <w:color w:val="auto"/>
                <w:lang w:val="uk-UA" w:eastAsia="ru-RU"/>
              </w:rPr>
            </w:pPr>
          </w:p>
        </w:tc>
        <w:tc>
          <w:tcPr>
            <w:tcW w:w="4788" w:type="dxa"/>
            <w:vAlign w:val="center"/>
            <w:hideMark/>
          </w:tcPr>
          <w:p w14:paraId="2C4037C4" w14:textId="77777777" w:rsidR="00322BBB" w:rsidRPr="00591C5B" w:rsidRDefault="00322BBB" w:rsidP="00322BBB">
            <w:pPr>
              <w:pStyle w:val="Default"/>
              <w:ind w:firstLine="567"/>
              <w:jc w:val="both"/>
              <w:rPr>
                <w:b/>
                <w:bCs/>
                <w:color w:val="auto"/>
                <w:lang w:val="uk-UA" w:eastAsia="ru-RU"/>
              </w:rPr>
            </w:pPr>
            <w:r w:rsidRPr="00F56E38">
              <w:rPr>
                <w:b/>
                <w:bCs/>
                <w:color w:val="auto"/>
                <w:lang w:val="uk-UA" w:eastAsia="ru-RU"/>
              </w:rPr>
              <w:t>ЗАМОВНИК</w:t>
            </w:r>
          </w:p>
        </w:tc>
      </w:tr>
    </w:tbl>
    <w:p w14:paraId="6D268412" w14:textId="77777777" w:rsidR="00322BBB" w:rsidRDefault="00322BBB" w:rsidP="00322BBB">
      <w:pPr>
        <w:keepNext/>
        <w:autoSpaceDN w:val="0"/>
        <w:adjustRightInd w:val="0"/>
        <w:spacing w:after="0" w:line="240" w:lineRule="auto"/>
        <w:rPr>
          <w:rFonts w:ascii="Times New Roman" w:hAnsi="Times New Roman"/>
          <w:b/>
          <w:bCs/>
        </w:rPr>
      </w:pPr>
    </w:p>
    <w:p w14:paraId="79A5A59D" w14:textId="77777777" w:rsidR="00322BBB" w:rsidRDefault="00322BBB" w:rsidP="00322BBB">
      <w:pPr>
        <w:keepNext/>
        <w:autoSpaceDN w:val="0"/>
        <w:adjustRightInd w:val="0"/>
        <w:spacing w:after="0" w:line="240" w:lineRule="auto"/>
        <w:rPr>
          <w:rFonts w:ascii="Times New Roman" w:hAnsi="Times New Roman"/>
          <w:b/>
          <w:bCs/>
        </w:rPr>
      </w:pPr>
    </w:p>
    <w:p w14:paraId="62CF7AA2" w14:textId="43FB035B" w:rsidR="00322BBB" w:rsidRDefault="00322BBB" w:rsidP="00322BBB">
      <w:pPr>
        <w:pStyle w:val="afe"/>
        <w:tabs>
          <w:tab w:val="clear" w:pos="4677"/>
          <w:tab w:val="clear" w:pos="9355"/>
        </w:tabs>
        <w:jc w:val="right"/>
        <w:rPr>
          <w:rFonts w:ascii="Times New Roman" w:eastAsia="Times New Roman" w:hAnsi="Times New Roman"/>
          <w:b/>
          <w:i/>
          <w:lang w:val="uk-UA" w:eastAsia="uk-UA"/>
        </w:rPr>
      </w:pPr>
    </w:p>
    <w:p w14:paraId="0FBC9BFE" w14:textId="1056A9B0" w:rsidR="00FA380E" w:rsidRDefault="00FA380E" w:rsidP="00322BBB">
      <w:pPr>
        <w:pStyle w:val="afe"/>
        <w:tabs>
          <w:tab w:val="clear" w:pos="4677"/>
          <w:tab w:val="clear" w:pos="9355"/>
        </w:tabs>
        <w:jc w:val="right"/>
        <w:rPr>
          <w:rFonts w:ascii="Times New Roman" w:eastAsia="Times New Roman" w:hAnsi="Times New Roman"/>
          <w:b/>
          <w:i/>
          <w:lang w:val="uk-UA" w:eastAsia="uk-UA"/>
        </w:rPr>
      </w:pPr>
    </w:p>
    <w:p w14:paraId="67B89110" w14:textId="2EA201A2"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18257022" w14:textId="6F4B7861"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3D560BA3" w14:textId="2909435C"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6369DD69" w14:textId="6F5FFFCD"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50E54293" w14:textId="0637D8D9"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2786AF56" w14:textId="75013A0D"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4B1CED52" w14:textId="2FC95282"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596F1865" w14:textId="1607CC5C"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4437ADF4" w14:textId="05527B4C" w:rsidR="007D1EA8" w:rsidRDefault="007D1EA8" w:rsidP="00322BBB">
      <w:pPr>
        <w:pStyle w:val="afe"/>
        <w:tabs>
          <w:tab w:val="clear" w:pos="4677"/>
          <w:tab w:val="clear" w:pos="9355"/>
        </w:tabs>
        <w:jc w:val="right"/>
        <w:rPr>
          <w:rFonts w:ascii="Times New Roman" w:eastAsia="Times New Roman" w:hAnsi="Times New Roman"/>
          <w:b/>
          <w:i/>
          <w:lang w:val="uk-UA" w:eastAsia="uk-UA"/>
        </w:rPr>
      </w:pPr>
    </w:p>
    <w:p w14:paraId="4850C2B7" w14:textId="5D4AB17B" w:rsidR="00F56E38" w:rsidRDefault="00F56E38" w:rsidP="00322BBB">
      <w:pPr>
        <w:pStyle w:val="afe"/>
        <w:tabs>
          <w:tab w:val="clear" w:pos="4677"/>
          <w:tab w:val="clear" w:pos="9355"/>
        </w:tabs>
        <w:jc w:val="right"/>
        <w:rPr>
          <w:rFonts w:ascii="Times New Roman" w:eastAsia="Times New Roman" w:hAnsi="Times New Roman"/>
          <w:b/>
          <w:i/>
          <w:lang w:val="uk-UA" w:eastAsia="uk-UA"/>
        </w:rPr>
      </w:pPr>
    </w:p>
    <w:p w14:paraId="1587B512" w14:textId="73F658FF" w:rsidR="00F56E38" w:rsidRDefault="00F56E38" w:rsidP="00322BBB">
      <w:pPr>
        <w:pStyle w:val="afe"/>
        <w:tabs>
          <w:tab w:val="clear" w:pos="4677"/>
          <w:tab w:val="clear" w:pos="9355"/>
        </w:tabs>
        <w:jc w:val="right"/>
        <w:rPr>
          <w:rFonts w:ascii="Times New Roman" w:eastAsia="Times New Roman" w:hAnsi="Times New Roman"/>
          <w:b/>
          <w:i/>
          <w:lang w:val="uk-UA" w:eastAsia="uk-UA"/>
        </w:rPr>
      </w:pPr>
    </w:p>
    <w:p w14:paraId="4CC13642" w14:textId="2B4B5320"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03C0C19A" w14:textId="14CFF5A8"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090FF72A" w14:textId="4489C486"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74452058" w14:textId="1AF6BDBE"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06D9D98D" w14:textId="6E7B9A30"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16D70479" w14:textId="51D35220"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330269FF" w14:textId="7EA92357"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39BDBA4A" w14:textId="77777777" w:rsidR="00DF02EE" w:rsidRDefault="00DF02EE" w:rsidP="00322BBB">
      <w:pPr>
        <w:pStyle w:val="afe"/>
        <w:tabs>
          <w:tab w:val="clear" w:pos="4677"/>
          <w:tab w:val="clear" w:pos="9355"/>
        </w:tabs>
        <w:jc w:val="right"/>
        <w:rPr>
          <w:rFonts w:ascii="Times New Roman" w:eastAsia="Times New Roman" w:hAnsi="Times New Roman"/>
          <w:b/>
          <w:i/>
          <w:lang w:val="uk-UA" w:eastAsia="uk-UA"/>
        </w:rPr>
      </w:pPr>
    </w:p>
    <w:p w14:paraId="24657353" w14:textId="49A93CF8" w:rsidR="00FA380E" w:rsidRDefault="00FA380E" w:rsidP="00322BBB">
      <w:pPr>
        <w:pStyle w:val="afe"/>
        <w:tabs>
          <w:tab w:val="clear" w:pos="4677"/>
          <w:tab w:val="clear" w:pos="9355"/>
        </w:tabs>
        <w:jc w:val="right"/>
        <w:rPr>
          <w:rFonts w:ascii="Times New Roman" w:eastAsia="Times New Roman" w:hAnsi="Times New Roman"/>
          <w:b/>
          <w:i/>
          <w:lang w:val="uk-UA" w:eastAsia="uk-UA"/>
        </w:rPr>
      </w:pPr>
    </w:p>
    <w:p w14:paraId="7C94CA3C" w14:textId="77777777" w:rsidR="00FA380E" w:rsidRDefault="00FA380E" w:rsidP="00322BBB">
      <w:pPr>
        <w:pStyle w:val="afe"/>
        <w:tabs>
          <w:tab w:val="clear" w:pos="4677"/>
          <w:tab w:val="clear" w:pos="9355"/>
        </w:tabs>
        <w:jc w:val="right"/>
        <w:rPr>
          <w:rFonts w:ascii="Times New Roman" w:eastAsia="Times New Roman" w:hAnsi="Times New Roman"/>
          <w:b/>
          <w:i/>
          <w:lang w:val="uk-UA" w:eastAsia="uk-UA"/>
        </w:rPr>
      </w:pPr>
    </w:p>
    <w:p w14:paraId="410B5CB3" w14:textId="78DABADB" w:rsidR="00CB2DC7" w:rsidRDefault="00CB2DC7" w:rsidP="00CB2DC7">
      <w:pPr>
        <w:pStyle w:val="afe"/>
        <w:tabs>
          <w:tab w:val="clear" w:pos="4677"/>
          <w:tab w:val="clear" w:pos="9355"/>
        </w:tabs>
        <w:jc w:val="right"/>
        <w:rPr>
          <w:rFonts w:ascii="Times New Roman" w:eastAsia="Times New Roman" w:hAnsi="Times New Roman"/>
          <w:b/>
          <w:i/>
          <w:lang w:val="uk-UA" w:eastAsia="uk-UA"/>
        </w:rPr>
      </w:pPr>
      <w:bookmarkStart w:id="147" w:name="_Hlk185504290"/>
      <w:bookmarkEnd w:id="138"/>
      <w:bookmarkEnd w:id="145"/>
      <w:r w:rsidRPr="002D49DA">
        <w:rPr>
          <w:rFonts w:ascii="Times New Roman" w:eastAsia="Times New Roman" w:hAnsi="Times New Roman"/>
          <w:b/>
          <w:i/>
          <w:lang w:val="uk-UA" w:eastAsia="uk-UA"/>
        </w:rPr>
        <w:lastRenderedPageBreak/>
        <w:t>Додаток № </w:t>
      </w:r>
      <w:r w:rsidR="004B462E">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603EFA65" w14:textId="77777777" w:rsidR="00D0510E" w:rsidRPr="00476623" w:rsidRDefault="00D0510E" w:rsidP="00D0510E">
      <w:pPr>
        <w:spacing w:before="240"/>
        <w:jc w:val="center"/>
        <w:rPr>
          <w:rFonts w:ascii="Times New Roman" w:hAnsi="Times New Roman"/>
          <w:b/>
          <w:bCs/>
          <w:i/>
          <w:sz w:val="24"/>
          <w:szCs w:val="24"/>
          <w:lang w:val="uk-UA"/>
        </w:rPr>
      </w:pPr>
      <w:bookmarkStart w:id="148"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6B18CFBA"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1E60703"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0A7BC0E"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1DE6473F"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2647ED6B"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/2210-14" \</w:instrText>
      </w:r>
      <w:r w:rsidR="000C012F">
        <w:instrText>l</w:instrText>
      </w:r>
      <w:r w:rsidR="000C012F" w:rsidRPr="000C012F">
        <w:rPr>
          <w:lang w:val="uk-UA"/>
        </w:rPr>
        <w:instrText xml:space="preserve"> "</w:instrText>
      </w:r>
      <w:r w:rsidR="000C012F">
        <w:instrText>n</w:instrText>
      </w:r>
      <w:r w:rsidR="000C012F" w:rsidRPr="000C012F">
        <w:rPr>
          <w:lang w:val="uk-UA"/>
        </w:rPr>
        <w:instrText>52"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3847F2">
        <w:rPr>
          <w:rStyle w:val="a4"/>
          <w:lang w:val="uk-UA"/>
        </w:rPr>
        <w:t>пунктом</w:t>
      </w:r>
      <w:r w:rsidR="000C012F">
        <w:rPr>
          <w:rStyle w:val="a4"/>
          <w:lang w:val="uk-UA"/>
        </w:rPr>
        <w:fldChar w:fldCharType="end"/>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/2210-14" \</w:instrText>
      </w:r>
      <w:r w:rsidR="000C012F">
        <w:instrText>l</w:instrText>
      </w:r>
      <w:r w:rsidR="000C012F" w:rsidRPr="000C012F">
        <w:rPr>
          <w:lang w:val="uk-UA"/>
        </w:rPr>
        <w:instrText xml:space="preserve"> "</w:instrText>
      </w:r>
      <w:r w:rsidR="000C012F">
        <w:instrText>n</w:instrText>
      </w:r>
      <w:r w:rsidR="000C012F" w:rsidRPr="000C012F">
        <w:rPr>
          <w:lang w:val="uk-UA"/>
        </w:rPr>
        <w:instrText>52"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7D2842">
        <w:rPr>
          <w:rStyle w:val="a4"/>
        </w:rPr>
        <w:t> </w:t>
      </w:r>
      <w:r w:rsidRPr="003847F2">
        <w:rPr>
          <w:rStyle w:val="a4"/>
          <w:lang w:val="uk-UA"/>
        </w:rPr>
        <w:t>4</w:t>
      </w:r>
      <w:r w:rsidR="000C012F">
        <w:rPr>
          <w:rStyle w:val="a4"/>
          <w:lang w:val="uk-UA"/>
        </w:rPr>
        <w:fldChar w:fldCharType="end"/>
      </w:r>
      <w:r w:rsidRPr="007D2842">
        <w:rPr>
          <w:lang w:val="uk-UA"/>
        </w:rPr>
        <w:t> частини другої статті 6,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/2210-14" \</w:instrText>
      </w:r>
      <w:r w:rsidR="000C012F">
        <w:instrText>l</w:instrText>
      </w:r>
      <w:r w:rsidR="000C012F" w:rsidRPr="000C012F">
        <w:rPr>
          <w:lang w:val="uk-UA"/>
        </w:rPr>
        <w:instrText xml:space="preserve"> "</w:instrText>
      </w:r>
      <w:r w:rsidR="000C012F">
        <w:instrText>n</w:instrText>
      </w:r>
      <w:r w:rsidR="000C012F" w:rsidRPr="000C012F">
        <w:rPr>
          <w:lang w:val="uk-UA"/>
        </w:rPr>
        <w:instrText>456"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3847F2">
        <w:rPr>
          <w:rStyle w:val="a4"/>
          <w:lang w:val="uk-UA"/>
        </w:rPr>
        <w:t>пунктом 1</w:t>
      </w:r>
      <w:r w:rsidR="000C012F">
        <w:rPr>
          <w:rStyle w:val="a4"/>
          <w:lang w:val="uk-UA"/>
        </w:rPr>
        <w:fldChar w:fldCharType="end"/>
      </w:r>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306BD7D2"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44364BD"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87C6B26"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78274507"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15900E8A"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/755-15" \</w:instrText>
      </w:r>
      <w:r w:rsidR="000C012F">
        <w:instrText>l</w:instrText>
      </w:r>
      <w:r w:rsidR="000C012F" w:rsidRPr="000C012F">
        <w:rPr>
          <w:lang w:val="uk-UA"/>
        </w:rPr>
        <w:instrText xml:space="preserve"> "</w:instrText>
      </w:r>
      <w:r w:rsidR="000C012F">
        <w:instrText>n</w:instrText>
      </w:r>
      <w:r w:rsidR="000C012F" w:rsidRPr="000C012F">
        <w:rPr>
          <w:lang w:val="uk-UA"/>
        </w:rPr>
        <w:instrText>174"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3847F2">
        <w:rPr>
          <w:rStyle w:val="a4"/>
          <w:lang w:val="uk-UA"/>
        </w:rPr>
        <w:t>пунктом 9</w:t>
      </w:r>
      <w:r w:rsidR="000C012F">
        <w:rPr>
          <w:rStyle w:val="a4"/>
          <w:lang w:val="uk-UA"/>
        </w:rPr>
        <w:fldChar w:fldCharType="end"/>
      </w:r>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8A7450"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249CF309" w14:textId="77777777" w:rsidR="00D0510E" w:rsidRPr="00C47F12" w:rsidRDefault="00D0510E" w:rsidP="00D0510E">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42" w:tgtFrame="_blank" w:history="1">
        <w:r w:rsidRPr="00C47F12">
          <w:rPr>
            <w:rStyle w:val="a4"/>
            <w:shd w:val="clear" w:color="auto" w:fill="FFFFFF"/>
          </w:rPr>
          <w:t xml:space="preserve">Законом </w:t>
        </w:r>
        <w:proofErr w:type="spellStart"/>
        <w:r w:rsidRPr="00C47F12">
          <w:rPr>
            <w:rStyle w:val="a4"/>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34246F2C" w14:textId="77777777" w:rsidR="00D0510E" w:rsidRPr="007D2842" w:rsidRDefault="00D0510E" w:rsidP="00D0510E">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74C9A8B9" w14:textId="77777777" w:rsidR="00D0510E" w:rsidRPr="00677FB2" w:rsidRDefault="00D0510E" w:rsidP="00D0510E">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lastRenderedPageBreak/>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775AB4D1" w14:textId="77777777" w:rsidR="00D0510E" w:rsidRPr="00F81817" w:rsidRDefault="00D0510E" w:rsidP="00D0510E">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 xml:space="preserve"> HYPERLINK "https://zakon.rada.gov.ua/laws/show/1178-2022-%D0%BF" \l "n616" </w:instrText>
      </w:r>
      <w:r>
        <w:fldChar w:fldCharType="separate"/>
      </w:r>
      <w:r w:rsidRPr="00F81817">
        <w:rPr>
          <w:rStyle w:val="a4"/>
        </w:rPr>
        <w:t>підпунктів</w:t>
      </w:r>
      <w:proofErr w:type="spellEnd"/>
      <w:r w:rsidRPr="00F81817">
        <w:rPr>
          <w:rStyle w:val="a4"/>
        </w:rPr>
        <w:t xml:space="preserve"> 1</w:t>
      </w:r>
      <w:r>
        <w:rPr>
          <w:rStyle w:val="a4"/>
        </w:rPr>
        <w:fldChar w:fldCharType="end"/>
      </w:r>
      <w:r w:rsidRPr="00F81817">
        <w:t> і </w:t>
      </w:r>
      <w:hyperlink r:id="rId43" w:anchor="n622" w:history="1">
        <w:r w:rsidRPr="00F81817">
          <w:rPr>
            <w:rStyle w:val="a4"/>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6DD7C09E" w14:textId="77777777" w:rsidR="00D0510E" w:rsidRPr="00F81817" w:rsidRDefault="00D0510E" w:rsidP="00D0510E">
      <w:pPr>
        <w:pStyle w:val="rvps2"/>
        <w:shd w:val="clear" w:color="auto" w:fill="FFFFFF"/>
        <w:spacing w:before="0" w:beforeAutospacing="0" w:after="150" w:afterAutospacing="0"/>
        <w:ind w:firstLine="450"/>
        <w:jc w:val="both"/>
      </w:pPr>
      <w:bookmarkStart w:id="149" w:name="n799"/>
      <w:bookmarkStart w:id="150" w:name="n631"/>
      <w:bookmarkEnd w:id="149"/>
      <w:bookmarkEnd w:id="150"/>
      <w:r w:rsidRPr="00F81817">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44" w:anchor="n630" w:history="1">
        <w:r w:rsidRPr="00F81817">
          <w:rPr>
            <w:rStyle w:val="a4"/>
          </w:rPr>
          <w:t>абзацу шістнадцятого</w:t>
        </w:r>
      </w:hyperlink>
      <w:r w:rsidRPr="00F81817">
        <w:t> цього пункту.</w:t>
      </w:r>
    </w:p>
    <w:p w14:paraId="09054FA2" w14:textId="77777777" w:rsidR="00D0510E" w:rsidRPr="00F81817" w:rsidRDefault="00D0510E" w:rsidP="00D0510E">
      <w:pPr>
        <w:pStyle w:val="rvps2"/>
        <w:shd w:val="clear" w:color="auto" w:fill="FFFFFF"/>
        <w:spacing w:before="0" w:beforeAutospacing="0" w:after="150" w:afterAutospacing="0"/>
        <w:ind w:firstLine="450"/>
        <w:jc w:val="both"/>
      </w:pPr>
      <w:bookmarkStart w:id="151" w:name="n800"/>
      <w:bookmarkStart w:id="152" w:name="n632"/>
      <w:bookmarkEnd w:id="151"/>
      <w:bookmarkEnd w:id="152"/>
      <w:r w:rsidRPr="00F81817">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45" w:anchor="n616" w:history="1">
        <w:r w:rsidRPr="00F81817">
          <w:rPr>
            <w:rStyle w:val="a4"/>
          </w:rPr>
          <w:t>підпунктами 1</w:t>
        </w:r>
      </w:hyperlink>
      <w:r w:rsidRPr="00F81817">
        <w:t> і </w:t>
      </w:r>
      <w:hyperlink r:id="rId46" w:anchor="n622" w:history="1">
        <w:r w:rsidRPr="00F81817">
          <w:rPr>
            <w:rStyle w:val="a4"/>
          </w:rPr>
          <w:t>7</w:t>
        </w:r>
      </w:hyperlink>
      <w:r w:rsidRPr="00F81817">
        <w:t> цього пункту.</w:t>
      </w:r>
    </w:p>
    <w:p w14:paraId="2BCCB26D" w14:textId="77777777" w:rsidR="00D0510E" w:rsidRPr="00F81817" w:rsidRDefault="00D0510E" w:rsidP="00D0510E">
      <w:pPr>
        <w:pStyle w:val="rvps2"/>
        <w:shd w:val="clear" w:color="auto" w:fill="FFFFFF"/>
        <w:spacing w:before="0" w:beforeAutospacing="0" w:after="0" w:afterAutospacing="0"/>
        <w:ind w:firstLine="450"/>
        <w:jc w:val="both"/>
        <w:rPr>
          <w:lang w:val="uk-UA"/>
        </w:rPr>
      </w:pPr>
      <w:r w:rsidRPr="00F81817">
        <w:rPr>
          <w:shd w:val="clear" w:color="auto" w:fill="FFFFFF"/>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47" w:anchor="n1257" w:tgtFrame="_blank" w:history="1">
        <w:r w:rsidRPr="00F81817">
          <w:rPr>
            <w:rStyle w:val="a4"/>
            <w:shd w:val="clear" w:color="auto" w:fill="FFFFFF"/>
          </w:rPr>
          <w:t>частини третьої</w:t>
        </w:r>
      </w:hyperlink>
      <w:r w:rsidRPr="00F81817">
        <w:rPr>
          <w:shd w:val="clear" w:color="auto" w:fill="FFFFFF"/>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66E5B864" w14:textId="77777777" w:rsidR="00D0510E" w:rsidRPr="00677FB2" w:rsidRDefault="00D0510E" w:rsidP="00D0510E">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15DFC865"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45178C07"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збитків не було;</w:t>
      </w:r>
    </w:p>
    <w:p w14:paraId="3363D15E" w14:textId="77777777" w:rsidR="00D0510E" w:rsidRPr="00677FB2" w:rsidRDefault="00D0510E" w:rsidP="00D0510E">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1763E169" w14:textId="77777777" w:rsidR="00D0510E" w:rsidRPr="007D2842" w:rsidRDefault="00D0510E" w:rsidP="00D0510E">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6DCB3FF3" w14:textId="77777777" w:rsidR="00D0510E" w:rsidRPr="007D2842" w:rsidRDefault="00D0510E" w:rsidP="00D0510E">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12E3B082" w14:textId="77777777" w:rsidR="00D0510E" w:rsidRPr="007D2842" w:rsidRDefault="00D0510E" w:rsidP="00D0510E">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3F72705" w14:textId="77777777" w:rsidR="00D0510E" w:rsidRDefault="00D0510E" w:rsidP="00D0510E">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w:t>
      </w:r>
      <w:r w:rsidRPr="00677FB2">
        <w:rPr>
          <w:lang w:val="uk-UA"/>
        </w:rPr>
        <w:lastRenderedPageBreak/>
        <w:t xml:space="preserve">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153" w:name="_Hlk159847682"/>
      <w:r w:rsidRPr="00677FB2">
        <w:rPr>
          <w:lang w:val="uk-UA"/>
        </w:rPr>
        <w:t>зазначених у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618" </w:instrText>
      </w:r>
      <w:r w:rsidR="000C012F">
        <w:fldChar w:fldCharType="separate"/>
      </w:r>
      <w:r w:rsidRPr="00677FB2">
        <w:rPr>
          <w:rStyle w:val="a4"/>
          <w:lang w:val="uk-UA"/>
        </w:rPr>
        <w:t>підпунктах 3</w:t>
      </w:r>
      <w:r w:rsidR="000C012F">
        <w:rPr>
          <w:rStyle w:val="a4"/>
          <w:lang w:val="uk-UA"/>
        </w:rPr>
        <w:fldChar w:fldCharType="end"/>
      </w:r>
      <w:r w:rsidRPr="00677FB2">
        <w:rPr>
          <w:lang w:val="uk-UA"/>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620" </w:instrText>
      </w:r>
      <w:r w:rsidR="000C012F">
        <w:fldChar w:fldCharType="separate"/>
      </w:r>
      <w:r w:rsidRPr="00677FB2">
        <w:rPr>
          <w:rStyle w:val="a4"/>
          <w:lang w:val="uk-UA"/>
        </w:rPr>
        <w:t>5</w:t>
      </w:r>
      <w:r w:rsidR="000C012F">
        <w:rPr>
          <w:rStyle w:val="a4"/>
          <w:lang w:val="uk-UA"/>
        </w:rPr>
        <w:fldChar w:fldCharType="end"/>
      </w:r>
      <w:r w:rsidRPr="00677FB2">
        <w:rPr>
          <w:lang w:val="uk-UA"/>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621" </w:instrText>
      </w:r>
      <w:r w:rsidR="000C012F">
        <w:fldChar w:fldCharType="separate"/>
      </w:r>
      <w:r w:rsidRPr="00677FB2">
        <w:rPr>
          <w:rStyle w:val="a4"/>
          <w:lang w:val="uk-UA"/>
        </w:rPr>
        <w:t>6</w:t>
      </w:r>
      <w:r w:rsidR="000C012F">
        <w:rPr>
          <w:rStyle w:val="a4"/>
          <w:lang w:val="uk-UA"/>
        </w:rPr>
        <w:fldChar w:fldCharType="end"/>
      </w:r>
      <w:r w:rsidRPr="00677FB2">
        <w:rPr>
          <w:lang w:val="uk-UA"/>
        </w:rPr>
        <w:t> і</w:t>
      </w:r>
      <w:bookmarkEnd w:id="153"/>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/2939-17"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677FB2">
        <w:rPr>
          <w:rStyle w:val="a4"/>
          <w:lang w:val="uk-UA"/>
        </w:rPr>
        <w:t>Законом України</w:t>
      </w:r>
      <w:r w:rsidR="000C012F">
        <w:rPr>
          <w:rStyle w:val="a4"/>
          <w:lang w:val="uk-UA"/>
        </w:rPr>
        <w:fldChar w:fldCharType="end"/>
      </w:r>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7BA0C2B4" w14:textId="77777777" w:rsidR="00D0510E" w:rsidRPr="00DD75C2" w:rsidRDefault="00D0510E" w:rsidP="00D0510E">
      <w:pPr>
        <w:pStyle w:val="af5"/>
        <w:spacing w:before="0" w:beforeAutospacing="0" w:after="0" w:afterAutospacing="0"/>
        <w:jc w:val="both"/>
        <w:rPr>
          <w:b/>
          <w:bCs/>
          <w:u w:val="single"/>
          <w:lang w:val="uk-UA"/>
        </w:rPr>
      </w:pPr>
      <w:bookmarkStart w:id="15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15A7610" w14:textId="77777777" w:rsidR="00D0510E" w:rsidRPr="00DD75C2" w:rsidRDefault="00D0510E" w:rsidP="00D0510E">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66703B9F" w14:textId="77777777" w:rsidR="00D0510E" w:rsidRPr="00DD75C2" w:rsidRDefault="00D0510E" w:rsidP="00D0510E">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7AAC2D9B" w14:textId="77777777" w:rsidR="00D0510E" w:rsidRPr="00DD75C2" w:rsidRDefault="00D0510E" w:rsidP="00D0510E">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A5E9443" w14:textId="77777777" w:rsidR="00D0510E" w:rsidRPr="00DD75C2" w:rsidRDefault="00D0510E" w:rsidP="00D0510E">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96A990B" w14:textId="77777777" w:rsidR="00D0510E" w:rsidRPr="00DD75C2" w:rsidRDefault="00D0510E" w:rsidP="00D0510E">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697E1881" w14:textId="77777777" w:rsidR="00D0510E" w:rsidRPr="00DD75C2" w:rsidRDefault="00D0510E" w:rsidP="00D0510E">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8"/>
    <w:bookmarkEnd w:id="154"/>
    <w:p w14:paraId="257F0114" w14:textId="77777777" w:rsidR="00D0510E" w:rsidRDefault="00D0510E" w:rsidP="00D0510E">
      <w:pPr>
        <w:rPr>
          <w:lang w:val="uk-UA"/>
        </w:rPr>
      </w:pPr>
    </w:p>
    <w:p w14:paraId="14592B8B" w14:textId="77777777" w:rsidR="00D0510E" w:rsidRPr="00C6705A" w:rsidRDefault="00D0510E" w:rsidP="00D0510E">
      <w:pPr>
        <w:rPr>
          <w:lang w:val="uk-UA"/>
        </w:rPr>
      </w:pPr>
    </w:p>
    <w:bookmarkEnd w:id="146"/>
    <w:p w14:paraId="67DAD64E" w14:textId="79693589"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5437B8B6" w14:textId="78B60657"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7A1E2AD8" w14:textId="622B6EA6" w:rsidR="00D0510E" w:rsidRDefault="00D0510E" w:rsidP="00CB2DC7">
      <w:pPr>
        <w:pStyle w:val="afe"/>
        <w:tabs>
          <w:tab w:val="clear" w:pos="4677"/>
          <w:tab w:val="clear" w:pos="9355"/>
        </w:tabs>
        <w:jc w:val="right"/>
        <w:rPr>
          <w:rFonts w:ascii="Times New Roman" w:eastAsia="Times New Roman" w:hAnsi="Times New Roman"/>
          <w:b/>
          <w:i/>
          <w:lang w:val="uk-UA" w:eastAsia="uk-UA"/>
        </w:rPr>
      </w:pPr>
    </w:p>
    <w:p w14:paraId="3740B35E" w14:textId="482DE78D" w:rsidR="006A218F" w:rsidRDefault="006A218F" w:rsidP="00CB2DC7">
      <w:pPr>
        <w:pStyle w:val="afe"/>
        <w:tabs>
          <w:tab w:val="clear" w:pos="4677"/>
          <w:tab w:val="clear" w:pos="9355"/>
        </w:tabs>
        <w:jc w:val="right"/>
        <w:rPr>
          <w:rFonts w:ascii="Times New Roman" w:eastAsia="Times New Roman" w:hAnsi="Times New Roman"/>
          <w:b/>
          <w:i/>
          <w:lang w:val="uk-UA" w:eastAsia="uk-UA"/>
        </w:rPr>
      </w:pPr>
    </w:p>
    <w:p w14:paraId="2418F43A" w14:textId="6C5E0D0A" w:rsidR="006A218F" w:rsidRDefault="006A218F" w:rsidP="00CB2DC7">
      <w:pPr>
        <w:pStyle w:val="afe"/>
        <w:tabs>
          <w:tab w:val="clear" w:pos="4677"/>
          <w:tab w:val="clear" w:pos="9355"/>
        </w:tabs>
        <w:jc w:val="right"/>
        <w:rPr>
          <w:rFonts w:ascii="Times New Roman" w:eastAsia="Times New Roman" w:hAnsi="Times New Roman"/>
          <w:b/>
          <w:i/>
          <w:lang w:val="uk-UA" w:eastAsia="uk-UA"/>
        </w:rPr>
      </w:pPr>
    </w:p>
    <w:p w14:paraId="6F272CC5" w14:textId="77777777" w:rsidR="006A218F" w:rsidRDefault="006A218F" w:rsidP="00CB2DC7">
      <w:pPr>
        <w:pStyle w:val="afe"/>
        <w:tabs>
          <w:tab w:val="clear" w:pos="4677"/>
          <w:tab w:val="clear" w:pos="9355"/>
        </w:tabs>
        <w:jc w:val="right"/>
        <w:rPr>
          <w:rFonts w:ascii="Times New Roman" w:eastAsia="Times New Roman" w:hAnsi="Times New Roman"/>
          <w:b/>
          <w:i/>
          <w:lang w:val="uk-UA" w:eastAsia="uk-UA"/>
        </w:rPr>
      </w:pPr>
    </w:p>
    <w:p w14:paraId="2FA36222" w14:textId="77777777" w:rsidR="00D0510E" w:rsidRDefault="00D0510E" w:rsidP="00CB2DC7">
      <w:pPr>
        <w:pStyle w:val="afe"/>
        <w:tabs>
          <w:tab w:val="clear" w:pos="4677"/>
          <w:tab w:val="clear" w:pos="9355"/>
        </w:tabs>
        <w:jc w:val="right"/>
        <w:rPr>
          <w:rFonts w:ascii="Times New Roman" w:eastAsia="Times New Roman" w:hAnsi="Times New Roman"/>
          <w:b/>
          <w:i/>
          <w:lang w:val="uk-UA" w:eastAsia="uk-UA"/>
        </w:rPr>
      </w:pPr>
    </w:p>
    <w:bookmarkEnd w:id="147"/>
    <w:p w14:paraId="3107C41A" w14:textId="11FAE14E" w:rsidR="003F393B" w:rsidRDefault="003F393B" w:rsidP="00CB2DC7">
      <w:pPr>
        <w:pStyle w:val="afe"/>
        <w:tabs>
          <w:tab w:val="clear" w:pos="4677"/>
          <w:tab w:val="clear" w:pos="9355"/>
        </w:tabs>
        <w:jc w:val="right"/>
        <w:rPr>
          <w:rFonts w:ascii="Times New Roman" w:eastAsia="Times New Roman" w:hAnsi="Times New Roman"/>
          <w:b/>
          <w:i/>
          <w:lang w:val="uk-UA" w:eastAsia="uk-UA"/>
        </w:rPr>
      </w:pPr>
    </w:p>
    <w:p w14:paraId="00718428" w14:textId="3EA0821F" w:rsidR="00D0510E" w:rsidRDefault="00D0510E" w:rsidP="003F393B">
      <w:pPr>
        <w:pStyle w:val="rvps2"/>
        <w:shd w:val="clear" w:color="auto" w:fill="FFFFFF"/>
        <w:spacing w:before="0" w:beforeAutospacing="0" w:after="150" w:afterAutospacing="0"/>
        <w:ind w:firstLine="450"/>
        <w:jc w:val="both"/>
        <w:rPr>
          <w:sz w:val="22"/>
          <w:szCs w:val="22"/>
          <w:shd w:val="clear" w:color="auto" w:fill="FFFFFF"/>
          <w:lang w:val="uk-UA"/>
        </w:rPr>
      </w:pPr>
    </w:p>
    <w:p w14:paraId="2EACC5EA" w14:textId="35317601" w:rsidR="00DF02EE" w:rsidRDefault="00DF02EE" w:rsidP="003F393B">
      <w:pPr>
        <w:pStyle w:val="rvps2"/>
        <w:shd w:val="clear" w:color="auto" w:fill="FFFFFF"/>
        <w:spacing w:before="0" w:beforeAutospacing="0" w:after="150" w:afterAutospacing="0"/>
        <w:ind w:firstLine="450"/>
        <w:jc w:val="both"/>
        <w:rPr>
          <w:sz w:val="22"/>
          <w:szCs w:val="22"/>
          <w:shd w:val="clear" w:color="auto" w:fill="FFFFFF"/>
          <w:lang w:val="uk-UA"/>
        </w:rPr>
      </w:pPr>
    </w:p>
    <w:p w14:paraId="4588CF97" w14:textId="77777777" w:rsidR="00DF02EE" w:rsidRDefault="00DF02EE" w:rsidP="003F393B">
      <w:pPr>
        <w:pStyle w:val="rvps2"/>
        <w:shd w:val="clear" w:color="auto" w:fill="FFFFFF"/>
        <w:spacing w:before="0" w:beforeAutospacing="0" w:after="150" w:afterAutospacing="0"/>
        <w:ind w:firstLine="450"/>
        <w:jc w:val="both"/>
        <w:rPr>
          <w:sz w:val="22"/>
          <w:szCs w:val="22"/>
          <w:shd w:val="clear" w:color="auto" w:fill="FFFFFF"/>
          <w:lang w:val="uk-UA"/>
        </w:rPr>
      </w:pPr>
    </w:p>
    <w:p w14:paraId="1E62413E" w14:textId="1B4D3040" w:rsidR="00D0510E" w:rsidRDefault="00D0510E" w:rsidP="00D0510E">
      <w:pPr>
        <w:pStyle w:val="afe"/>
        <w:tabs>
          <w:tab w:val="clear" w:pos="4677"/>
          <w:tab w:val="clear" w:pos="9355"/>
        </w:tabs>
        <w:jc w:val="right"/>
        <w:rPr>
          <w:rFonts w:ascii="Times New Roman" w:eastAsia="Times New Roman" w:hAnsi="Times New Roman"/>
          <w:b/>
          <w:i/>
          <w:lang w:val="uk-UA" w:eastAsia="uk-UA"/>
        </w:rPr>
      </w:pPr>
      <w:bookmarkStart w:id="155" w:name="_Hlk184631527"/>
      <w:bookmarkStart w:id="156" w:name="_Hlk18550434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59E41764" w14:textId="77777777" w:rsidR="00D0510E" w:rsidRDefault="00D0510E" w:rsidP="00D0510E">
      <w:pPr>
        <w:pStyle w:val="rvps2"/>
        <w:shd w:val="clear" w:color="auto" w:fill="FFFFFF"/>
        <w:spacing w:before="0" w:beforeAutospacing="0" w:after="150" w:afterAutospacing="0"/>
        <w:ind w:firstLine="450"/>
        <w:jc w:val="right"/>
        <w:rPr>
          <w:sz w:val="22"/>
          <w:szCs w:val="22"/>
          <w:shd w:val="clear" w:color="auto" w:fill="FFFFFF"/>
          <w:lang w:val="uk-UA"/>
        </w:rPr>
      </w:pPr>
    </w:p>
    <w:p w14:paraId="47EE306E" w14:textId="1DE79FA4" w:rsidR="003F393B" w:rsidRPr="003F393B" w:rsidRDefault="003F393B" w:rsidP="003F393B">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616" </w:instrText>
      </w:r>
      <w:r w:rsidR="000C012F">
        <w:fldChar w:fldCharType="separate"/>
      </w:r>
      <w:r w:rsidRPr="003F393B">
        <w:rPr>
          <w:rStyle w:val="a4"/>
          <w:rFonts w:eastAsia="Calibri"/>
          <w:sz w:val="22"/>
          <w:szCs w:val="22"/>
          <w:shd w:val="clear" w:color="auto" w:fill="FFFFFF"/>
          <w:lang w:val="uk-UA"/>
        </w:rPr>
        <w:t>підпунктів 1</w:t>
      </w:r>
      <w:r w:rsidR="000C012F">
        <w:rPr>
          <w:rStyle w:val="a4"/>
          <w:rFonts w:eastAsia="Calibri"/>
          <w:sz w:val="22"/>
          <w:szCs w:val="22"/>
          <w:shd w:val="clear" w:color="auto" w:fill="FFFFFF"/>
          <w:lang w:val="uk-UA"/>
        </w:rPr>
        <w:fldChar w:fldCharType="end"/>
      </w:r>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622" </w:instrText>
      </w:r>
      <w:r w:rsidR="000C012F">
        <w:fldChar w:fldCharType="separate"/>
      </w:r>
      <w:r w:rsidRPr="003F393B">
        <w:rPr>
          <w:rStyle w:val="a4"/>
          <w:rFonts w:eastAsia="Calibri"/>
          <w:sz w:val="22"/>
          <w:szCs w:val="22"/>
          <w:shd w:val="clear" w:color="auto" w:fill="FFFFFF"/>
          <w:lang w:val="uk-UA"/>
        </w:rPr>
        <w:t>7</w:t>
      </w:r>
      <w:r w:rsidR="000C012F">
        <w:rPr>
          <w:rStyle w:val="a4"/>
          <w:rFonts w:eastAsia="Calibri"/>
          <w:sz w:val="22"/>
          <w:szCs w:val="22"/>
          <w:shd w:val="clear" w:color="auto" w:fill="FFFFFF"/>
          <w:lang w:val="uk-UA"/>
        </w:rPr>
        <w:fldChar w:fldCharType="end"/>
      </w:r>
      <w:r w:rsidRPr="00C52F6D">
        <w:rPr>
          <w:sz w:val="22"/>
          <w:szCs w:val="22"/>
          <w:shd w:val="clear" w:color="auto" w:fill="FFFFFF"/>
        </w:rPr>
        <w:t> </w:t>
      </w:r>
      <w:r w:rsidRPr="003F393B">
        <w:rPr>
          <w:sz w:val="22"/>
          <w:szCs w:val="22"/>
          <w:shd w:val="clear" w:color="auto" w:fill="FFFFFF"/>
          <w:lang w:val="uk-UA"/>
        </w:rPr>
        <w:t xml:space="preserve">цього пункту), шляхом самостійного декларування відсутності таких підстав в електронній системі </w:t>
      </w:r>
      <w:proofErr w:type="spellStart"/>
      <w:r w:rsidRPr="003F393B">
        <w:rPr>
          <w:sz w:val="22"/>
          <w:szCs w:val="22"/>
          <w:shd w:val="clear" w:color="auto" w:fill="FFFFFF"/>
          <w:lang w:val="uk-UA"/>
        </w:rPr>
        <w:t>закупівель</w:t>
      </w:r>
      <w:proofErr w:type="spellEnd"/>
      <w:r w:rsidRPr="003F393B">
        <w:rPr>
          <w:sz w:val="22"/>
          <w:szCs w:val="22"/>
          <w:shd w:val="clear" w:color="auto" w:fill="FFFFFF"/>
          <w:lang w:val="uk-UA"/>
        </w:rPr>
        <w:t xml:space="preserve"> під час подання тендерної пропозиції.</w:t>
      </w:r>
    </w:p>
    <w:p w14:paraId="1567572B" w14:textId="74ED63BC" w:rsidR="009E2032" w:rsidRPr="003F393B" w:rsidRDefault="003F393B" w:rsidP="003F393B">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3F393B">
        <w:rPr>
          <w:sz w:val="22"/>
          <w:szCs w:val="22"/>
          <w:lang w:val="uk-UA"/>
        </w:rPr>
        <w:t>закупівель</w:t>
      </w:r>
      <w:proofErr w:type="spellEnd"/>
      <w:r w:rsidRPr="003F393B">
        <w:rPr>
          <w:sz w:val="22"/>
          <w:szCs w:val="22"/>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/1178-2022-%</w:instrText>
      </w:r>
      <w:r w:rsidR="000C012F">
        <w:instrText>D</w:instrText>
      </w:r>
      <w:r w:rsidR="000C012F" w:rsidRPr="000C012F">
        <w:rPr>
          <w:lang w:val="uk-UA"/>
        </w:rPr>
        <w:instrText>0%</w:instrText>
      </w:r>
      <w:r w:rsidR="000C012F">
        <w:instrText>BF</w:instrText>
      </w:r>
      <w:r w:rsidR="000C012F" w:rsidRPr="000C012F">
        <w:rPr>
          <w:lang w:val="uk-UA"/>
        </w:rPr>
        <w:instrText>" \</w:instrText>
      </w:r>
      <w:r w:rsidR="000C012F">
        <w:instrText>l</w:instrText>
      </w:r>
      <w:r w:rsidR="000C012F" w:rsidRPr="000C012F">
        <w:rPr>
          <w:lang w:val="uk-UA"/>
        </w:rPr>
        <w:instrText xml:space="preserve"> "</w:instrText>
      </w:r>
      <w:r w:rsidR="000C012F">
        <w:instrText>n</w:instrText>
      </w:r>
      <w:r w:rsidR="000C012F" w:rsidRPr="000C012F">
        <w:rPr>
          <w:lang w:val="uk-UA"/>
        </w:rPr>
        <w:instrText xml:space="preserve">630" </w:instrText>
      </w:r>
      <w:r w:rsidR="000C012F">
        <w:fldChar w:fldCharType="separate"/>
      </w:r>
      <w:r w:rsidRPr="003F393B">
        <w:rPr>
          <w:rStyle w:val="a4"/>
          <w:rFonts w:eastAsia="Calibri"/>
          <w:sz w:val="22"/>
          <w:szCs w:val="22"/>
          <w:lang w:val="uk-UA"/>
        </w:rPr>
        <w:t>абзацу шістнадцятого</w:t>
      </w:r>
      <w:r w:rsidR="000C012F">
        <w:rPr>
          <w:rStyle w:val="a4"/>
          <w:rFonts w:eastAsia="Calibri"/>
          <w:sz w:val="22"/>
          <w:szCs w:val="22"/>
          <w:lang w:val="uk-UA"/>
        </w:rPr>
        <w:fldChar w:fldCharType="end"/>
      </w:r>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51140975" w14:textId="6EB58F8D" w:rsidR="006E7F75" w:rsidRDefault="006E7F75" w:rsidP="006E7F75">
      <w:pPr>
        <w:pStyle w:val="11"/>
        <w:widowControl w:val="0"/>
        <w:numPr>
          <w:ilvl w:val="0"/>
          <w:numId w:val="11"/>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w:t>
      </w:r>
      <w:r w:rsidR="006A218F">
        <w:rPr>
          <w:rFonts w:ascii="Times New Roman" w:hAnsi="Times New Roman" w:cs="Times New Roman"/>
          <w:lang w:val="uk-UA"/>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08BBAE8A" w14:textId="77777777" w:rsidR="006E7F75" w:rsidRPr="00560EEF" w:rsidRDefault="006E7F75" w:rsidP="006E7F75">
      <w:pPr>
        <w:pStyle w:val="11"/>
        <w:widowControl w:val="0"/>
        <w:spacing w:line="240" w:lineRule="auto"/>
        <w:ind w:left="720" w:right="113"/>
        <w:jc w:val="both"/>
        <w:rPr>
          <w:rFonts w:ascii="Times New Roman" w:hAnsi="Times New Roman" w:cs="Times New Roman"/>
          <w:b/>
          <w:lang w:val="uk-UA"/>
        </w:rPr>
      </w:pPr>
    </w:p>
    <w:p w14:paraId="2323A03A" w14:textId="5E680E8A" w:rsidR="006E7F75" w:rsidRPr="006E7F75" w:rsidRDefault="006E7F75" w:rsidP="006E7F75">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28C69E79"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66BA53C8"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152D18F8"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7E23987D" w14:textId="77777777" w:rsidR="006E7F75" w:rsidRPr="006E7F75" w:rsidRDefault="006E7F75" w:rsidP="006E7F75">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 xml:space="preserve">загальна вартість всього обсягу поставки цифрами та прописом, у </w:t>
      </w:r>
      <w:proofErr w:type="spellStart"/>
      <w:r w:rsidRPr="006E7F75">
        <w:rPr>
          <w:rFonts w:ascii="Times New Roman" w:eastAsia="Times New Roman" w:hAnsi="Times New Roman"/>
          <w:color w:val="000000"/>
          <w:u w:val="single"/>
          <w:lang w:eastAsia="ru-RU"/>
        </w:rPr>
        <w:t>т.ч</w:t>
      </w:r>
      <w:proofErr w:type="spellEnd"/>
      <w:r w:rsidRPr="006E7F75">
        <w:rPr>
          <w:rFonts w:ascii="Times New Roman" w:eastAsia="Times New Roman" w:hAnsi="Times New Roman"/>
          <w:color w:val="000000"/>
          <w:u w:val="single"/>
          <w:lang w:eastAsia="ru-RU"/>
        </w:rPr>
        <w:t>. зазначається сума ПДВ</w:t>
      </w:r>
      <w:r w:rsidRPr="006E7F75">
        <w:rPr>
          <w:rFonts w:ascii="Times New Roman" w:eastAsia="Times New Roman" w:hAnsi="Times New Roman"/>
          <w:u w:val="single"/>
          <w:lang w:eastAsia="ru-RU"/>
        </w:rPr>
        <w:t>)</w:t>
      </w:r>
    </w:p>
    <w:p w14:paraId="369DEEAB"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63D9E851"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w:t>
      </w:r>
      <w:proofErr w:type="spellStart"/>
      <w:r w:rsidRPr="006E7F75">
        <w:rPr>
          <w:rFonts w:ascii="Times New Roman" w:eastAsia="Times New Roman" w:hAnsi="Times New Roman"/>
          <w:color w:val="000000"/>
          <w:lang w:eastAsia="ru-RU"/>
        </w:rPr>
        <w:t>mail</w:t>
      </w:r>
      <w:proofErr w:type="spellEnd"/>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39B24F3B" w14:textId="77777777" w:rsidR="006E7F75" w:rsidRPr="006E7F75" w:rsidRDefault="006E7F75" w:rsidP="006E7F75">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0896622E"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0C4126BA"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7760E6" w14:textId="77777777" w:rsidR="006E7F75" w:rsidRP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10CD1B4B" w14:textId="23B0DAA5" w:rsidR="006E7F75" w:rsidRPr="00F56E38" w:rsidRDefault="006E7F75" w:rsidP="006E7F7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8. Умови оплати</w:t>
      </w:r>
      <w:r w:rsidR="007D1EA8" w:rsidRPr="007D1EA8">
        <w:rPr>
          <w:rFonts w:ascii="Times New Roman" w:eastAsia="Times New Roman" w:hAnsi="Times New Roman"/>
          <w:lang w:eastAsia="he-IL" w:bidi="he-IL"/>
        </w:rPr>
        <w:t>:</w:t>
      </w:r>
      <w:r w:rsidR="007D1EA8" w:rsidRPr="007D1EA8">
        <w:rPr>
          <w:rFonts w:ascii="Times New Roman" w:eastAsia="Times New Roman" w:hAnsi="Times New Roman"/>
          <w:sz w:val="24"/>
          <w:szCs w:val="24"/>
        </w:rPr>
        <w:t xml:space="preserve"> </w:t>
      </w:r>
      <w:r w:rsidR="007D1EA8" w:rsidRPr="00F56E38">
        <w:rPr>
          <w:rFonts w:ascii="Times New Roman" w:eastAsia="Times New Roman" w:hAnsi="Times New Roman"/>
        </w:rPr>
        <w:t xml:space="preserve">на підставі </w:t>
      </w:r>
      <w:proofErr w:type="spellStart"/>
      <w:r w:rsidR="007D1EA8" w:rsidRPr="00F56E38">
        <w:rPr>
          <w:rFonts w:ascii="Times New Roman" w:eastAsia="Times New Roman" w:hAnsi="Times New Roman"/>
        </w:rPr>
        <w:t>Акта</w:t>
      </w:r>
      <w:proofErr w:type="spellEnd"/>
      <w:r w:rsidR="007D1EA8" w:rsidRPr="00F56E38">
        <w:rPr>
          <w:rFonts w:ascii="Times New Roman" w:eastAsia="Times New Roman" w:hAnsi="Times New Roman"/>
        </w:rPr>
        <w:t xml:space="preserve"> приймання наданих послуг протягом 30 календарних днів з моменту його підписання.</w:t>
      </w:r>
      <w:r w:rsidRPr="00F56E38">
        <w:rPr>
          <w:rFonts w:ascii="Times New Roman" w:eastAsia="Times New Roman" w:hAnsi="Times New Roman"/>
          <w:color w:val="000000" w:themeColor="text1"/>
          <w:u w:val="single"/>
          <w:lang w:eastAsia="ru-RU"/>
        </w:rPr>
        <w:t xml:space="preserve"> </w:t>
      </w:r>
    </w:p>
    <w:p w14:paraId="279CC784" w14:textId="047675A8" w:rsidR="006E7F75" w:rsidRPr="006E7F75" w:rsidRDefault="006E7F75" w:rsidP="006E7F7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sidR="00F07423">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449EE06E" w14:textId="3A146C64" w:rsidR="006E7F75" w:rsidRDefault="006E7F75" w:rsidP="006E7F75">
      <w:pPr>
        <w:pStyle w:val="af"/>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287843DC" w14:textId="28D02338" w:rsidR="006E7F75" w:rsidRDefault="006E7F75" w:rsidP="006E7F75">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3F393B" w14:paraId="16A67012" w14:textId="77777777" w:rsidTr="003F393B">
        <w:tc>
          <w:tcPr>
            <w:tcW w:w="962" w:type="dxa"/>
            <w:shd w:val="clear" w:color="auto" w:fill="D9D9D9" w:themeFill="background1" w:themeFillShade="D9"/>
            <w:vAlign w:val="center"/>
          </w:tcPr>
          <w:p w14:paraId="464A5F53" w14:textId="77777777" w:rsidR="003F393B" w:rsidRDefault="003F393B" w:rsidP="003F393B">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7587622" w14:textId="77777777" w:rsidR="003F393B" w:rsidRDefault="003F393B" w:rsidP="003F393B">
            <w:pPr>
              <w:rPr>
                <w:rFonts w:ascii="Times New Roman" w:eastAsia="Times New Roman" w:hAnsi="Times New Roman"/>
                <w:b/>
                <w:sz w:val="26"/>
                <w:szCs w:val="26"/>
                <w:lang w:val="uk-UA"/>
              </w:rPr>
            </w:pPr>
          </w:p>
        </w:tc>
        <w:tc>
          <w:tcPr>
            <w:tcW w:w="1438" w:type="dxa"/>
            <w:shd w:val="clear" w:color="auto" w:fill="D9D9D9" w:themeFill="background1" w:themeFillShade="D9"/>
          </w:tcPr>
          <w:p w14:paraId="17B8F176" w14:textId="2E37CF3E"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2D140021" w14:textId="2E163A11"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7355B7AB" w14:textId="25BE6F06" w:rsidR="003F393B" w:rsidRDefault="003F393B" w:rsidP="003F393B">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15B612A6" w14:textId="77777777" w:rsidR="003F393B" w:rsidRDefault="003F393B" w:rsidP="003F393B">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3A74187A" w14:textId="04F61924" w:rsidR="003F393B" w:rsidRDefault="003F393B" w:rsidP="003F393B">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12DBD5D1" w14:textId="702F1B58" w:rsidR="003F393B" w:rsidRDefault="003F393B" w:rsidP="003F393B">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3F393B" w14:paraId="17E2D024" w14:textId="77777777" w:rsidTr="003F393B">
        <w:tc>
          <w:tcPr>
            <w:tcW w:w="962" w:type="dxa"/>
          </w:tcPr>
          <w:p w14:paraId="0A261E69" w14:textId="132AB9F6" w:rsidR="003F393B" w:rsidRDefault="003F393B" w:rsidP="003F393B">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73695AA3" w14:textId="77777777" w:rsidR="003F393B" w:rsidRDefault="003F393B" w:rsidP="003F393B">
            <w:pPr>
              <w:rPr>
                <w:rFonts w:ascii="Times New Roman" w:eastAsia="Times New Roman" w:hAnsi="Times New Roman"/>
                <w:b/>
                <w:sz w:val="26"/>
                <w:szCs w:val="26"/>
                <w:lang w:val="uk-UA"/>
              </w:rPr>
            </w:pPr>
          </w:p>
        </w:tc>
        <w:tc>
          <w:tcPr>
            <w:tcW w:w="1002" w:type="dxa"/>
          </w:tcPr>
          <w:p w14:paraId="2BC71DC5" w14:textId="77777777" w:rsidR="003F393B" w:rsidRDefault="003F393B" w:rsidP="003F393B">
            <w:pPr>
              <w:rPr>
                <w:rFonts w:ascii="Times New Roman" w:eastAsia="Times New Roman" w:hAnsi="Times New Roman"/>
                <w:b/>
                <w:sz w:val="26"/>
                <w:szCs w:val="26"/>
                <w:lang w:val="uk-UA"/>
              </w:rPr>
            </w:pPr>
          </w:p>
        </w:tc>
        <w:tc>
          <w:tcPr>
            <w:tcW w:w="1134" w:type="dxa"/>
          </w:tcPr>
          <w:p w14:paraId="10CDE077" w14:textId="77777777" w:rsidR="003F393B" w:rsidRDefault="003F393B" w:rsidP="003F393B">
            <w:pPr>
              <w:rPr>
                <w:rFonts w:ascii="Times New Roman" w:eastAsia="Times New Roman" w:hAnsi="Times New Roman"/>
                <w:b/>
                <w:sz w:val="26"/>
                <w:szCs w:val="26"/>
                <w:lang w:val="uk-UA"/>
              </w:rPr>
            </w:pPr>
          </w:p>
        </w:tc>
        <w:tc>
          <w:tcPr>
            <w:tcW w:w="1559" w:type="dxa"/>
          </w:tcPr>
          <w:p w14:paraId="4528FD29" w14:textId="77777777" w:rsidR="003F393B" w:rsidRDefault="003F393B" w:rsidP="003F393B">
            <w:pPr>
              <w:rPr>
                <w:rFonts w:ascii="Times New Roman" w:eastAsia="Times New Roman" w:hAnsi="Times New Roman"/>
                <w:b/>
                <w:sz w:val="26"/>
                <w:szCs w:val="26"/>
                <w:lang w:val="uk-UA"/>
              </w:rPr>
            </w:pPr>
          </w:p>
        </w:tc>
        <w:tc>
          <w:tcPr>
            <w:tcW w:w="1701" w:type="dxa"/>
          </w:tcPr>
          <w:p w14:paraId="5084F61E" w14:textId="77777777" w:rsidR="003F393B" w:rsidRDefault="003F393B" w:rsidP="003F393B">
            <w:pPr>
              <w:rPr>
                <w:rFonts w:ascii="Times New Roman" w:eastAsia="Times New Roman" w:hAnsi="Times New Roman"/>
                <w:b/>
                <w:sz w:val="26"/>
                <w:szCs w:val="26"/>
                <w:lang w:val="uk-UA"/>
              </w:rPr>
            </w:pPr>
          </w:p>
        </w:tc>
      </w:tr>
      <w:tr w:rsidR="003F393B" w14:paraId="4F2F7AD7" w14:textId="77777777" w:rsidTr="003F393B">
        <w:tc>
          <w:tcPr>
            <w:tcW w:w="2400" w:type="dxa"/>
            <w:gridSpan w:val="2"/>
          </w:tcPr>
          <w:p w14:paraId="0700C935" w14:textId="77384A07" w:rsidR="003F393B" w:rsidRDefault="003F393B" w:rsidP="003F393B">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4433AA08" w14:textId="77777777" w:rsidR="003F393B" w:rsidRDefault="003F393B" w:rsidP="003F393B">
            <w:pPr>
              <w:rPr>
                <w:rFonts w:ascii="Times New Roman" w:eastAsia="Times New Roman" w:hAnsi="Times New Roman"/>
                <w:b/>
                <w:sz w:val="26"/>
                <w:szCs w:val="26"/>
                <w:lang w:val="uk-UA"/>
              </w:rPr>
            </w:pPr>
          </w:p>
        </w:tc>
        <w:tc>
          <w:tcPr>
            <w:tcW w:w="1134" w:type="dxa"/>
          </w:tcPr>
          <w:p w14:paraId="0D0EBC17" w14:textId="77777777" w:rsidR="003F393B" w:rsidRDefault="003F393B" w:rsidP="003F393B">
            <w:pPr>
              <w:rPr>
                <w:rFonts w:ascii="Times New Roman" w:eastAsia="Times New Roman" w:hAnsi="Times New Roman"/>
                <w:b/>
                <w:sz w:val="26"/>
                <w:szCs w:val="26"/>
                <w:lang w:val="uk-UA"/>
              </w:rPr>
            </w:pPr>
          </w:p>
        </w:tc>
        <w:tc>
          <w:tcPr>
            <w:tcW w:w="3260" w:type="dxa"/>
            <w:gridSpan w:val="2"/>
          </w:tcPr>
          <w:p w14:paraId="3E1BE510" w14:textId="77777777" w:rsidR="003F393B" w:rsidRDefault="003F393B" w:rsidP="003F393B">
            <w:pPr>
              <w:rPr>
                <w:rFonts w:ascii="Times New Roman" w:eastAsia="Times New Roman" w:hAnsi="Times New Roman"/>
                <w:b/>
                <w:sz w:val="26"/>
                <w:szCs w:val="26"/>
                <w:lang w:val="uk-UA"/>
              </w:rPr>
            </w:pPr>
          </w:p>
        </w:tc>
      </w:tr>
      <w:tr w:rsidR="003F393B" w14:paraId="7958F937" w14:textId="77777777" w:rsidTr="003F393B">
        <w:tc>
          <w:tcPr>
            <w:tcW w:w="2400" w:type="dxa"/>
            <w:gridSpan w:val="2"/>
          </w:tcPr>
          <w:p w14:paraId="6D408C1F" w14:textId="353D7E80" w:rsidR="003F393B" w:rsidRDefault="003F393B" w:rsidP="003F393B">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604C8283" w14:textId="77777777" w:rsidR="003F393B" w:rsidRDefault="003F393B" w:rsidP="003F393B">
            <w:pPr>
              <w:rPr>
                <w:rFonts w:ascii="Times New Roman" w:eastAsia="Times New Roman" w:hAnsi="Times New Roman"/>
                <w:b/>
                <w:sz w:val="26"/>
                <w:szCs w:val="26"/>
                <w:lang w:val="uk-UA"/>
              </w:rPr>
            </w:pPr>
          </w:p>
        </w:tc>
        <w:tc>
          <w:tcPr>
            <w:tcW w:w="1134" w:type="dxa"/>
          </w:tcPr>
          <w:p w14:paraId="7237C22A" w14:textId="77777777" w:rsidR="003F393B" w:rsidRDefault="003F393B" w:rsidP="003F393B">
            <w:pPr>
              <w:rPr>
                <w:rFonts w:ascii="Times New Roman" w:eastAsia="Times New Roman" w:hAnsi="Times New Roman"/>
                <w:b/>
                <w:sz w:val="26"/>
                <w:szCs w:val="26"/>
                <w:lang w:val="uk-UA"/>
              </w:rPr>
            </w:pPr>
          </w:p>
        </w:tc>
        <w:tc>
          <w:tcPr>
            <w:tcW w:w="3260" w:type="dxa"/>
            <w:gridSpan w:val="2"/>
          </w:tcPr>
          <w:p w14:paraId="625887A7" w14:textId="77777777" w:rsidR="003F393B" w:rsidRDefault="003F393B" w:rsidP="003F393B">
            <w:pPr>
              <w:rPr>
                <w:rFonts w:ascii="Times New Roman" w:eastAsia="Times New Roman" w:hAnsi="Times New Roman"/>
                <w:b/>
                <w:sz w:val="26"/>
                <w:szCs w:val="26"/>
                <w:lang w:val="uk-UA"/>
              </w:rPr>
            </w:pPr>
          </w:p>
        </w:tc>
      </w:tr>
    </w:tbl>
    <w:p w14:paraId="0F9850CA" w14:textId="693DB53C" w:rsidR="003F393B" w:rsidRPr="00476623" w:rsidRDefault="006E7F75" w:rsidP="003F393B">
      <w:pPr>
        <w:pStyle w:val="21"/>
        <w:tabs>
          <w:tab w:val="left" w:pos="129"/>
        </w:tabs>
        <w:spacing w:after="0" w:line="240" w:lineRule="auto"/>
        <w:ind w:left="0" w:right="-23"/>
        <w:jc w:val="both"/>
        <w:rPr>
          <w:color w:val="000000"/>
          <w:sz w:val="22"/>
          <w:szCs w:val="22"/>
          <w:lang w:eastAsia="ru-RU"/>
        </w:rPr>
      </w:pPr>
      <w:r>
        <w:rPr>
          <w:b/>
          <w:sz w:val="26"/>
          <w:szCs w:val="26"/>
        </w:rPr>
        <w:br w:type="page"/>
      </w:r>
      <w:r w:rsidR="003F393B">
        <w:rPr>
          <w:b/>
          <w:sz w:val="26"/>
          <w:szCs w:val="26"/>
        </w:rPr>
        <w:lastRenderedPageBreak/>
        <w:t xml:space="preserve">  </w:t>
      </w:r>
      <w:r w:rsidR="003F393B" w:rsidRPr="00DD75C2">
        <w:rPr>
          <w:color w:val="000000"/>
          <w:sz w:val="22"/>
          <w:szCs w:val="22"/>
          <w:lang w:eastAsia="ru-RU"/>
        </w:rPr>
        <w:t>11.</w:t>
      </w:r>
      <w:r w:rsidR="003F393B"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61600363" w14:textId="77777777" w:rsidR="003F393B" w:rsidRPr="00476623" w:rsidRDefault="003F393B" w:rsidP="003F393B">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B6EDB09"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26D5BB97"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08A6918"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8EEA460" w14:textId="77777777" w:rsidR="003F393B" w:rsidRPr="00476623" w:rsidRDefault="003F393B" w:rsidP="003F393B">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4624A4A8" w14:textId="77777777" w:rsidR="003F393B" w:rsidRPr="00476623" w:rsidRDefault="003F393B" w:rsidP="003F393B">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06CD9A33" w14:textId="77777777" w:rsidR="003F393B" w:rsidRPr="00442F86" w:rsidRDefault="003F393B" w:rsidP="003F393B">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18A14FDA" w14:textId="77777777" w:rsidR="003F393B" w:rsidRPr="00442F86" w:rsidRDefault="003F393B" w:rsidP="003F393B">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AA578C6" w14:textId="7B40C7FC" w:rsidR="003F393B" w:rsidRPr="00D0510E" w:rsidRDefault="003F393B" w:rsidP="003F393B">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4B607801" w14:textId="475D4E6E" w:rsidR="003F393B" w:rsidRDefault="003F393B" w:rsidP="003F393B">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6196B28B" w14:textId="6D4C5D81" w:rsidR="00C411B3" w:rsidRDefault="00C411B3" w:rsidP="003F393B">
      <w:pPr>
        <w:spacing w:after="0" w:line="240" w:lineRule="auto"/>
        <w:jc w:val="both"/>
        <w:rPr>
          <w:rFonts w:ascii="Times New Roman" w:hAnsi="Times New Roman"/>
          <w:b/>
          <w:bCs/>
          <w:lang w:val="uk-UA"/>
        </w:rPr>
      </w:pP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C411B3" w:rsidRPr="008116B3" w14:paraId="7FF42AAB" w14:textId="77777777" w:rsidTr="00E04D4F">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21F0ED" w14:textId="77777777" w:rsidR="00C411B3" w:rsidRPr="008116B3" w:rsidRDefault="00C411B3" w:rsidP="00E04D4F">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24A324" w14:textId="77777777" w:rsidR="00C411B3" w:rsidRPr="008116B3" w:rsidRDefault="00C411B3" w:rsidP="00E04D4F">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937D43" w14:textId="77777777" w:rsidR="00C411B3" w:rsidRPr="008116B3" w:rsidRDefault="00C411B3" w:rsidP="00E04D4F">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05393D5F" w14:textId="77777777" w:rsidR="00C411B3" w:rsidRPr="008116B3" w:rsidRDefault="00C411B3" w:rsidP="00E04D4F">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C411B3" w:rsidRPr="008116B3" w14:paraId="10C46A86" w14:textId="77777777" w:rsidTr="00E04D4F">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5D50F" w14:textId="77777777" w:rsidR="00C411B3" w:rsidRPr="008116B3" w:rsidRDefault="00C411B3" w:rsidP="00E04D4F">
            <w:pPr>
              <w:spacing w:after="0"/>
              <w:rPr>
                <w:rFonts w:ascii="Times New Roman" w:hAnsi="Times New Roman"/>
                <w:b/>
                <w:bCs/>
                <w:lang w:val="uk-UA"/>
              </w:rPr>
            </w:pPr>
            <w:r w:rsidRPr="008116B3">
              <w:rPr>
                <w:rFonts w:ascii="Times New Roman" w:hAnsi="Times New Roman"/>
                <w:b/>
                <w:bCs/>
                <w:lang w:val="uk-UA"/>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B92DD" w14:textId="77777777" w:rsidR="00C411B3" w:rsidRPr="008116B3" w:rsidRDefault="00C411B3" w:rsidP="00E04D4F">
            <w:pPr>
              <w:spacing w:after="0"/>
              <w:rPr>
                <w:rFonts w:ascii="Times New Roman" w:hAnsi="Times New Roman"/>
                <w:b/>
                <w:bCs/>
                <w:lang w:val="uk-UA"/>
              </w:rPr>
            </w:pPr>
            <w:r w:rsidRPr="008116B3">
              <w:rPr>
                <w:rFonts w:ascii="Times New Roman" w:hAnsi="Times New Roman"/>
                <w:b/>
                <w:shd w:val="clear" w:color="auto" w:fill="FFFFFF"/>
                <w:lang w:val="uk-UA"/>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E1024" w14:textId="77777777" w:rsidR="00C411B3" w:rsidRPr="00F56E38" w:rsidRDefault="00C411B3" w:rsidP="00E04D4F">
            <w:pPr>
              <w:spacing w:line="20" w:lineRule="atLeast"/>
              <w:jc w:val="both"/>
              <w:rPr>
                <w:rFonts w:ascii="Times New Roman" w:hAnsi="Times New Roman"/>
                <w:bCs/>
                <w:shd w:val="clear" w:color="auto" w:fill="FFFFFF"/>
                <w:lang w:val="uk-UA"/>
              </w:rPr>
            </w:pPr>
            <w:r w:rsidRPr="00F56E38">
              <w:rPr>
                <w:rFonts w:ascii="Times New Roman" w:hAnsi="Times New Roman"/>
              </w:rPr>
              <w:t>1</w:t>
            </w:r>
            <w:r w:rsidRPr="00F56E38">
              <w:rPr>
                <w:rFonts w:ascii="Times New Roman" w:hAnsi="Times New Roman"/>
                <w:bCs/>
                <w:shd w:val="clear" w:color="auto" w:fill="FFFFFF"/>
                <w:lang w:val="uk-UA"/>
              </w:rPr>
              <w:t xml:space="preserve">.1. Довідка в довільній формі про наявність обладнання, матеріально-технічної бази та технологій у довільній формі. </w:t>
            </w:r>
          </w:p>
          <w:p w14:paraId="1B9DDF1E" w14:textId="2095BC96" w:rsidR="00C411B3" w:rsidRPr="00F56E38" w:rsidRDefault="00C411B3" w:rsidP="00E04D4F">
            <w:pPr>
              <w:spacing w:line="20" w:lineRule="atLeast"/>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1285318E" w14:textId="77777777" w:rsidR="00C411B3" w:rsidRPr="00F56E38" w:rsidRDefault="00C411B3" w:rsidP="00E04D4F">
            <w:pPr>
              <w:spacing w:line="20" w:lineRule="atLeast"/>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xml:space="preserve">Надати </w:t>
            </w:r>
            <w:proofErr w:type="spellStart"/>
            <w:r w:rsidRPr="00F56E38">
              <w:rPr>
                <w:rFonts w:ascii="Times New Roman" w:hAnsi="Times New Roman"/>
                <w:bCs/>
                <w:shd w:val="clear" w:color="auto" w:fill="FFFFFF"/>
                <w:lang w:val="uk-UA"/>
              </w:rPr>
              <w:t>cкановану</w:t>
            </w:r>
            <w:proofErr w:type="spellEnd"/>
            <w:r w:rsidRPr="00F56E38">
              <w:rPr>
                <w:rFonts w:ascii="Times New Roman" w:hAnsi="Times New Roman"/>
                <w:bCs/>
                <w:shd w:val="clear" w:color="auto" w:fill="FFFFFF"/>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F56E38">
              <w:rPr>
                <w:rFonts w:ascii="Times New Roman" w:hAnsi="Times New Roman"/>
                <w:bCs/>
                <w:shd w:val="clear" w:color="auto" w:fill="FFFFFF"/>
                <w:lang w:val="uk-UA"/>
              </w:rPr>
              <w:t>підохоронними</w:t>
            </w:r>
            <w:proofErr w:type="spellEnd"/>
            <w:r w:rsidRPr="00F56E38">
              <w:rPr>
                <w:rFonts w:ascii="Times New Roman" w:hAnsi="Times New Roman"/>
                <w:bCs/>
                <w:shd w:val="clear" w:color="auto" w:fill="FFFFFF"/>
                <w:lang w:val="uk-UA"/>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1ACADC25" w14:textId="77777777" w:rsidR="00C411B3" w:rsidRPr="00F56E38" w:rsidRDefault="00C411B3" w:rsidP="00F56E38">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w:t>
            </w:r>
            <w:proofErr w:type="spellStart"/>
            <w:r w:rsidRPr="00F56E38">
              <w:rPr>
                <w:rFonts w:ascii="Times New Roman" w:hAnsi="Times New Roman"/>
                <w:bCs/>
                <w:shd w:val="clear" w:color="auto" w:fill="FFFFFF"/>
                <w:lang w:val="uk-UA"/>
              </w:rPr>
              <w:t>кольорографічними</w:t>
            </w:r>
            <w:proofErr w:type="spellEnd"/>
            <w:r w:rsidRPr="00F56E38">
              <w:rPr>
                <w:rFonts w:ascii="Times New Roman" w:hAnsi="Times New Roman"/>
                <w:bCs/>
                <w:shd w:val="clear" w:color="auto" w:fill="FFFFFF"/>
                <w:lang w:val="uk-UA"/>
              </w:rPr>
              <w:t xml:space="preserve"> схемами та написами, відповідними світловими та звуковими сигналами у порядку, </w:t>
            </w:r>
            <w:r w:rsidRPr="00F56E38">
              <w:rPr>
                <w:rFonts w:ascii="Times New Roman" w:hAnsi="Times New Roman"/>
                <w:bCs/>
                <w:shd w:val="clear" w:color="auto" w:fill="FFFFFF"/>
                <w:lang w:val="uk-UA"/>
              </w:rPr>
              <w:lastRenderedPageBreak/>
              <w:t xml:space="preserve">визначеному Міністерством внутрішніх справ України, шляхом надання наступних документів: </w:t>
            </w:r>
          </w:p>
          <w:p w14:paraId="736C3CD2" w14:textId="77777777" w:rsidR="00C411B3" w:rsidRPr="00F56E38" w:rsidRDefault="00C411B3" w:rsidP="00F56E38">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копії технічних паспортів транспорту реагування;</w:t>
            </w:r>
          </w:p>
          <w:p w14:paraId="1A664C23" w14:textId="77777777" w:rsidR="00C411B3" w:rsidRPr="00F56E38" w:rsidRDefault="00C411B3" w:rsidP="00F56E38">
            <w:pPr>
              <w:spacing w:after="0" w:line="20" w:lineRule="atLeast"/>
              <w:ind w:right="22"/>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фото транспорту реагування з видимістю державного номеру;</w:t>
            </w:r>
          </w:p>
          <w:p w14:paraId="61839A54" w14:textId="77777777" w:rsidR="00C411B3" w:rsidRPr="00F56E38" w:rsidRDefault="00C411B3" w:rsidP="00F56E38">
            <w:pPr>
              <w:spacing w:after="0"/>
              <w:jc w:val="both"/>
              <w:rPr>
                <w:rFonts w:ascii="Times New Roman" w:hAnsi="Times New Roman"/>
                <w:bCs/>
                <w:lang w:val="uk-UA"/>
              </w:rPr>
            </w:pPr>
            <w:r w:rsidRPr="00F56E38">
              <w:rPr>
                <w:rFonts w:ascii="Times New Roman" w:hAnsi="Times New Roman"/>
                <w:bCs/>
                <w:shd w:val="clear" w:color="auto" w:fill="FFFFFF"/>
                <w:lang w:val="uk-UA"/>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F56E38">
              <w:rPr>
                <w:rFonts w:ascii="Times New Roman" w:hAnsi="Times New Roman"/>
                <w:sz w:val="16"/>
                <w:szCs w:val="16"/>
              </w:rPr>
              <w:t xml:space="preserve"> </w:t>
            </w:r>
          </w:p>
        </w:tc>
      </w:tr>
      <w:tr w:rsidR="00C411B3" w:rsidRPr="008116B3" w14:paraId="0A92F47E" w14:textId="77777777" w:rsidTr="00E04D4F">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760A2" w14:textId="77777777" w:rsidR="00C411B3" w:rsidRPr="008116B3" w:rsidRDefault="00C411B3" w:rsidP="00E04D4F">
            <w:pPr>
              <w:rPr>
                <w:rFonts w:ascii="Times New Roman" w:hAnsi="Times New Roman"/>
                <w:b/>
                <w:bCs/>
                <w:lang w:val="uk-UA"/>
              </w:rPr>
            </w:pPr>
            <w:r w:rsidRPr="008116B3">
              <w:rPr>
                <w:rFonts w:ascii="Times New Roman" w:hAnsi="Times New Roman"/>
                <w:b/>
                <w:bCs/>
                <w:lang w:val="uk-UA"/>
              </w:rPr>
              <w:lastRenderedPageBreak/>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30B68" w14:textId="77777777" w:rsidR="00C411B3" w:rsidRPr="008116B3" w:rsidRDefault="00C411B3" w:rsidP="00E04D4F">
            <w:pPr>
              <w:rPr>
                <w:rFonts w:ascii="Times New Roman" w:hAnsi="Times New Roman"/>
                <w:b/>
                <w:bCs/>
                <w:lang w:val="uk-UA"/>
              </w:rPr>
            </w:pPr>
            <w:r w:rsidRPr="008116B3">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9657A" w14:textId="77777777" w:rsidR="00C411B3" w:rsidRPr="00F56E38" w:rsidRDefault="00C411B3" w:rsidP="00E04D4F">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2796EB37" w14:textId="77777777" w:rsidR="00C411B3" w:rsidRPr="00F56E38" w:rsidRDefault="00C411B3" w:rsidP="00E04D4F">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 копія(ї) аналогічного(</w:t>
            </w:r>
            <w:proofErr w:type="spellStart"/>
            <w:r w:rsidRPr="00F56E38">
              <w:rPr>
                <w:rFonts w:ascii="Times New Roman" w:hAnsi="Times New Roman"/>
                <w:bCs/>
                <w:shd w:val="clear" w:color="auto" w:fill="FFFFFF"/>
                <w:lang w:val="uk-UA"/>
              </w:rPr>
              <w:t>их</w:t>
            </w:r>
            <w:proofErr w:type="spellEnd"/>
            <w:r w:rsidRPr="00F56E38">
              <w:rPr>
                <w:rFonts w:ascii="Times New Roman" w:hAnsi="Times New Roman"/>
                <w:bCs/>
                <w:shd w:val="clear" w:color="auto" w:fill="FFFFFF"/>
                <w:lang w:val="uk-UA"/>
              </w:rPr>
              <w:t>)* договору (договорів), який/і виконані в повному обсязі;</w:t>
            </w:r>
          </w:p>
          <w:p w14:paraId="63CA540D" w14:textId="77777777" w:rsidR="00C411B3" w:rsidRPr="00F56E38" w:rsidRDefault="00C411B3" w:rsidP="00E04D4F">
            <w:pPr>
              <w:widowControl w:val="0"/>
              <w:tabs>
                <w:tab w:val="left" w:pos="426"/>
              </w:tabs>
              <w:spacing w:line="20" w:lineRule="atLeast"/>
              <w:contextualSpacing/>
              <w:jc w:val="both"/>
              <w:rPr>
                <w:rFonts w:ascii="Times New Roman" w:hAnsi="Times New Roman"/>
                <w:bCs/>
                <w:shd w:val="clear" w:color="auto" w:fill="FFFFFF"/>
                <w:lang w:val="uk-UA"/>
              </w:rPr>
            </w:pPr>
            <w:r w:rsidRPr="00F56E38">
              <w:rPr>
                <w:rFonts w:ascii="Times New Roman" w:hAnsi="Times New Roman"/>
                <w:bCs/>
                <w:shd w:val="clear" w:color="auto" w:fill="FFFFFF"/>
                <w:lang w:val="uk-UA"/>
              </w:rPr>
              <w:t>-копії Актів здачі-приймання робіт (надання послуг тощо), які підтверджують виконання в повному обсязі;</w:t>
            </w:r>
          </w:p>
          <w:p w14:paraId="640763F7" w14:textId="77777777" w:rsidR="00C411B3" w:rsidRPr="00F56E38" w:rsidRDefault="00C411B3" w:rsidP="00E04D4F">
            <w:pPr>
              <w:jc w:val="both"/>
              <w:rPr>
                <w:rFonts w:ascii="Times New Roman" w:hAnsi="Times New Roman"/>
                <w:lang w:val="uk-UA"/>
              </w:rPr>
            </w:pPr>
            <w:r w:rsidRPr="00F56E38">
              <w:rPr>
                <w:rFonts w:ascii="Times New Roman" w:hAnsi="Times New Roman"/>
                <w:bCs/>
                <w:shd w:val="clear" w:color="auto" w:fill="FFFFFF"/>
                <w:lang w:val="uk-UA"/>
              </w:rPr>
              <w:t>- позитивний лист-відгук до виконаного договору.</w:t>
            </w:r>
          </w:p>
        </w:tc>
      </w:tr>
    </w:tbl>
    <w:p w14:paraId="0E0BCC33" w14:textId="77777777" w:rsidR="006A218F" w:rsidRPr="006A218F" w:rsidRDefault="006A218F" w:rsidP="003F393B">
      <w:pPr>
        <w:spacing w:after="0" w:line="240" w:lineRule="auto"/>
        <w:jc w:val="both"/>
        <w:rPr>
          <w:rFonts w:ascii="Times New Roman" w:hAnsi="Times New Roman"/>
          <w:b/>
          <w:bCs/>
        </w:rPr>
      </w:pPr>
    </w:p>
    <w:p w14:paraId="6B0EA90B" w14:textId="77777777" w:rsidR="003F393B" w:rsidRPr="00D762E6" w:rsidRDefault="003F393B" w:rsidP="003F393B">
      <w:pPr>
        <w:widowControl w:val="0"/>
        <w:autoSpaceDE w:val="0"/>
        <w:autoSpaceDN w:val="0"/>
        <w:adjustRightInd w:val="0"/>
        <w:spacing w:after="0" w:line="240" w:lineRule="auto"/>
        <w:jc w:val="both"/>
        <w:rPr>
          <w:rFonts w:ascii="Times New Roman" w:eastAsia="Dotum" w:hAnsi="Times New Roman"/>
          <w:b/>
          <w:bCs/>
          <w:i/>
          <w:lang w:eastAsia="uk-UA"/>
        </w:rPr>
      </w:pPr>
      <w:r w:rsidRPr="00A122AB">
        <w:rPr>
          <w:rFonts w:ascii="Times New Roman" w:hAnsi="Times New Roman"/>
          <w:b/>
          <w:bCs/>
          <w:i/>
          <w:lang w:val="uk-UA"/>
        </w:rPr>
        <w:t>* під аналогічним договором відповідно до цієї Документації розуміється виконання учасником договору щодо надання послуг відповідно до ДК 021</w:t>
      </w:r>
      <w:r>
        <w:rPr>
          <w:rFonts w:ascii="Times New Roman" w:hAnsi="Times New Roman"/>
          <w:b/>
          <w:bCs/>
          <w:i/>
          <w:lang w:val="uk-UA"/>
        </w:rPr>
        <w:t>:</w:t>
      </w:r>
      <w:r w:rsidRPr="00A122AB">
        <w:rPr>
          <w:rFonts w:ascii="Times New Roman" w:eastAsia="Times New Roman" w:hAnsi="Times New Roman"/>
          <w:b/>
          <w:bCs/>
          <w:i/>
          <w:color w:val="000000"/>
          <w:lang w:val="uk-UA" w:eastAsia="uk-UA"/>
        </w:rPr>
        <w:t>2015:</w:t>
      </w:r>
      <w:r w:rsidRPr="003069B4">
        <w:rPr>
          <w:rFonts w:ascii="Times New Roman" w:hAnsi="Times New Roman"/>
          <w:b/>
          <w:bCs/>
          <w:sz w:val="24"/>
          <w:szCs w:val="24"/>
          <w:lang w:val="uk-UA"/>
        </w:rPr>
        <w:t xml:space="preserve"> </w:t>
      </w:r>
      <w:r w:rsidRPr="003069B4">
        <w:rPr>
          <w:rFonts w:ascii="Times New Roman" w:hAnsi="Times New Roman"/>
          <w:b/>
          <w:bCs/>
          <w:sz w:val="24"/>
          <w:szCs w:val="24"/>
        </w:rPr>
        <w:t>“</w:t>
      </w:r>
      <w:r w:rsidRPr="003069B4">
        <w:rPr>
          <w:rFonts w:ascii="Times New Roman" w:hAnsi="Times New Roman"/>
          <w:b/>
          <w:bCs/>
          <w:sz w:val="24"/>
          <w:szCs w:val="24"/>
          <w:lang w:val="uk-UA"/>
        </w:rPr>
        <w:t>79710000-4 - Охоронні послуги</w:t>
      </w:r>
      <w:r>
        <w:rPr>
          <w:rFonts w:ascii="Times New Roman" w:hAnsi="Times New Roman"/>
          <w:color w:val="000000"/>
          <w:sz w:val="24"/>
          <w:szCs w:val="24"/>
          <w:lang w:val="uk-UA"/>
        </w:rPr>
        <w:t>.</w:t>
      </w:r>
      <w:r w:rsidRPr="005F3299">
        <w:rPr>
          <w:rFonts w:ascii="Times New Roman" w:hAnsi="Times New Roman"/>
          <w:color w:val="000000"/>
          <w:sz w:val="24"/>
          <w:szCs w:val="24"/>
        </w:rPr>
        <w:t>”</w:t>
      </w:r>
    </w:p>
    <w:p w14:paraId="7BB5F02A" w14:textId="1A394F74" w:rsidR="006A218F" w:rsidRPr="00B1363E" w:rsidRDefault="003F393B" w:rsidP="003F393B">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F2550F9" w14:textId="77777777" w:rsidR="003F393B" w:rsidRPr="00B1363E" w:rsidRDefault="003F393B" w:rsidP="003F393B">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25A00F10" w14:textId="77777777" w:rsidR="003F393B" w:rsidRPr="00B1363E" w:rsidRDefault="003F393B" w:rsidP="003F393B">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086EB1E8" w14:textId="77777777" w:rsidR="003F393B" w:rsidRPr="00B1363E" w:rsidRDefault="003F393B" w:rsidP="003F393B">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19ABC3A3" w14:textId="77777777" w:rsidR="003F393B" w:rsidRPr="00B1363E" w:rsidRDefault="003F393B" w:rsidP="003F393B">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6D7CFA16" w14:textId="77777777" w:rsidR="003F393B" w:rsidRPr="00B1363E" w:rsidRDefault="003F393B" w:rsidP="003F393B">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1390"/>
        <w:gridCol w:w="1698"/>
        <w:gridCol w:w="1418"/>
      </w:tblGrid>
      <w:tr w:rsidR="003F393B" w:rsidRPr="00B1363E" w14:paraId="437EB60E" w14:textId="77777777" w:rsidTr="00D0510E">
        <w:tc>
          <w:tcPr>
            <w:tcW w:w="1882" w:type="pct"/>
            <w:tcBorders>
              <w:top w:val="single" w:sz="4" w:space="0" w:color="auto"/>
              <w:left w:val="single" w:sz="4" w:space="0" w:color="auto"/>
              <w:bottom w:val="single" w:sz="4" w:space="0" w:color="auto"/>
              <w:right w:val="single" w:sz="4" w:space="0" w:color="auto"/>
            </w:tcBorders>
            <w:shd w:val="clear" w:color="auto" w:fill="D6E3BC"/>
          </w:tcPr>
          <w:p w14:paraId="6E930ED5" w14:textId="77777777" w:rsidR="003F393B" w:rsidRPr="00B1363E" w:rsidRDefault="003F393B" w:rsidP="007F49F8">
            <w:pPr>
              <w:pStyle w:val="af1"/>
              <w:jc w:val="center"/>
              <w:rPr>
                <w:rFonts w:ascii="Times New Roman" w:hAnsi="Times New Roman"/>
                <w:b/>
                <w:sz w:val="16"/>
                <w:szCs w:val="16"/>
              </w:rPr>
            </w:pPr>
          </w:p>
          <w:p w14:paraId="1AACF080" w14:textId="77777777" w:rsidR="003F393B" w:rsidRPr="00B1363E" w:rsidRDefault="003F393B" w:rsidP="007F49F8">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7793205C" w14:textId="77777777" w:rsidR="003F393B" w:rsidRPr="00B1363E" w:rsidRDefault="003F393B" w:rsidP="007F49F8">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624D5CA9"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4CE8A752" w14:textId="77777777" w:rsidR="003F393B" w:rsidRPr="00B1363E" w:rsidRDefault="003F393B" w:rsidP="007F49F8">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1467CC29"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6D0FEC6D"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16EDFFE5" w14:textId="77777777" w:rsidR="003F393B" w:rsidRPr="00B1363E" w:rsidRDefault="003F393B" w:rsidP="007F49F8">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3F393B" w:rsidRPr="00B1363E" w14:paraId="78F43A1C" w14:textId="77777777" w:rsidTr="00D0510E">
        <w:tc>
          <w:tcPr>
            <w:tcW w:w="1882" w:type="pct"/>
            <w:tcBorders>
              <w:top w:val="single" w:sz="4" w:space="0" w:color="auto"/>
              <w:left w:val="single" w:sz="4" w:space="0" w:color="auto"/>
              <w:bottom w:val="single" w:sz="4" w:space="0" w:color="auto"/>
              <w:right w:val="single" w:sz="4" w:space="0" w:color="auto"/>
            </w:tcBorders>
          </w:tcPr>
          <w:p w14:paraId="6F1B03F6"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7A73DC24" w14:textId="77777777" w:rsidR="003F393B" w:rsidRPr="00B1363E" w:rsidRDefault="003F393B" w:rsidP="007F49F8">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49D140F2" w14:textId="77777777" w:rsidR="003F393B" w:rsidRPr="00B1363E" w:rsidRDefault="003F393B" w:rsidP="007F49F8">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7BB56518" w14:textId="77777777" w:rsidR="003F393B" w:rsidRPr="00B1363E" w:rsidRDefault="003F393B" w:rsidP="007F49F8">
            <w:pPr>
              <w:pStyle w:val="af1"/>
              <w:rPr>
                <w:rFonts w:ascii="Times New Roman" w:hAnsi="Times New Roman"/>
                <w:b/>
                <w:sz w:val="16"/>
                <w:szCs w:val="16"/>
              </w:rPr>
            </w:pPr>
          </w:p>
        </w:tc>
      </w:tr>
      <w:tr w:rsidR="003F393B" w:rsidRPr="00B1363E" w14:paraId="3F38DF6F" w14:textId="77777777" w:rsidTr="00D0510E">
        <w:tc>
          <w:tcPr>
            <w:tcW w:w="1882" w:type="pct"/>
            <w:tcBorders>
              <w:top w:val="single" w:sz="4" w:space="0" w:color="auto"/>
              <w:left w:val="single" w:sz="4" w:space="0" w:color="auto"/>
              <w:bottom w:val="single" w:sz="4" w:space="0" w:color="auto"/>
              <w:right w:val="single" w:sz="4" w:space="0" w:color="auto"/>
            </w:tcBorders>
          </w:tcPr>
          <w:p w14:paraId="4C662FB2" w14:textId="77777777" w:rsidR="003F393B" w:rsidRPr="00B1363E" w:rsidRDefault="003F393B" w:rsidP="007F49F8">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962" w:type="pct"/>
            <w:tcBorders>
              <w:top w:val="single" w:sz="4" w:space="0" w:color="auto"/>
              <w:left w:val="single" w:sz="4" w:space="0" w:color="auto"/>
              <w:bottom w:val="single" w:sz="4" w:space="0" w:color="auto"/>
              <w:right w:val="single" w:sz="4" w:space="0" w:color="auto"/>
            </w:tcBorders>
          </w:tcPr>
          <w:p w14:paraId="07408C52" w14:textId="77777777" w:rsidR="003F393B" w:rsidRPr="00B1363E" w:rsidRDefault="003F393B" w:rsidP="007F49F8">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5253D24C" w14:textId="77777777" w:rsidR="003F393B" w:rsidRPr="00B1363E" w:rsidRDefault="003F393B" w:rsidP="007F49F8">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74B78366" w14:textId="77777777" w:rsidR="003F393B" w:rsidRPr="00B1363E" w:rsidRDefault="003F393B" w:rsidP="007F49F8">
            <w:pPr>
              <w:pStyle w:val="af1"/>
              <w:rPr>
                <w:rFonts w:ascii="Times New Roman" w:hAnsi="Times New Roman"/>
                <w:b/>
                <w:sz w:val="16"/>
                <w:szCs w:val="16"/>
              </w:rPr>
            </w:pPr>
          </w:p>
        </w:tc>
      </w:tr>
    </w:tbl>
    <w:p w14:paraId="03E07713" w14:textId="77777777" w:rsidR="003F393B" w:rsidRPr="00B1363E" w:rsidRDefault="003F393B" w:rsidP="003F393B">
      <w:pPr>
        <w:pStyle w:val="af1"/>
        <w:jc w:val="both"/>
        <w:rPr>
          <w:rFonts w:ascii="Times New Roman" w:hAnsi="Times New Roman"/>
          <w:b/>
          <w:lang w:val="uk-UA"/>
        </w:rPr>
      </w:pPr>
    </w:p>
    <w:p w14:paraId="32145852"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Pr>
          <w:rFonts w:ascii="Times New Roman" w:hAnsi="Times New Roman"/>
          <w:lang w:val="uk-UA"/>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518D0347" w14:textId="77777777" w:rsidR="003F393B" w:rsidRPr="00B1363E" w:rsidRDefault="003F393B" w:rsidP="003F393B">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29C38B31" w14:textId="77777777" w:rsidR="003F393B" w:rsidRPr="00B1363E" w:rsidRDefault="003F393B" w:rsidP="003F393B">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DBFACD1" w14:textId="77777777" w:rsidR="003F393B" w:rsidRPr="00B1363E" w:rsidRDefault="003F393B" w:rsidP="003F393B">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lastRenderedPageBreak/>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4D55BBD8"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6D143937" w14:textId="77777777" w:rsidR="003F393B" w:rsidRPr="00B1363E" w:rsidRDefault="003F393B" w:rsidP="003F393B">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3BE3D476" w14:textId="77777777" w:rsidR="003F393B" w:rsidRPr="00B1363E" w:rsidRDefault="003F393B" w:rsidP="003F393B">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2E5A98D9" w14:textId="77777777" w:rsidR="003F393B" w:rsidRPr="00B1363E" w:rsidRDefault="003F393B" w:rsidP="003F393B">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4A67879" w14:textId="77777777" w:rsidR="003F393B" w:rsidRPr="00B1363E" w:rsidRDefault="003F393B" w:rsidP="003F393B">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6168AA46"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075923FD"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5C5F174" w14:textId="5D2EC5BD"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45CCF3FD" w14:textId="77777777" w:rsidR="003F393B" w:rsidRPr="00B1363E" w:rsidRDefault="003F393B" w:rsidP="003F393B">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62B90CB2" w14:textId="77777777" w:rsidR="003F393B" w:rsidRPr="00B1363E" w:rsidRDefault="003F393B" w:rsidP="003F393B">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7028F60F" w14:textId="77777777" w:rsidR="003F393B" w:rsidRPr="00B1363E" w:rsidRDefault="003F393B" w:rsidP="003F393B">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6E747EC7" w14:textId="77777777" w:rsidR="003F393B" w:rsidRPr="00B1363E" w:rsidRDefault="003F393B" w:rsidP="003F393B">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063096B3" w14:textId="77777777" w:rsidR="003F393B" w:rsidRPr="00B1363E" w:rsidRDefault="003F393B" w:rsidP="003F393B">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lastRenderedPageBreak/>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111214FE" w14:textId="77777777" w:rsidR="003F393B" w:rsidRPr="00B1363E" w:rsidRDefault="003F393B" w:rsidP="003F393B">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7DBBFE14" w14:textId="77777777" w:rsidR="003F393B" w:rsidRPr="00C52F6D" w:rsidRDefault="003F393B" w:rsidP="003F393B">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00F531B"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56F406CD"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162A4F6"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05F3A58" w14:textId="77777777" w:rsidR="003F393B" w:rsidRPr="00C52F6D" w:rsidRDefault="003F393B" w:rsidP="003F393B">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404E3F06" w14:textId="77777777" w:rsidR="003F393B" w:rsidRPr="00C52F6D" w:rsidRDefault="003F393B" w:rsidP="003F393B">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14D4A917" w14:textId="77777777" w:rsidR="003F393B" w:rsidRPr="00C52F6D" w:rsidRDefault="003F393B" w:rsidP="003F393B">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3D679E03" w14:textId="77777777" w:rsidR="003F393B" w:rsidRPr="00563153" w:rsidRDefault="003F393B" w:rsidP="003F393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B25BDF1" w14:textId="77777777" w:rsidR="003F393B" w:rsidRPr="00563153" w:rsidRDefault="003F393B" w:rsidP="003F393B">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1F4B320" w14:textId="77777777" w:rsidR="003F393B" w:rsidRPr="00C52F6D" w:rsidRDefault="003F393B" w:rsidP="003F393B">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23888DAC" w14:textId="77777777" w:rsidR="003F393B" w:rsidRPr="00C52F6D" w:rsidRDefault="003F393B" w:rsidP="003F393B">
      <w:pPr>
        <w:pStyle w:val="af1"/>
        <w:numPr>
          <w:ilvl w:val="0"/>
          <w:numId w:val="3"/>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file</w:instrText>
      </w:r>
      <w:r w:rsidR="000C012F" w:rsidRPr="000C012F">
        <w:rPr>
          <w:lang w:val="uk-UA"/>
        </w:rPr>
        <w:instrText>:///</w:instrText>
      </w:r>
      <w:r w:rsidR="000C012F">
        <w:instrText>C</w:instrText>
      </w:r>
      <w:r w:rsidR="000C012F" w:rsidRPr="000C012F">
        <w:rPr>
          <w:lang w:val="uk-UA"/>
        </w:rPr>
        <w:instrText>:\\</w:instrText>
      </w:r>
      <w:r w:rsidR="000C012F">
        <w:instrText>npd</w:instrText>
      </w:r>
      <w:r w:rsidR="000C012F" w:rsidRPr="000C012F">
        <w:rPr>
          <w:lang w:val="uk-UA"/>
        </w:rPr>
        <w:instrText>-</w:instrText>
      </w:r>
      <w:r w:rsidR="000C012F">
        <w:instrText>doc</w:instrText>
      </w:r>
      <w:r w:rsidR="000C012F" w:rsidRPr="000C012F">
        <w:rPr>
          <w:lang w:val="uk-UA"/>
        </w:rPr>
        <w:instrText>%3</w:instrText>
      </w:r>
      <w:r w:rsidR="000C012F">
        <w:instrText>fnpid</w:instrText>
      </w:r>
      <w:r w:rsidR="000C012F" w:rsidRPr="000C012F">
        <w:rPr>
          <w:lang w:val="uk-UA"/>
        </w:rPr>
        <w:instrText>=26604" \</w:instrText>
      </w:r>
      <w:r w:rsidR="000C012F">
        <w:instrText>l</w:instrText>
      </w:r>
      <w:r w:rsidR="000C012F" w:rsidRPr="000C012F">
        <w:rPr>
          <w:lang w:val="uk-UA"/>
        </w:rPr>
        <w:instrText xml:space="preserve"> "</w:instrText>
      </w:r>
      <w:r w:rsidR="000C012F">
        <w:instrText>d</w:instrText>
      </w:r>
      <w:r w:rsidR="000C012F" w:rsidRPr="000C012F">
        <w:rPr>
          <w:lang w:val="uk-UA"/>
        </w:rPr>
        <w:instrText>956</w:instrText>
      </w:r>
      <w:r w:rsidR="000C012F">
        <w:instrText>fe</w:instrText>
      </w:r>
      <w:r w:rsidR="000C012F" w:rsidRPr="000C012F">
        <w:rPr>
          <w:lang w:val="uk-UA"/>
        </w:rPr>
        <w:instrText>21</w:instrText>
      </w:r>
      <w:r w:rsidR="000C012F">
        <w:instrText>e</w:instrText>
      </w:r>
      <w:r w:rsidR="000C012F" w:rsidRPr="000C012F">
        <w:rPr>
          <w:lang w:val="uk-UA"/>
        </w:rPr>
        <w:instrText>4"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C52F6D">
        <w:rPr>
          <w:rStyle w:val="a4"/>
          <w:rFonts w:ascii="Times New Roman" w:hAnsi="Times New Roman"/>
          <w:i/>
          <w:iCs/>
          <w:lang w:val="uk-UA"/>
        </w:rPr>
        <w:t>пунктом 4 частини 2 статті 6</w:t>
      </w:r>
      <w:r w:rsidR="000C012F">
        <w:rPr>
          <w:rStyle w:val="a4"/>
          <w:rFonts w:ascii="Times New Roman" w:hAnsi="Times New Roman"/>
          <w:i/>
          <w:iCs/>
          <w:lang w:val="uk-UA"/>
        </w:rPr>
        <w:fldChar w:fldCharType="end"/>
      </w:r>
      <w:r w:rsidRPr="00C52F6D">
        <w:rPr>
          <w:rFonts w:ascii="Times New Roman" w:eastAsia="Times New Roman" w:hAnsi="Times New Roman"/>
          <w:i/>
          <w:iCs/>
          <w:lang w:val="uk-UA"/>
        </w:rPr>
        <w:t xml:space="preserve">,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file</w:instrText>
      </w:r>
      <w:r w:rsidR="000C012F" w:rsidRPr="000C012F">
        <w:rPr>
          <w:lang w:val="uk-UA"/>
        </w:rPr>
        <w:instrText>:///</w:instrText>
      </w:r>
      <w:r w:rsidR="000C012F">
        <w:instrText>C</w:instrText>
      </w:r>
      <w:r w:rsidR="000C012F" w:rsidRPr="000C012F">
        <w:rPr>
          <w:lang w:val="uk-UA"/>
        </w:rPr>
        <w:instrText>:\\</w:instrText>
      </w:r>
      <w:r w:rsidR="000C012F">
        <w:instrText>npd</w:instrText>
      </w:r>
      <w:r w:rsidR="000C012F" w:rsidRPr="000C012F">
        <w:rPr>
          <w:lang w:val="uk-UA"/>
        </w:rPr>
        <w:instrText>-</w:instrText>
      </w:r>
      <w:r w:rsidR="000C012F">
        <w:instrText>doc</w:instrText>
      </w:r>
      <w:r w:rsidR="000C012F" w:rsidRPr="000C012F">
        <w:rPr>
          <w:lang w:val="uk-UA"/>
        </w:rPr>
        <w:instrText>%3</w:instrText>
      </w:r>
      <w:r w:rsidR="000C012F">
        <w:instrText>fnpid</w:instrText>
      </w:r>
      <w:r w:rsidR="000C012F" w:rsidRPr="000C012F">
        <w:rPr>
          <w:lang w:val="uk-UA"/>
        </w:rPr>
        <w:instrText>=26604" \</w:instrText>
      </w:r>
      <w:r w:rsidR="000C012F">
        <w:instrText>l</w:instrText>
      </w:r>
      <w:r w:rsidR="000C012F" w:rsidRPr="000C012F">
        <w:rPr>
          <w:lang w:val="uk-UA"/>
        </w:rPr>
        <w:instrText xml:space="preserve"> "1918</w:instrText>
      </w:r>
      <w:r w:rsidR="000C012F">
        <w:instrText>e</w:instrText>
      </w:r>
      <w:r w:rsidR="000C012F" w:rsidRPr="000C012F">
        <w:rPr>
          <w:lang w:val="uk-UA"/>
        </w:rPr>
        <w:instrText>86</w:instrText>
      </w:r>
      <w:r w:rsidR="000C012F">
        <w:instrText>d</w:instrText>
      </w:r>
      <w:r w:rsidR="000C012F" w:rsidRPr="000C012F">
        <w:rPr>
          <w:lang w:val="uk-UA"/>
        </w:rPr>
        <w:instrText>41"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C52F6D">
        <w:rPr>
          <w:rStyle w:val="a4"/>
          <w:rFonts w:ascii="Times New Roman" w:hAnsi="Times New Roman"/>
          <w:i/>
          <w:iCs/>
          <w:lang w:val="uk-UA"/>
        </w:rPr>
        <w:t>пунктом 1 статті 50 Закону України «Про захист економічної конкуренції»</w:t>
      </w:r>
      <w:r w:rsidR="000C012F">
        <w:rPr>
          <w:rStyle w:val="a4"/>
          <w:rFonts w:ascii="Times New Roman" w:hAnsi="Times New Roman"/>
          <w:i/>
          <w:iCs/>
          <w:lang w:val="uk-UA"/>
        </w:rPr>
        <w:fldChar w:fldCharType="end"/>
      </w:r>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48AFB80F" w14:textId="77777777" w:rsidR="003F393B" w:rsidRPr="00C52F6D" w:rsidRDefault="003F393B" w:rsidP="003F393B">
      <w:pPr>
        <w:numPr>
          <w:ilvl w:val="0"/>
          <w:numId w:val="29"/>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1834E740" w14:textId="77777777" w:rsidR="003F393B" w:rsidRPr="00C52F6D" w:rsidRDefault="003F393B" w:rsidP="003F393B">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09846E2"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68D29E9F" w14:textId="49C3C6E0" w:rsidR="006E7F75" w:rsidRDefault="003F393B" w:rsidP="003F393B">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w:t>
      </w:r>
    </w:p>
    <w:p w14:paraId="11742548" w14:textId="77777777" w:rsidR="003F393B" w:rsidRPr="00C52F6D" w:rsidRDefault="003F393B" w:rsidP="003F393B">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2FC6F47A" w14:textId="77777777" w:rsidR="003F393B" w:rsidRPr="00C52F6D" w:rsidRDefault="003F393B" w:rsidP="003F393B">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7E9DC46F" w14:textId="77777777" w:rsidR="003F393B" w:rsidRPr="00C52F6D" w:rsidRDefault="003F393B" w:rsidP="003F393B">
      <w:pPr>
        <w:pStyle w:val="a9"/>
        <w:spacing w:after="0"/>
        <w:jc w:val="both"/>
        <w:rPr>
          <w:i/>
          <w:sz w:val="22"/>
          <w:szCs w:val="22"/>
          <w:lang w:eastAsia="ru-RU"/>
        </w:rPr>
      </w:pPr>
      <w:r w:rsidRPr="00C52F6D">
        <w:rPr>
          <w:i/>
          <w:sz w:val="22"/>
          <w:szCs w:val="22"/>
          <w:lang w:eastAsia="ru-RU"/>
        </w:rPr>
        <w:lastRenderedPageBreak/>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0585C78B"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7844E4A7" w14:textId="77777777" w:rsidR="003F393B" w:rsidRPr="00C52F6D" w:rsidRDefault="003F393B" w:rsidP="003F393B">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76B156AA" w14:textId="0150A5BA" w:rsidR="003F393B" w:rsidRPr="00D0510E" w:rsidRDefault="003F393B" w:rsidP="003F393B">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0DF29210" w14:textId="1D866EC4" w:rsidR="003F393B" w:rsidRPr="003F393B" w:rsidRDefault="00F07423" w:rsidP="003F393B">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p>
    <w:p w14:paraId="5F948FCF" w14:textId="77777777" w:rsidR="00F07423" w:rsidRPr="00BF7447" w:rsidRDefault="00F07423" w:rsidP="00F07423">
      <w:pPr>
        <w:spacing w:after="0" w:line="240" w:lineRule="auto"/>
        <w:jc w:val="both"/>
        <w:rPr>
          <w:rFonts w:ascii="Times New Roman" w:hAnsi="Times New Roman"/>
          <w:lang w:val="uk-UA"/>
        </w:rPr>
      </w:pPr>
      <w:r w:rsidRPr="00BF7447">
        <w:rPr>
          <w:rFonts w:ascii="Times New Roman" w:hAnsi="Times New Roman"/>
          <w:lang w:val="uk-UA"/>
        </w:rPr>
        <w:t xml:space="preserve">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0F42A0C6" w14:textId="059408A9" w:rsidR="006E7F75" w:rsidRPr="00DF584C" w:rsidRDefault="00F07423" w:rsidP="00F07423">
      <w:pPr>
        <w:shd w:val="clear" w:color="auto" w:fill="FFFFFF"/>
        <w:spacing w:after="0" w:line="240" w:lineRule="auto"/>
        <w:jc w:val="both"/>
        <w:rPr>
          <w:rFonts w:ascii="Times New Roman" w:hAnsi="Times New Roman"/>
          <w:shd w:val="clear" w:color="auto" w:fill="FFFFFF"/>
          <w:lang w:val="uk-UA"/>
        </w:rPr>
      </w:pPr>
      <w:r w:rsidRPr="00DF584C">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F584C">
        <w:rPr>
          <w:rFonts w:ascii="Times New Roman" w:hAnsi="Times New Roman"/>
          <w:shd w:val="clear" w:color="auto" w:fill="FFFFFF"/>
        </w:rPr>
        <w:t>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/922-19" \</w:instrText>
      </w:r>
      <w:r w:rsidR="000C012F">
        <w:instrText>l</w:instrText>
      </w:r>
      <w:r w:rsidR="000C012F" w:rsidRPr="000C012F">
        <w:rPr>
          <w:lang w:val="uk-UA"/>
        </w:rPr>
        <w:instrText xml:space="preserve"> "</w:instrText>
      </w:r>
      <w:r w:rsidR="000C012F">
        <w:instrText>n</w:instrText>
      </w:r>
      <w:r w:rsidR="000C012F" w:rsidRPr="000C012F">
        <w:rPr>
          <w:lang w:val="uk-UA"/>
        </w:rPr>
        <w:instrText>1257"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DF584C">
        <w:rPr>
          <w:rStyle w:val="a4"/>
          <w:rFonts w:ascii="Times New Roman" w:hAnsi="Times New Roman"/>
          <w:color w:val="auto"/>
          <w:shd w:val="clear" w:color="auto" w:fill="FFFFFF"/>
          <w:lang w:val="uk-UA"/>
        </w:rPr>
        <w:t>частини третьої</w:t>
      </w:r>
      <w:r w:rsidR="000C012F">
        <w:rPr>
          <w:rStyle w:val="a4"/>
          <w:rFonts w:ascii="Times New Roman" w:hAnsi="Times New Roman"/>
          <w:color w:val="auto"/>
          <w:shd w:val="clear" w:color="auto" w:fill="FFFFFF"/>
          <w:lang w:val="uk-UA"/>
        </w:rPr>
        <w:fldChar w:fldCharType="end"/>
      </w:r>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893FF41" w14:textId="40729406" w:rsidR="00D0510E" w:rsidRDefault="006A218F" w:rsidP="00322BBB">
      <w:pPr>
        <w:shd w:val="clear" w:color="auto" w:fill="FFFFFF"/>
        <w:jc w:val="both"/>
        <w:rPr>
          <w:rFonts w:ascii="Times New Roman" w:hAnsi="Times New Roman"/>
          <w:b/>
          <w:bCs/>
          <w:color w:val="000000"/>
          <w:lang w:val="uk-UA"/>
        </w:rPr>
      </w:pPr>
      <w:r w:rsidRPr="008116B3">
        <w:rPr>
          <w:rFonts w:ascii="Times New Roman" w:hAnsi="Times New Roman"/>
          <w:b/>
          <w:bCs/>
          <w:color w:val="000000"/>
          <w:lang w:val="uk-UA"/>
        </w:rPr>
        <w:t>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bookmarkEnd w:id="155"/>
    </w:p>
    <w:p w14:paraId="06A58F09" w14:textId="2FD7B32D" w:rsidR="00322BBB" w:rsidRPr="00F56E38" w:rsidRDefault="00F56E38" w:rsidP="00F56E38">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ind w:hanging="73"/>
        <w:jc w:val="both"/>
        <w:rPr>
          <w:rFonts w:ascii="Times New Roman" w:hAnsi="Times New Roman"/>
          <w:lang w:val="uk-UA"/>
        </w:rPr>
      </w:pPr>
      <w:r>
        <w:rPr>
          <w:rFonts w:ascii="Times New Roman" w:hAnsi="Times New Roman"/>
          <w:lang w:val="uk-UA"/>
        </w:rPr>
        <w:t xml:space="preserve">        </w:t>
      </w:r>
      <w:r w:rsidRPr="00F56E38">
        <w:rPr>
          <w:rFonts w:ascii="Times New Roman" w:hAnsi="Times New Roman"/>
          <w:lang w:val="uk-UA"/>
        </w:rPr>
        <w:t xml:space="preserve">Учасник має гарантувати </w:t>
      </w:r>
      <w:r w:rsidRPr="00F56E38">
        <w:rPr>
          <w:rFonts w:ascii="Times New Roman" w:hAnsi="Times New Roman"/>
          <w:color w:val="000000"/>
          <w:lang w:val="uk-UA"/>
        </w:rPr>
        <w:t xml:space="preserve">здійснення обслуговування сигналізації та усунення її </w:t>
      </w:r>
      <w:proofErr w:type="spellStart"/>
      <w:r w:rsidRPr="00F56E38">
        <w:rPr>
          <w:rFonts w:ascii="Times New Roman" w:hAnsi="Times New Roman"/>
          <w:color w:val="000000"/>
          <w:lang w:val="uk-UA"/>
        </w:rPr>
        <w:t>несправностей</w:t>
      </w:r>
      <w:proofErr w:type="spellEnd"/>
      <w:r w:rsidRPr="00F56E38">
        <w:rPr>
          <w:rFonts w:ascii="Times New Roman" w:hAnsi="Times New Roman"/>
          <w:color w:val="000000"/>
          <w:lang w:val="uk-UA"/>
        </w:rPr>
        <w:t xml:space="preserve"> 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Pr="00F56E38">
        <w:rPr>
          <w:rFonts w:ascii="Times New Roman" w:hAnsi="Times New Roman"/>
          <w:color w:val="000000"/>
          <w:lang w:val="uk-UA"/>
        </w:rPr>
        <w:t>несправностей</w:t>
      </w:r>
      <w:proofErr w:type="spellEnd"/>
      <w:r w:rsidRPr="00F56E38">
        <w:rPr>
          <w:rFonts w:ascii="Times New Roman" w:hAnsi="Times New Roman"/>
          <w:color w:val="000000"/>
          <w:lang w:val="uk-UA"/>
        </w:rPr>
        <w:t xml:space="preserve">, має надати у складі пропозиції </w:t>
      </w:r>
      <w:proofErr w:type="spellStart"/>
      <w:r w:rsidRPr="00F56E38">
        <w:rPr>
          <w:rFonts w:ascii="Times New Roman" w:hAnsi="Times New Roman"/>
          <w:lang w:val="uk-UA"/>
        </w:rPr>
        <w:t>cкановану</w:t>
      </w:r>
      <w:proofErr w:type="spellEnd"/>
      <w:r w:rsidRPr="00F56E38">
        <w:rPr>
          <w:rFonts w:ascii="Times New Roman" w:hAnsi="Times New Roman"/>
          <w:lang w:val="uk-UA"/>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2CB6928E" w14:textId="40F80175" w:rsidR="007D1EA8" w:rsidRPr="00F56E38" w:rsidRDefault="007D1EA8" w:rsidP="007D1EA8">
      <w:pPr>
        <w:widowControl w:val="0"/>
        <w:jc w:val="both"/>
        <w:rPr>
          <w:rFonts w:ascii="Times New Roman" w:hAnsi="Times New Roman"/>
          <w:color w:val="000000"/>
          <w:lang w:val="uk-UA"/>
        </w:rPr>
      </w:pPr>
      <w:r w:rsidRPr="00F56E38">
        <w:rPr>
          <w:rFonts w:ascii="Times New Roman" w:hAnsi="Times New Roman"/>
          <w:color w:val="000000"/>
          <w:lang w:val="uk-UA"/>
        </w:rPr>
        <w:t xml:space="preserve">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w:t>
      </w:r>
      <w:proofErr w:type="spellStart"/>
      <w:r w:rsidRPr="00F56E38">
        <w:rPr>
          <w:rFonts w:ascii="Times New Roman" w:hAnsi="Times New Roman"/>
          <w:color w:val="000000"/>
          <w:lang w:val="uk-UA"/>
        </w:rPr>
        <w:t>форменного</w:t>
      </w:r>
      <w:proofErr w:type="spellEnd"/>
      <w:r w:rsidRPr="00F56E38">
        <w:rPr>
          <w:rFonts w:ascii="Times New Roman" w:hAnsi="Times New Roman"/>
          <w:color w:val="000000"/>
          <w:lang w:val="uk-UA"/>
        </w:rPr>
        <w:t xml:space="preserve"> одягу.</w:t>
      </w:r>
    </w:p>
    <w:p w14:paraId="73212C52" w14:textId="49180150"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p w14:paraId="231ECAD3" w14:textId="6F57CF0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bookmarkEnd w:id="156"/>
    <w:p w14:paraId="16AE193C" w14:textId="300AD69C"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AD7E0E9" w14:textId="36DC1400"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3F8172C" w14:textId="4F9DBE49"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7199E569" w14:textId="3802E6C1"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625B4C75" w14:textId="6391163E"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500F3E63" w14:textId="73D92B16"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3AC6C3DF" w14:textId="312D1B14"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2A749633" w14:textId="0BCBBBAB" w:rsidR="00DF02EE" w:rsidRDefault="00DF02EE" w:rsidP="00F07423">
      <w:pPr>
        <w:shd w:val="clear" w:color="auto" w:fill="FFFFFF"/>
        <w:spacing w:after="0" w:line="240" w:lineRule="auto"/>
        <w:jc w:val="both"/>
        <w:rPr>
          <w:rFonts w:ascii="Times New Roman" w:hAnsi="Times New Roman"/>
          <w:color w:val="333333"/>
          <w:shd w:val="clear" w:color="auto" w:fill="FFFFFF"/>
          <w:lang w:val="uk-UA"/>
        </w:rPr>
      </w:pPr>
    </w:p>
    <w:p w14:paraId="21EB588E" w14:textId="77777777" w:rsidR="00DF02EE" w:rsidRDefault="00DF02EE" w:rsidP="00F07423">
      <w:pPr>
        <w:shd w:val="clear" w:color="auto" w:fill="FFFFFF"/>
        <w:spacing w:after="0" w:line="240" w:lineRule="auto"/>
        <w:jc w:val="both"/>
        <w:rPr>
          <w:rFonts w:ascii="Times New Roman" w:hAnsi="Times New Roman"/>
          <w:color w:val="333333"/>
          <w:shd w:val="clear" w:color="auto" w:fill="FFFFFF"/>
          <w:lang w:val="uk-UA"/>
        </w:rPr>
      </w:pPr>
    </w:p>
    <w:p w14:paraId="394B552E" w14:textId="1A0F9510" w:rsidR="00D0510E" w:rsidRDefault="00D0510E" w:rsidP="00D0510E">
      <w:pPr>
        <w:shd w:val="clear" w:color="auto" w:fill="FFFFFF"/>
        <w:spacing w:after="0" w:line="240" w:lineRule="auto"/>
        <w:jc w:val="right"/>
        <w:rPr>
          <w:rFonts w:ascii="Times New Roman" w:hAnsi="Times New Roman"/>
          <w:color w:val="333333"/>
          <w:shd w:val="clear" w:color="auto" w:fill="FFFFFF"/>
          <w:lang w:val="uk-UA"/>
        </w:rPr>
      </w:pPr>
    </w:p>
    <w:p w14:paraId="62D64800" w14:textId="77777777" w:rsidR="00D0510E" w:rsidRDefault="00D0510E" w:rsidP="00F07423">
      <w:pPr>
        <w:shd w:val="clear" w:color="auto" w:fill="FFFFFF"/>
        <w:spacing w:after="0" w:line="240" w:lineRule="auto"/>
        <w:jc w:val="both"/>
        <w:rPr>
          <w:rFonts w:ascii="Times New Roman" w:hAnsi="Times New Roman"/>
          <w:color w:val="333333"/>
          <w:shd w:val="clear" w:color="auto" w:fill="FFFFFF"/>
          <w:lang w:val="uk-UA"/>
        </w:rPr>
      </w:pPr>
    </w:p>
    <w:p w14:paraId="1325DA1E" w14:textId="1F7EBC64" w:rsidR="00D0510E" w:rsidRDefault="00D0510E" w:rsidP="00D0510E">
      <w:pPr>
        <w:pStyle w:val="afe"/>
        <w:tabs>
          <w:tab w:val="clear" w:pos="4677"/>
          <w:tab w:val="clear" w:pos="9355"/>
        </w:tabs>
        <w:jc w:val="right"/>
        <w:rPr>
          <w:rFonts w:ascii="Times New Roman" w:eastAsia="Times New Roman" w:hAnsi="Times New Roman"/>
          <w:b/>
          <w:i/>
          <w:lang w:val="uk-UA" w:eastAsia="uk-UA"/>
        </w:rPr>
      </w:pPr>
      <w:bookmarkStart w:id="157" w:name="_Hlk18463157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56F1BE7E" w14:textId="77777777" w:rsidR="00D0510E" w:rsidRDefault="00D0510E" w:rsidP="00D0510E">
      <w:pPr>
        <w:jc w:val="right"/>
        <w:rPr>
          <w:rFonts w:ascii="Times New Roman" w:hAnsi="Times New Roman"/>
          <w:b/>
          <w:bCs/>
          <w:sz w:val="24"/>
          <w:szCs w:val="24"/>
          <w:shd w:val="clear" w:color="auto" w:fill="FFFFFF"/>
          <w:lang w:val="uk-UA"/>
        </w:rPr>
      </w:pPr>
    </w:p>
    <w:p w14:paraId="0C051586" w14:textId="6AA855D5" w:rsidR="00F07423" w:rsidRPr="00523CCA" w:rsidRDefault="00F07423" w:rsidP="00F07423">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3A17730C" w14:textId="77777777" w:rsidR="00F07423" w:rsidRDefault="00F07423" w:rsidP="00F07423">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48" w:anchor="n618" w:history="1">
        <w:r w:rsidRPr="00677FB2">
          <w:rPr>
            <w:rStyle w:val="a4"/>
            <w:rFonts w:eastAsia="Calibri"/>
            <w:lang w:val="uk-UA"/>
          </w:rPr>
          <w:t>підпунктах 3</w:t>
        </w:r>
      </w:hyperlink>
      <w:r w:rsidRPr="00677FB2">
        <w:rPr>
          <w:lang w:val="uk-UA"/>
        </w:rPr>
        <w:t>, </w:t>
      </w:r>
      <w:hyperlink r:id="rId49" w:anchor="n620" w:history="1">
        <w:r w:rsidRPr="00677FB2">
          <w:rPr>
            <w:rStyle w:val="a4"/>
            <w:rFonts w:eastAsia="Calibri"/>
            <w:lang w:val="uk-UA"/>
          </w:rPr>
          <w:t>5</w:t>
        </w:r>
      </w:hyperlink>
      <w:r w:rsidRPr="00677FB2">
        <w:rPr>
          <w:lang w:val="uk-UA"/>
        </w:rPr>
        <w:t>, </w:t>
      </w:r>
      <w:hyperlink r:id="rId50"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r w:rsidR="000C012F">
        <w:fldChar w:fldCharType="begin"/>
      </w:r>
      <w:r w:rsidR="000C012F" w:rsidRPr="000C012F">
        <w:rPr>
          <w:lang w:val="uk-UA"/>
        </w:rPr>
        <w:instrText xml:space="preserve"> </w:instrText>
      </w:r>
      <w:r w:rsidR="000C012F">
        <w:instrText>HYPERLINK</w:instrText>
      </w:r>
      <w:r w:rsidR="000C012F" w:rsidRPr="000C012F">
        <w:rPr>
          <w:lang w:val="uk-UA"/>
        </w:rPr>
        <w:instrText xml:space="preserve"> "</w:instrText>
      </w:r>
      <w:r w:rsidR="000C012F">
        <w:instrText>https</w:instrText>
      </w:r>
      <w:r w:rsidR="000C012F" w:rsidRPr="000C012F">
        <w:rPr>
          <w:lang w:val="uk-UA"/>
        </w:rPr>
        <w:instrText>://</w:instrText>
      </w:r>
      <w:r w:rsidR="000C012F">
        <w:instrText>zakon</w:instrText>
      </w:r>
      <w:r w:rsidR="000C012F" w:rsidRPr="000C012F">
        <w:rPr>
          <w:lang w:val="uk-UA"/>
        </w:rPr>
        <w:instrText>.</w:instrText>
      </w:r>
      <w:r w:rsidR="000C012F">
        <w:instrText>rada</w:instrText>
      </w:r>
      <w:r w:rsidR="000C012F" w:rsidRPr="000C012F">
        <w:rPr>
          <w:lang w:val="uk-UA"/>
        </w:rPr>
        <w:instrText>.</w:instrText>
      </w:r>
      <w:r w:rsidR="000C012F">
        <w:instrText>gov</w:instrText>
      </w:r>
      <w:r w:rsidR="000C012F" w:rsidRPr="000C012F">
        <w:rPr>
          <w:lang w:val="uk-UA"/>
        </w:rPr>
        <w:instrText>.</w:instrText>
      </w:r>
      <w:r w:rsidR="000C012F">
        <w:instrText>ua</w:instrText>
      </w:r>
      <w:r w:rsidR="000C012F" w:rsidRPr="000C012F">
        <w:rPr>
          <w:lang w:val="uk-UA"/>
        </w:rPr>
        <w:instrText>/</w:instrText>
      </w:r>
      <w:r w:rsidR="000C012F">
        <w:instrText>laws</w:instrText>
      </w:r>
      <w:r w:rsidR="000C012F" w:rsidRPr="000C012F">
        <w:rPr>
          <w:lang w:val="uk-UA"/>
        </w:rPr>
        <w:instrText>/</w:instrText>
      </w:r>
      <w:r w:rsidR="000C012F">
        <w:instrText>show</w:instrText>
      </w:r>
      <w:r w:rsidR="000C012F" w:rsidRPr="000C012F">
        <w:rPr>
          <w:lang w:val="uk-UA"/>
        </w:rPr>
        <w:instrText>/2939-17" \</w:instrText>
      </w:r>
      <w:r w:rsidR="000C012F">
        <w:instrText>t</w:instrText>
      </w:r>
      <w:r w:rsidR="000C012F" w:rsidRPr="000C012F">
        <w:rPr>
          <w:lang w:val="uk-UA"/>
        </w:rPr>
        <w:instrText xml:space="preserve"> "_</w:instrText>
      </w:r>
      <w:r w:rsidR="000C012F">
        <w:instrText>blank</w:instrText>
      </w:r>
      <w:r w:rsidR="000C012F" w:rsidRPr="000C012F">
        <w:rPr>
          <w:lang w:val="uk-UA"/>
        </w:rPr>
        <w:instrText xml:space="preserve">" </w:instrText>
      </w:r>
      <w:r w:rsidR="000C012F">
        <w:fldChar w:fldCharType="separate"/>
      </w:r>
      <w:r w:rsidRPr="00677FB2">
        <w:rPr>
          <w:rStyle w:val="a4"/>
          <w:rFonts w:eastAsia="Calibri"/>
          <w:lang w:val="uk-UA"/>
        </w:rPr>
        <w:t>Законом України</w:t>
      </w:r>
      <w:r w:rsidR="000C012F">
        <w:rPr>
          <w:rStyle w:val="a4"/>
          <w:rFonts w:eastAsia="Calibri"/>
          <w:lang w:val="uk-UA"/>
        </w:rPr>
        <w:fldChar w:fldCharType="end"/>
      </w:r>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0A56422" w14:textId="77777777" w:rsidR="00F07423" w:rsidRPr="00DD75C2" w:rsidRDefault="00F07423" w:rsidP="00F07423">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3FF3ED9" w14:textId="77777777" w:rsidR="00F07423" w:rsidRPr="00DD75C2" w:rsidRDefault="00F07423" w:rsidP="00F07423">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021AE427" w14:textId="77777777" w:rsidR="00F07423" w:rsidRPr="00DD75C2" w:rsidRDefault="00F07423" w:rsidP="00F07423">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5CAF4D0F" w14:textId="77777777" w:rsidR="00F07423" w:rsidRPr="00DD75C2" w:rsidRDefault="00F07423" w:rsidP="00F07423">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4C2C2EB0" w14:textId="77777777" w:rsidR="00F07423" w:rsidRPr="00DD75C2" w:rsidRDefault="00F07423" w:rsidP="00F07423">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607F88B" w14:textId="77777777" w:rsidR="00F07423" w:rsidRPr="00DD75C2" w:rsidRDefault="00F07423" w:rsidP="00F07423">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AD6C7D6" w14:textId="77777777" w:rsidR="00F07423" w:rsidRPr="006D2648" w:rsidRDefault="00F07423" w:rsidP="00F07423">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40B69031" w14:textId="5C0E1DF8" w:rsidR="00CB2DC7" w:rsidRPr="00D0510E" w:rsidRDefault="00F07423" w:rsidP="00D0510E">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bookmarkEnd w:id="142"/>
    </w:p>
    <w:p w14:paraId="0E8B04E1" w14:textId="77777777"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Пункт централізованого спостереження повинен відповідати вимогам ДСТУ EN 50518:2019. На підтвердження надати у складі пропозиції </w:t>
      </w:r>
      <w:proofErr w:type="spellStart"/>
      <w:r w:rsidRPr="00F56E38">
        <w:rPr>
          <w:rFonts w:ascii="Times New Roman" w:hAnsi="Times New Roman"/>
          <w:color w:val="000000"/>
          <w:lang w:val="uk-UA"/>
        </w:rPr>
        <w:t>cкановану</w:t>
      </w:r>
      <w:proofErr w:type="spellEnd"/>
      <w:r w:rsidRPr="00F56E38">
        <w:rPr>
          <w:rFonts w:ascii="Times New Roman" w:hAnsi="Times New Roman"/>
          <w:color w:val="000000"/>
          <w:lang w:val="uk-UA"/>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F56E38">
        <w:rPr>
          <w:rFonts w:ascii="Times New Roman" w:hAnsi="Times New Roman"/>
          <w:color w:val="000000"/>
          <w:lang w:val="uk-UA"/>
        </w:rPr>
        <w:t>підохоронними</w:t>
      </w:r>
      <w:proofErr w:type="spellEnd"/>
      <w:r w:rsidRPr="00F56E38">
        <w:rPr>
          <w:rFonts w:ascii="Times New Roman" w:hAnsi="Times New Roman"/>
          <w:color w:val="000000"/>
          <w:lang w:val="uk-UA"/>
        </w:rPr>
        <w:t xml:space="preserve"> </w:t>
      </w:r>
      <w:r w:rsidRPr="00F56E38">
        <w:rPr>
          <w:rFonts w:ascii="Times New Roman" w:hAnsi="Times New Roman"/>
          <w:color w:val="000000"/>
          <w:lang w:val="uk-UA"/>
        </w:rPr>
        <w:lastRenderedPageBreak/>
        <w:t>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321555C9" w14:textId="14796D27"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7788C27A" w14:textId="3CA72760"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5499C6F1" w14:textId="188B2245"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Переможець торгів в рамках укладеного договору зобов’язаний:</w:t>
      </w:r>
    </w:p>
    <w:p w14:paraId="2A71F8DF" w14:textId="77777777"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71655D5F" w14:textId="306B2A0F"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xml:space="preserve">- здійснювати обслуговування сигналізації та усувати її несправності 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Pr="00F56E38">
        <w:rPr>
          <w:rFonts w:ascii="Times New Roman" w:hAnsi="Times New Roman"/>
          <w:color w:val="000000"/>
          <w:lang w:val="uk-UA"/>
        </w:rPr>
        <w:t>несправностей</w:t>
      </w:r>
      <w:proofErr w:type="spellEnd"/>
      <w:r w:rsidRPr="00F56E38">
        <w:rPr>
          <w:rFonts w:ascii="Times New Roman" w:hAnsi="Times New Roman"/>
          <w:color w:val="000000"/>
          <w:lang w:val="uk-UA"/>
        </w:rPr>
        <w:t xml:space="preserve">, надати у складі пропозиції </w:t>
      </w:r>
      <w:proofErr w:type="spellStart"/>
      <w:r w:rsidRPr="00F56E38">
        <w:rPr>
          <w:rFonts w:ascii="Times New Roman" w:hAnsi="Times New Roman"/>
          <w:lang w:val="uk-UA"/>
        </w:rPr>
        <w:t>cкановану</w:t>
      </w:r>
      <w:proofErr w:type="spellEnd"/>
      <w:r w:rsidRPr="00F56E38">
        <w:rPr>
          <w:rFonts w:ascii="Times New Roman" w:hAnsi="Times New Roman"/>
          <w:lang w:val="uk-UA"/>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r w:rsidR="00F56E38">
        <w:rPr>
          <w:rFonts w:ascii="Times New Roman" w:hAnsi="Times New Roman"/>
          <w:lang w:val="uk-UA"/>
        </w:rPr>
        <w:t>;</w:t>
      </w:r>
    </w:p>
    <w:p w14:paraId="58BC07F6" w14:textId="77777777" w:rsidR="007D1EA8" w:rsidRPr="00F56E38" w:rsidRDefault="007D1EA8" w:rsidP="007D1EA8">
      <w:pPr>
        <w:widowControl w:val="0"/>
        <w:ind w:firstLine="284"/>
        <w:jc w:val="both"/>
        <w:rPr>
          <w:rFonts w:ascii="Times New Roman" w:hAnsi="Times New Roman"/>
          <w:color w:val="000000"/>
          <w:lang w:val="uk-UA"/>
        </w:rPr>
      </w:pPr>
      <w:r w:rsidRPr="00F56E38">
        <w:rPr>
          <w:rFonts w:ascii="Times New Roman" w:hAnsi="Times New Roman"/>
          <w:color w:val="000000"/>
          <w:lang w:val="uk-UA"/>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36C67DE5" w14:textId="77777777" w:rsidR="00CB2DC7" w:rsidRPr="007D1EA8" w:rsidRDefault="00CB2DC7" w:rsidP="007D1EA8">
      <w:pPr>
        <w:pStyle w:val="afe"/>
        <w:tabs>
          <w:tab w:val="clear" w:pos="4677"/>
          <w:tab w:val="clear" w:pos="9355"/>
        </w:tabs>
        <w:rPr>
          <w:rFonts w:ascii="Times New Roman" w:eastAsia="Times New Roman" w:hAnsi="Times New Roman"/>
          <w:bCs/>
          <w:iCs/>
          <w:lang w:val="uk-UA" w:eastAsia="uk-UA"/>
        </w:rPr>
      </w:pPr>
    </w:p>
    <w:p w14:paraId="77D888B7"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4901BC1B"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629A39BD" w14:textId="77777777" w:rsidR="00CB2DC7" w:rsidRDefault="00CB2DC7" w:rsidP="00CB2DC7">
      <w:pPr>
        <w:pStyle w:val="afe"/>
        <w:tabs>
          <w:tab w:val="clear" w:pos="4677"/>
          <w:tab w:val="clear" w:pos="9355"/>
        </w:tabs>
        <w:jc w:val="right"/>
        <w:rPr>
          <w:rFonts w:ascii="Times New Roman" w:eastAsia="Times New Roman" w:hAnsi="Times New Roman"/>
          <w:b/>
          <w:i/>
          <w:lang w:val="uk-UA" w:eastAsia="uk-UA"/>
        </w:rPr>
      </w:pPr>
    </w:p>
    <w:p w14:paraId="71BBD532" w14:textId="2F5474BC" w:rsidR="0002338E" w:rsidRDefault="0002338E" w:rsidP="0002338E">
      <w:pPr>
        <w:pStyle w:val="afe"/>
        <w:tabs>
          <w:tab w:val="clear" w:pos="4677"/>
          <w:tab w:val="clear" w:pos="9355"/>
        </w:tabs>
        <w:jc w:val="right"/>
        <w:rPr>
          <w:rFonts w:ascii="Times New Roman" w:eastAsia="Times New Roman" w:hAnsi="Times New Roman"/>
          <w:b/>
          <w:i/>
          <w:lang w:val="uk-UA" w:eastAsia="uk-UA"/>
        </w:rPr>
      </w:pPr>
    </w:p>
    <w:bookmarkEnd w:id="157"/>
    <w:p w14:paraId="6284993F" w14:textId="77777777" w:rsidR="0002338E" w:rsidRPr="001C4578" w:rsidRDefault="0002338E" w:rsidP="00DF584C">
      <w:pPr>
        <w:pStyle w:val="afe"/>
        <w:tabs>
          <w:tab w:val="clear" w:pos="4677"/>
          <w:tab w:val="clear" w:pos="9355"/>
        </w:tabs>
        <w:rPr>
          <w:rFonts w:ascii="Times New Roman" w:eastAsia="Times New Roman" w:hAnsi="Times New Roman"/>
          <w:b/>
          <w:i/>
          <w:lang w:val="uk-UA" w:eastAsia="uk-UA"/>
        </w:rPr>
      </w:pPr>
    </w:p>
    <w:sectPr w:rsidR="0002338E" w:rsidRPr="001C4578" w:rsidSect="00D10E4C">
      <w:footerReference w:type="default" r:id="rId51"/>
      <w:pgSz w:w="11906" w:h="16838"/>
      <w:pgMar w:top="568" w:right="849"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11C79" w14:textId="77777777" w:rsidR="00821A85" w:rsidRDefault="00821A85">
      <w:pPr>
        <w:spacing w:after="0" w:line="240" w:lineRule="auto"/>
      </w:pPr>
      <w:r>
        <w:separator/>
      </w:r>
    </w:p>
  </w:endnote>
  <w:endnote w:type="continuationSeparator" w:id="0">
    <w:p w14:paraId="2B8AF371" w14:textId="77777777" w:rsidR="00821A85" w:rsidRDefault="0082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Times New Roman"/>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43D09B3D" w14:textId="77777777" w:rsidR="000C012F" w:rsidRDefault="000C012F">
        <w:pPr>
          <w:pStyle w:val="afe"/>
          <w:jc w:val="right"/>
        </w:pPr>
        <w:r>
          <w:fldChar w:fldCharType="begin"/>
        </w:r>
        <w:r>
          <w:instrText>PAGE   \* MERGEFORMAT</w:instrText>
        </w:r>
        <w:r>
          <w:fldChar w:fldCharType="separate"/>
        </w:r>
        <w:r>
          <w:rPr>
            <w:noProof/>
          </w:rPr>
          <w:t>43</w:t>
        </w:r>
        <w:r>
          <w:fldChar w:fldCharType="end"/>
        </w:r>
      </w:p>
    </w:sdtContent>
  </w:sdt>
  <w:p w14:paraId="34E057A4" w14:textId="77777777" w:rsidR="000C012F" w:rsidRDefault="000C012F">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68DE5" w14:textId="77777777" w:rsidR="00821A85" w:rsidRDefault="00821A85">
      <w:pPr>
        <w:spacing w:after="0" w:line="240" w:lineRule="auto"/>
      </w:pPr>
      <w:r>
        <w:separator/>
      </w:r>
    </w:p>
  </w:footnote>
  <w:footnote w:type="continuationSeparator" w:id="0">
    <w:p w14:paraId="0FA2B7D2" w14:textId="77777777" w:rsidR="00821A85" w:rsidRDefault="00821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7"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2DE2380"/>
    <w:multiLevelType w:val="hybridMultilevel"/>
    <w:tmpl w:val="7696C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7"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19"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2"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5"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7"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6"/>
  </w:num>
  <w:num w:numId="2">
    <w:abstractNumId w:val="20"/>
  </w:num>
  <w:num w:numId="3">
    <w:abstractNumId w:val="8"/>
  </w:num>
  <w:num w:numId="4">
    <w:abstractNumId w:val="7"/>
  </w:num>
  <w:num w:numId="5">
    <w:abstractNumId w:val="2"/>
  </w:num>
  <w:num w:numId="6">
    <w:abstractNumId w:val="5"/>
  </w:num>
  <w:num w:numId="7">
    <w:abstractNumId w:val="32"/>
  </w:num>
  <w:num w:numId="8">
    <w:abstractNumId w:val="3"/>
  </w:num>
  <w:num w:numId="9">
    <w:abstractNumId w:val="9"/>
  </w:num>
  <w:num w:numId="10">
    <w:abstractNumId w:val="4"/>
  </w:num>
  <w:num w:numId="11">
    <w:abstractNumId w:val="15"/>
  </w:num>
  <w:num w:numId="12">
    <w:abstractNumId w:val="21"/>
  </w:num>
  <w:num w:numId="13">
    <w:abstractNumId w:val="27"/>
  </w:num>
  <w:num w:numId="14">
    <w:abstractNumId w:val="14"/>
  </w:num>
  <w:num w:numId="15">
    <w:abstractNumId w:val="19"/>
  </w:num>
  <w:num w:numId="16">
    <w:abstractNumId w:val="25"/>
  </w:num>
  <w:num w:numId="17">
    <w:abstractNumId w:val="18"/>
  </w:num>
  <w:num w:numId="18">
    <w:abstractNumId w:val="26"/>
  </w:num>
  <w:num w:numId="19">
    <w:abstractNumId w:val="30"/>
  </w:num>
  <w:num w:numId="20">
    <w:abstractNumId w:val="28"/>
  </w:num>
  <w:num w:numId="21">
    <w:abstractNumId w:val="23"/>
  </w:num>
  <w:num w:numId="22">
    <w:abstractNumId w:val="22"/>
  </w:num>
  <w:num w:numId="23">
    <w:abstractNumId w:val="0"/>
  </w:num>
  <w:num w:numId="24">
    <w:abstractNumId w:val="10"/>
  </w:num>
  <w:num w:numId="25">
    <w:abstractNumId w:val="29"/>
  </w:num>
  <w:num w:numId="26">
    <w:abstractNumId w:val="31"/>
  </w:num>
  <w:num w:numId="27">
    <w:abstractNumId w:val="11"/>
  </w:num>
  <w:num w:numId="28">
    <w:abstractNumId w:val="13"/>
  </w:num>
  <w:num w:numId="29">
    <w:abstractNumId w:val="1"/>
  </w:num>
  <w:num w:numId="30">
    <w:abstractNumId w:val="33"/>
  </w:num>
  <w:num w:numId="31">
    <w:abstractNumId w:val="16"/>
  </w:num>
  <w:num w:numId="32">
    <w:abstractNumId w:val="17"/>
  </w:num>
  <w:num w:numId="33">
    <w:abstractNumId w:val="24"/>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A1"/>
    <w:rsid w:val="0002338E"/>
    <w:rsid w:val="00030AAB"/>
    <w:rsid w:val="0008293F"/>
    <w:rsid w:val="00096AC2"/>
    <w:rsid w:val="000C012F"/>
    <w:rsid w:val="000D6869"/>
    <w:rsid w:val="00141A1B"/>
    <w:rsid w:val="0016524D"/>
    <w:rsid w:val="00194F48"/>
    <w:rsid w:val="001E676B"/>
    <w:rsid w:val="0021729C"/>
    <w:rsid w:val="002B09CB"/>
    <w:rsid w:val="002C26C9"/>
    <w:rsid w:val="002F71A1"/>
    <w:rsid w:val="003069B4"/>
    <w:rsid w:val="00322BBB"/>
    <w:rsid w:val="00386DE5"/>
    <w:rsid w:val="003F393B"/>
    <w:rsid w:val="004609C9"/>
    <w:rsid w:val="00472497"/>
    <w:rsid w:val="004A78A1"/>
    <w:rsid w:val="004B462E"/>
    <w:rsid w:val="0051025A"/>
    <w:rsid w:val="005279EC"/>
    <w:rsid w:val="005B28BE"/>
    <w:rsid w:val="005F203B"/>
    <w:rsid w:val="005F3299"/>
    <w:rsid w:val="00606974"/>
    <w:rsid w:val="00670985"/>
    <w:rsid w:val="006A218F"/>
    <w:rsid w:val="006E7F75"/>
    <w:rsid w:val="006F186F"/>
    <w:rsid w:val="00775D63"/>
    <w:rsid w:val="00793786"/>
    <w:rsid w:val="007B565A"/>
    <w:rsid w:val="007D1EA8"/>
    <w:rsid w:val="007F49F8"/>
    <w:rsid w:val="008061C4"/>
    <w:rsid w:val="008116B3"/>
    <w:rsid w:val="00821A85"/>
    <w:rsid w:val="0083592D"/>
    <w:rsid w:val="00904AB0"/>
    <w:rsid w:val="00911DA9"/>
    <w:rsid w:val="009E2032"/>
    <w:rsid w:val="009E360F"/>
    <w:rsid w:val="00A069A3"/>
    <w:rsid w:val="00A2340B"/>
    <w:rsid w:val="00A5008B"/>
    <w:rsid w:val="00A52FC3"/>
    <w:rsid w:val="00A53C40"/>
    <w:rsid w:val="00A731EF"/>
    <w:rsid w:val="00AB1DD5"/>
    <w:rsid w:val="00B07C27"/>
    <w:rsid w:val="00BB461A"/>
    <w:rsid w:val="00BF0894"/>
    <w:rsid w:val="00C07942"/>
    <w:rsid w:val="00C26BFA"/>
    <w:rsid w:val="00C411B3"/>
    <w:rsid w:val="00C643FD"/>
    <w:rsid w:val="00C83CFF"/>
    <w:rsid w:val="00C84C12"/>
    <w:rsid w:val="00CB2DC7"/>
    <w:rsid w:val="00CE7426"/>
    <w:rsid w:val="00D0510E"/>
    <w:rsid w:val="00D06F91"/>
    <w:rsid w:val="00D10E4C"/>
    <w:rsid w:val="00D54111"/>
    <w:rsid w:val="00D762E6"/>
    <w:rsid w:val="00DE1F67"/>
    <w:rsid w:val="00DF02EE"/>
    <w:rsid w:val="00DF584C"/>
    <w:rsid w:val="00E04D4F"/>
    <w:rsid w:val="00E77293"/>
    <w:rsid w:val="00EF3122"/>
    <w:rsid w:val="00F07423"/>
    <w:rsid w:val="00F1563E"/>
    <w:rsid w:val="00F4473A"/>
    <w:rsid w:val="00F56E38"/>
    <w:rsid w:val="00F94868"/>
    <w:rsid w:val="00FA380E"/>
    <w:rsid w:val="00FB1DD0"/>
    <w:rsid w:val="00FC6F83"/>
    <w:rsid w:val="00FE2DC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AEF5"/>
  <w15:chartTrackingRefBased/>
  <w15:docId w15:val="{D7B82109-E539-4F3C-8378-6F918982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DC7"/>
    <w:rPr>
      <w:rFonts w:ascii="Calibri" w:eastAsia="Calibri" w:hAnsi="Calibri" w:cs="Times New Roman"/>
      <w:lang w:val="ru-RU"/>
    </w:rPr>
  </w:style>
  <w:style w:type="paragraph" w:styleId="1">
    <w:name w:val="heading 1"/>
    <w:basedOn w:val="a"/>
    <w:next w:val="a"/>
    <w:link w:val="10"/>
    <w:qFormat/>
    <w:rsid w:val="00CB2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CB2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CB2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CB2DC7"/>
    <w:pPr>
      <w:keepNext/>
      <w:spacing w:before="240" w:after="60"/>
      <w:outlineLvl w:val="3"/>
    </w:pPr>
    <w:rPr>
      <w:rFonts w:eastAsia="Times New Roman"/>
      <w:b/>
      <w:bCs/>
      <w:sz w:val="28"/>
      <w:szCs w:val="28"/>
      <w:lang w:val="x-none"/>
    </w:rPr>
  </w:style>
  <w:style w:type="paragraph" w:styleId="5">
    <w:name w:val="heading 5"/>
    <w:basedOn w:val="a"/>
    <w:next w:val="a"/>
    <w:link w:val="50"/>
    <w:qFormat/>
    <w:rsid w:val="00CB2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CB2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CB2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CB2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CB2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2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CB2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CB2DC7"/>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CB2DC7"/>
    <w:rPr>
      <w:rFonts w:ascii="Calibri" w:eastAsia="Times New Roman" w:hAnsi="Calibri" w:cs="Times New Roman"/>
      <w:b/>
      <w:bCs/>
      <w:sz w:val="28"/>
      <w:szCs w:val="28"/>
      <w:lang w:val="x-none"/>
    </w:rPr>
  </w:style>
  <w:style w:type="character" w:customStyle="1" w:styleId="50">
    <w:name w:val="Заголовок 5 Знак"/>
    <w:basedOn w:val="a0"/>
    <w:link w:val="5"/>
    <w:rsid w:val="00CB2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CB2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CB2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CB2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CB2DC7"/>
    <w:rPr>
      <w:rFonts w:ascii="Arial" w:eastAsia="Times New Roman" w:hAnsi="Arial" w:cs="Arial"/>
      <w:snapToGrid w:val="0"/>
      <w:lang w:val="uk-UA" w:eastAsia="ru-RU"/>
    </w:rPr>
  </w:style>
  <w:style w:type="paragraph" w:customStyle="1" w:styleId="11">
    <w:name w:val="Обычный1"/>
    <w:link w:val="normal"/>
    <w:qFormat/>
    <w:rsid w:val="00CB2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B2DC7"/>
    <w:pPr>
      <w:spacing w:after="0" w:line="240" w:lineRule="auto"/>
    </w:pPr>
    <w:rPr>
      <w:rFonts w:ascii="Verdana" w:eastAsia="Times New Roman" w:hAnsi="Verdana" w:cs="Verdana"/>
      <w:sz w:val="24"/>
      <w:szCs w:val="24"/>
      <w:lang w:val="en-US"/>
    </w:rPr>
  </w:style>
  <w:style w:type="character" w:styleId="a3">
    <w:name w:val="Emphasis"/>
    <w:qFormat/>
    <w:rsid w:val="00CB2DC7"/>
    <w:rPr>
      <w:i/>
      <w:iCs/>
    </w:rPr>
  </w:style>
  <w:style w:type="character" w:styleId="a4">
    <w:name w:val="Hyperlink"/>
    <w:uiPriority w:val="99"/>
    <w:qFormat/>
    <w:rsid w:val="00CB2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CB2DC7"/>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CB2DC7"/>
    <w:rPr>
      <w:rFonts w:ascii="Consolas" w:eastAsia="Calibri" w:hAnsi="Consolas" w:cs="Times New Roman"/>
      <w:sz w:val="20"/>
      <w:szCs w:val="20"/>
    </w:rPr>
  </w:style>
  <w:style w:type="character" w:customStyle="1" w:styleId="rvts0">
    <w:name w:val="rvts0"/>
    <w:rsid w:val="00CB2DC7"/>
    <w:rPr>
      <w:rFonts w:cs="Times New Roman"/>
    </w:rPr>
  </w:style>
  <w:style w:type="paragraph" w:styleId="a5">
    <w:name w:val="Title"/>
    <w:aliases w:val=" Знак,Название Знак1,Название Знак Знак"/>
    <w:basedOn w:val="a"/>
    <w:link w:val="a6"/>
    <w:uiPriority w:val="1"/>
    <w:qFormat/>
    <w:rsid w:val="00CB2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CB2DC7"/>
    <w:rPr>
      <w:rFonts w:ascii="Arial" w:eastAsia="Times New Roman" w:hAnsi="Arial" w:cs="Times New Roman"/>
      <w:b/>
      <w:snapToGrid w:val="0"/>
      <w:sz w:val="18"/>
      <w:szCs w:val="20"/>
      <w:lang w:val="uk-UA" w:eastAsia="ru-RU"/>
    </w:rPr>
  </w:style>
  <w:style w:type="paragraph" w:customStyle="1" w:styleId="LO-normal">
    <w:name w:val="LO-normal"/>
    <w:qFormat/>
    <w:rsid w:val="00CB2DC7"/>
    <w:pPr>
      <w:spacing w:after="0" w:line="276" w:lineRule="auto"/>
    </w:pPr>
    <w:rPr>
      <w:rFonts w:ascii="Arial" w:eastAsia="Tahoma" w:hAnsi="Arial" w:cs="Arial"/>
      <w:color w:val="000000"/>
      <w:lang w:val="ru-RU" w:eastAsia="zh-CN"/>
    </w:rPr>
  </w:style>
  <w:style w:type="paragraph" w:styleId="a7">
    <w:name w:val="Body Text Indent"/>
    <w:basedOn w:val="a"/>
    <w:link w:val="a8"/>
    <w:rsid w:val="00CB2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CB2DC7"/>
    <w:rPr>
      <w:rFonts w:ascii="Times New Roman" w:eastAsia="Times New Roman" w:hAnsi="Times New Roman" w:cs="Times New Roman"/>
      <w:sz w:val="24"/>
      <w:szCs w:val="24"/>
      <w:lang w:val="x-none" w:eastAsia="x-none"/>
    </w:rPr>
  </w:style>
  <w:style w:type="character" w:customStyle="1" w:styleId="rvts11">
    <w:name w:val="rvts11"/>
    <w:rsid w:val="00CB2DC7"/>
  </w:style>
  <w:style w:type="paragraph" w:styleId="a9">
    <w:name w:val="Body Text"/>
    <w:basedOn w:val="a"/>
    <w:link w:val="aa"/>
    <w:uiPriority w:val="1"/>
    <w:unhideWhenUsed/>
    <w:qFormat/>
    <w:rsid w:val="00CB2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CB2DC7"/>
    <w:rPr>
      <w:rFonts w:ascii="Times New Roman" w:eastAsia="Times New Roman" w:hAnsi="Times New Roman" w:cs="Times New Roman"/>
      <w:sz w:val="24"/>
      <w:szCs w:val="24"/>
      <w:lang w:val="uk-UA" w:eastAsia="x-none"/>
    </w:rPr>
  </w:style>
  <w:style w:type="paragraph" w:customStyle="1" w:styleId="Style5">
    <w:name w:val="Style5"/>
    <w:basedOn w:val="a"/>
    <w:rsid w:val="00CB2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CB2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CB2DC7"/>
    <w:rPr>
      <w:rFonts w:ascii="Times New Roman" w:eastAsia="Times New Roman" w:hAnsi="Times New Roman" w:cs="Times New Roman"/>
      <w:sz w:val="24"/>
      <w:szCs w:val="24"/>
      <w:lang w:val="x-none" w:eastAsia="x-none"/>
    </w:rPr>
  </w:style>
  <w:style w:type="character" w:customStyle="1" w:styleId="uficommentbody">
    <w:name w:val="uficommentbody"/>
    <w:rsid w:val="00CB2DC7"/>
  </w:style>
  <w:style w:type="paragraph" w:styleId="21">
    <w:name w:val="Body Text Indent 2"/>
    <w:basedOn w:val="a"/>
    <w:link w:val="22"/>
    <w:rsid w:val="00CB2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CB2DC7"/>
    <w:rPr>
      <w:rFonts w:ascii="Times New Roman" w:eastAsia="Times New Roman" w:hAnsi="Times New Roman" w:cs="Times New Roman"/>
      <w:sz w:val="20"/>
      <w:szCs w:val="20"/>
      <w:lang w:val="uk-UA" w:eastAsia="x-none"/>
    </w:rPr>
  </w:style>
  <w:style w:type="character" w:customStyle="1" w:styleId="tgc">
    <w:name w:val="_tgc"/>
    <w:rsid w:val="00CB2DC7"/>
  </w:style>
  <w:style w:type="character" w:customStyle="1" w:styleId="ad">
    <w:name w:val="Текст у виносці Знак"/>
    <w:basedOn w:val="a0"/>
    <w:link w:val="ae"/>
    <w:uiPriority w:val="99"/>
    <w:rsid w:val="00CB2DC7"/>
    <w:rPr>
      <w:rFonts w:ascii="Segoe UI" w:eastAsia="Calibri" w:hAnsi="Segoe UI" w:cs="Times New Roman"/>
      <w:sz w:val="18"/>
      <w:szCs w:val="18"/>
      <w:lang w:val="x-none"/>
    </w:rPr>
  </w:style>
  <w:style w:type="paragraph" w:styleId="ae">
    <w:name w:val="Balloon Text"/>
    <w:basedOn w:val="a"/>
    <w:link w:val="ad"/>
    <w:uiPriority w:val="99"/>
    <w:unhideWhenUsed/>
    <w:rsid w:val="00CB2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CB2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CB2DC7"/>
    <w:pPr>
      <w:spacing w:after="200" w:line="276" w:lineRule="auto"/>
      <w:ind w:left="720"/>
      <w:contextualSpacing/>
    </w:pPr>
    <w:rPr>
      <w:lang w:val="uk-UA"/>
    </w:rPr>
  </w:style>
  <w:style w:type="paragraph" w:styleId="af1">
    <w:name w:val="No Spacing"/>
    <w:aliases w:val="По центру,No Spacing1,В таблице"/>
    <w:link w:val="af2"/>
    <w:uiPriority w:val="1"/>
    <w:qFormat/>
    <w:rsid w:val="00CB2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В таблице Знак1"/>
    <w:link w:val="af1"/>
    <w:uiPriority w:val="99"/>
    <w:rsid w:val="00CB2DC7"/>
    <w:rPr>
      <w:rFonts w:ascii="Calibri" w:eastAsia="Calibri" w:hAnsi="Calibri" w:cs="Times New Roman"/>
      <w:lang w:val="ru-RU"/>
    </w:rPr>
  </w:style>
  <w:style w:type="paragraph" w:styleId="af3">
    <w:name w:val="Quote"/>
    <w:basedOn w:val="a"/>
    <w:next w:val="a"/>
    <w:link w:val="af4"/>
    <w:uiPriority w:val="29"/>
    <w:qFormat/>
    <w:rsid w:val="00CB2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CB2DC7"/>
    <w:rPr>
      <w:rFonts w:ascii="Cambria" w:eastAsia="Times New Roman" w:hAnsi="Cambria" w:cs="Times New Roman"/>
      <w:i/>
      <w:iCs/>
      <w:color w:val="5A5A5A"/>
      <w:lang w:val="x-none" w:eastAsia="x-none" w:bidi="en-US"/>
    </w:rPr>
  </w:style>
  <w:style w:type="paragraph" w:customStyle="1" w:styleId="ListParagraph1">
    <w:name w:val="List Paragraph1"/>
    <w:basedOn w:val="a"/>
    <w:rsid w:val="00CB2DC7"/>
    <w:pPr>
      <w:spacing w:after="0" w:line="240" w:lineRule="auto"/>
      <w:ind w:left="720" w:firstLine="360"/>
    </w:pPr>
    <w:rPr>
      <w:rFonts w:eastAsia="Times New Roman"/>
      <w:lang w:val="en-US" w:bidi="en-US"/>
    </w:rPr>
  </w:style>
  <w:style w:type="paragraph" w:customStyle="1" w:styleId="rvps2">
    <w:name w:val="rvps2"/>
    <w:basedOn w:val="a"/>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B2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CB2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CB2DC7"/>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CB2DC7"/>
    <w:rPr>
      <w:sz w:val="20"/>
      <w:szCs w:val="20"/>
    </w:rPr>
  </w:style>
  <w:style w:type="character" w:customStyle="1" w:styleId="afa">
    <w:name w:val="Текст примітки Знак"/>
    <w:basedOn w:val="a0"/>
    <w:link w:val="af9"/>
    <w:rsid w:val="00CB2DC7"/>
    <w:rPr>
      <w:rFonts w:ascii="Calibri" w:eastAsia="Calibri" w:hAnsi="Calibri" w:cs="Times New Roman"/>
      <w:sz w:val="20"/>
      <w:szCs w:val="20"/>
      <w:lang w:val="ru-RU"/>
    </w:rPr>
  </w:style>
  <w:style w:type="character" w:customStyle="1" w:styleId="afb">
    <w:name w:val="Тема примітки Знак"/>
    <w:basedOn w:val="afa"/>
    <w:link w:val="afc"/>
    <w:rsid w:val="00CB2DC7"/>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CB2DC7"/>
    <w:pPr>
      <w:spacing w:after="200" w:line="240" w:lineRule="auto"/>
    </w:pPr>
    <w:rPr>
      <w:b/>
      <w:bCs/>
      <w:lang w:val="uk-UA" w:eastAsia="x-none"/>
    </w:rPr>
  </w:style>
  <w:style w:type="character" w:customStyle="1" w:styleId="13">
    <w:name w:val="Тема примітки Знак1"/>
    <w:basedOn w:val="afa"/>
    <w:uiPriority w:val="99"/>
    <w:semiHidden/>
    <w:rsid w:val="00CB2DC7"/>
    <w:rPr>
      <w:rFonts w:ascii="Calibri" w:eastAsia="Calibri" w:hAnsi="Calibri" w:cs="Times New Roman"/>
      <w:b/>
      <w:bCs/>
      <w:sz w:val="20"/>
      <w:szCs w:val="20"/>
      <w:lang w:val="ru-RU"/>
    </w:rPr>
  </w:style>
  <w:style w:type="paragraph" w:customStyle="1" w:styleId="23">
    <w:name w:val="Обычный2"/>
    <w:rsid w:val="00CB2DC7"/>
    <w:pPr>
      <w:spacing w:after="0" w:line="276" w:lineRule="auto"/>
    </w:pPr>
    <w:rPr>
      <w:rFonts w:ascii="Arial" w:eastAsia="Arial" w:hAnsi="Arial" w:cs="Arial"/>
      <w:color w:val="000000"/>
      <w:lang w:val="ru-RU" w:eastAsia="ru-RU"/>
    </w:rPr>
  </w:style>
  <w:style w:type="table" w:styleId="afd">
    <w:name w:val="Table Grid"/>
    <w:basedOn w:val="a1"/>
    <w:uiPriority w:val="59"/>
    <w:rsid w:val="00CB2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CB2DC7"/>
    <w:pPr>
      <w:tabs>
        <w:tab w:val="center" w:pos="4677"/>
        <w:tab w:val="right" w:pos="9355"/>
      </w:tabs>
      <w:spacing w:after="0" w:line="240" w:lineRule="auto"/>
    </w:pPr>
  </w:style>
  <w:style w:type="character" w:customStyle="1" w:styleId="aff">
    <w:name w:val="Нижній колонтитул Знак"/>
    <w:basedOn w:val="a0"/>
    <w:link w:val="afe"/>
    <w:rsid w:val="00CB2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CB2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CB2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CB2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CB2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CB2DC7"/>
  </w:style>
  <w:style w:type="character" w:customStyle="1" w:styleId="rvts46">
    <w:name w:val="rvts46"/>
    <w:basedOn w:val="a0"/>
    <w:qFormat/>
    <w:rsid w:val="00CB2DC7"/>
  </w:style>
  <w:style w:type="character" w:customStyle="1" w:styleId="T25">
    <w:name w:val="T25"/>
    <w:hidden/>
    <w:uiPriority w:val="99"/>
    <w:rsid w:val="00CB2DC7"/>
    <w:rPr>
      <w:shd w:val="clear" w:color="auto" w:fill="FFFF00"/>
    </w:rPr>
  </w:style>
  <w:style w:type="paragraph" w:customStyle="1" w:styleId="202">
    <w:name w:val="заголовок_20_2"/>
    <w:basedOn w:val="a"/>
    <w:next w:val="a"/>
    <w:uiPriority w:val="99"/>
    <w:rsid w:val="00CB2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CB2DC7"/>
    <w:pPr>
      <w:spacing w:after="0" w:line="240" w:lineRule="auto"/>
    </w:pPr>
    <w:rPr>
      <w:rFonts w:ascii="Calibri" w:eastAsia="Times New Roman" w:hAnsi="Calibri" w:cs="Times New Roman"/>
      <w:lang w:val="ru-RU"/>
    </w:rPr>
  </w:style>
  <w:style w:type="character" w:customStyle="1" w:styleId="aff0">
    <w:name w:val="Без интервала Знак"/>
    <w:aliases w:val="В таблице Знак"/>
    <w:link w:val="14"/>
    <w:uiPriority w:val="1"/>
    <w:rsid w:val="00CB2DC7"/>
    <w:rPr>
      <w:rFonts w:ascii="Calibri" w:eastAsia="Times New Roman" w:hAnsi="Calibri" w:cs="Times New Roman"/>
      <w:lang w:val="ru-RU"/>
    </w:rPr>
  </w:style>
  <w:style w:type="paragraph" w:customStyle="1" w:styleId="15">
    <w:name w:val="Звичайний1"/>
    <w:rsid w:val="00CB2DC7"/>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CB2DC7"/>
  </w:style>
  <w:style w:type="paragraph" w:styleId="24">
    <w:name w:val="Body Text 2"/>
    <w:basedOn w:val="a"/>
    <w:link w:val="25"/>
    <w:rsid w:val="00CB2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CB2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CB2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CB2DC7"/>
    <w:pPr>
      <w:spacing w:after="0" w:line="240" w:lineRule="auto"/>
    </w:pPr>
    <w:rPr>
      <w:rFonts w:ascii="Verdana" w:eastAsia="Times New Roman" w:hAnsi="Verdana" w:cs="Verdana"/>
      <w:sz w:val="20"/>
      <w:szCs w:val="20"/>
      <w:lang w:val="en-US"/>
    </w:rPr>
  </w:style>
  <w:style w:type="paragraph" w:styleId="31">
    <w:name w:val="Body Text 3"/>
    <w:basedOn w:val="a"/>
    <w:link w:val="32"/>
    <w:rsid w:val="00CB2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CB2DC7"/>
    <w:rPr>
      <w:rFonts w:ascii="Times New Roman" w:eastAsia="Times New Roman" w:hAnsi="Times New Roman" w:cs="Times New Roman"/>
      <w:sz w:val="16"/>
      <w:szCs w:val="16"/>
      <w:lang w:val="ru-RU" w:eastAsia="ru-RU"/>
    </w:rPr>
  </w:style>
  <w:style w:type="paragraph" w:customStyle="1" w:styleId="FR1">
    <w:name w:val="FR1"/>
    <w:uiPriority w:val="99"/>
    <w:rsid w:val="00CB2DC7"/>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CB2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CB2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CB2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CB2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CB2DC7"/>
    <w:rPr>
      <w:rFonts w:ascii="Times New Roman" w:eastAsia="Times New Roman" w:hAnsi="Times New Roman" w:cs="Times New Roman"/>
      <w:b/>
      <w:noProof/>
      <w:sz w:val="24"/>
      <w:szCs w:val="24"/>
      <w:lang w:val="en-GB"/>
    </w:rPr>
  </w:style>
  <w:style w:type="paragraph" w:styleId="aff5">
    <w:name w:val="Block Text"/>
    <w:basedOn w:val="a"/>
    <w:rsid w:val="00CB2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CB2DC7"/>
  </w:style>
  <w:style w:type="paragraph" w:customStyle="1" w:styleId="aff7">
    <w:name w:val="a"/>
    <w:basedOn w:val="a"/>
    <w:rsid w:val="00CB2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CB2DC7"/>
  </w:style>
  <w:style w:type="paragraph" w:customStyle="1" w:styleId="18">
    <w:name w:val="Знак Знак Знак Знак Знак1"/>
    <w:basedOn w:val="a"/>
    <w:rsid w:val="00CB2DC7"/>
    <w:pPr>
      <w:spacing w:after="0" w:line="240" w:lineRule="auto"/>
    </w:pPr>
    <w:rPr>
      <w:rFonts w:ascii="Verdana" w:eastAsia="Times New Roman" w:hAnsi="Verdana" w:cs="Verdana"/>
      <w:sz w:val="20"/>
      <w:szCs w:val="20"/>
      <w:lang w:val="en-US"/>
    </w:rPr>
  </w:style>
  <w:style w:type="paragraph" w:customStyle="1" w:styleId="26">
    <w:name w:val="Звичайний2"/>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CB2DC7"/>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CB2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CB2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CB2DC7"/>
    <w:rPr>
      <w:color w:val="0000FF"/>
      <w:u w:val="single"/>
    </w:rPr>
  </w:style>
  <w:style w:type="character" w:customStyle="1" w:styleId="rvts37">
    <w:name w:val="rvts37"/>
    <w:basedOn w:val="a0"/>
    <w:rsid w:val="00CB2DC7"/>
  </w:style>
  <w:style w:type="paragraph" w:customStyle="1" w:styleId="cee1fbf7edfbe9e2e5e1">
    <w:name w:val="Оceбe1ыfbчf7нedыfbйe9 (вe2еe5бe1)"/>
    <w:basedOn w:val="a"/>
    <w:uiPriority w:val="99"/>
    <w:rsid w:val="00CB2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CB2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CB2DC7"/>
    <w:rPr>
      <w:rFonts w:eastAsia="Calibri"/>
      <w:sz w:val="24"/>
      <w:szCs w:val="24"/>
      <w:lang w:val="uk-UA" w:eastAsia="ar-SA"/>
    </w:rPr>
  </w:style>
  <w:style w:type="paragraph" w:customStyle="1" w:styleId="19">
    <w:name w:val="Абзац списку1"/>
    <w:basedOn w:val="a"/>
    <w:rsid w:val="00CB2DC7"/>
    <w:pPr>
      <w:spacing w:after="200" w:line="276" w:lineRule="auto"/>
      <w:ind w:left="720"/>
      <w:contextualSpacing/>
    </w:pPr>
    <w:rPr>
      <w:lang w:eastAsia="ru-RU"/>
    </w:rPr>
  </w:style>
  <w:style w:type="character" w:customStyle="1" w:styleId="1a">
    <w:name w:val="Основной шрифт абзаца1"/>
    <w:rsid w:val="00CB2DC7"/>
  </w:style>
  <w:style w:type="character" w:customStyle="1" w:styleId="FontStyle13">
    <w:name w:val="Font Style13"/>
    <w:rsid w:val="00CB2DC7"/>
    <w:rPr>
      <w:rFonts w:ascii="Times New Roman" w:hAnsi="Times New Roman"/>
      <w:b/>
      <w:sz w:val="24"/>
    </w:rPr>
  </w:style>
  <w:style w:type="paragraph" w:customStyle="1" w:styleId="Iauiuealex">
    <w:name w:val="Iau?iue.alex"/>
    <w:rsid w:val="00CB2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CB2DC7"/>
  </w:style>
  <w:style w:type="paragraph" w:customStyle="1" w:styleId="aff9">
    <w:name w:val="Содержимое таблицы"/>
    <w:basedOn w:val="a"/>
    <w:rsid w:val="00CB2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CB2DC7"/>
    <w:pPr>
      <w:spacing w:after="200" w:line="276" w:lineRule="auto"/>
      <w:ind w:left="720"/>
      <w:contextualSpacing/>
    </w:pPr>
    <w:rPr>
      <w:rFonts w:ascii="Times New Roman" w:hAnsi="Times New Roman"/>
    </w:rPr>
  </w:style>
  <w:style w:type="character" w:customStyle="1" w:styleId="WW8Num1z0">
    <w:name w:val="WW8Num1z0"/>
    <w:rsid w:val="00CB2DC7"/>
  </w:style>
  <w:style w:type="character" w:customStyle="1" w:styleId="rvts9">
    <w:name w:val="rvts9"/>
    <w:basedOn w:val="a0"/>
    <w:rsid w:val="00CB2DC7"/>
  </w:style>
  <w:style w:type="character" w:customStyle="1" w:styleId="rvts23">
    <w:name w:val="rvts23"/>
    <w:basedOn w:val="a0"/>
    <w:rsid w:val="00CB2DC7"/>
  </w:style>
  <w:style w:type="character" w:customStyle="1" w:styleId="zk-definition-listitem-textqacodedk">
    <w:name w:val="zk-definition-list__item-text qa_code_dk"/>
    <w:basedOn w:val="a0"/>
    <w:rsid w:val="00CB2DC7"/>
  </w:style>
  <w:style w:type="character" w:customStyle="1" w:styleId="apple-converted-space">
    <w:name w:val="apple-converted-space"/>
    <w:rsid w:val="00CB2DC7"/>
    <w:rPr>
      <w:rFonts w:ascii="Times New Roman" w:hAnsi="Times New Roman" w:cs="Times New Roman" w:hint="default"/>
    </w:rPr>
  </w:style>
  <w:style w:type="paragraph" w:customStyle="1" w:styleId="1c">
    <w:name w:val="Без інтервалів1"/>
    <w:qFormat/>
    <w:rsid w:val="00CB2DC7"/>
    <w:pPr>
      <w:spacing w:after="0" w:line="240" w:lineRule="auto"/>
    </w:pPr>
    <w:rPr>
      <w:rFonts w:ascii="Calibri" w:eastAsia="Times New Roman" w:hAnsi="Calibri" w:cs="Calibri"/>
      <w:szCs w:val="20"/>
      <w:lang w:val="ru-RU" w:eastAsia="ru-RU"/>
    </w:rPr>
  </w:style>
  <w:style w:type="character" w:customStyle="1" w:styleId="81">
    <w:name w:val="Знак Знак8"/>
    <w:rsid w:val="00CB2DC7"/>
    <w:rPr>
      <w:rFonts w:eastAsia="Calibri"/>
      <w:sz w:val="24"/>
      <w:szCs w:val="24"/>
      <w:lang w:val="uk-UA" w:eastAsia="ar-SA"/>
    </w:rPr>
  </w:style>
  <w:style w:type="character" w:styleId="affa">
    <w:name w:val="Strong"/>
    <w:qFormat/>
    <w:rsid w:val="00CB2DC7"/>
    <w:rPr>
      <w:b/>
      <w:bCs/>
    </w:rPr>
  </w:style>
  <w:style w:type="character" w:customStyle="1" w:styleId="subject">
    <w:name w:val="subject"/>
    <w:rsid w:val="00CB2DC7"/>
  </w:style>
  <w:style w:type="character" w:customStyle="1" w:styleId="affb">
    <w:name w:val="Обычный (веб) Знак Знак Знак"/>
    <w:locked/>
    <w:rsid w:val="00CB2DC7"/>
    <w:rPr>
      <w:rFonts w:ascii="Times New Roman" w:hAnsi="Times New Roman"/>
      <w:sz w:val="24"/>
      <w:szCs w:val="24"/>
      <w:lang w:val="uk-UA" w:eastAsia="uk-UA"/>
    </w:rPr>
  </w:style>
  <w:style w:type="character" w:customStyle="1" w:styleId="xfm79511571">
    <w:name w:val="xfm_79511571"/>
    <w:rsid w:val="00CB2DC7"/>
  </w:style>
  <w:style w:type="paragraph" w:customStyle="1" w:styleId="TableParagraph">
    <w:name w:val="Table Paragraph"/>
    <w:basedOn w:val="a"/>
    <w:uiPriority w:val="1"/>
    <w:qFormat/>
    <w:rsid w:val="00CB2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CB2DC7"/>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CB2DC7"/>
    <w:rPr>
      <w:rFonts w:cs="Times New Roman"/>
    </w:rPr>
  </w:style>
  <w:style w:type="paragraph" w:customStyle="1" w:styleId="Standard">
    <w:name w:val="Standard"/>
    <w:rsid w:val="00CB2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CB2DC7"/>
    <w:pPr>
      <w:ind w:left="720"/>
    </w:pPr>
    <w:rPr>
      <w:rFonts w:eastAsia="Times New Roman"/>
      <w:lang w:val="uk-UA"/>
    </w:rPr>
  </w:style>
  <w:style w:type="paragraph" w:customStyle="1" w:styleId="28">
    <w:name w:val="Без интервала2"/>
    <w:link w:val="NoSpacingChar1"/>
    <w:rsid w:val="00CB2DC7"/>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CB2DC7"/>
    <w:rPr>
      <w:rFonts w:ascii="Calibri" w:eastAsia="Times New Roman" w:hAnsi="Calibri" w:cs="Times New Roman"/>
      <w:szCs w:val="20"/>
      <w:lang w:val="uk-UA"/>
    </w:rPr>
  </w:style>
  <w:style w:type="character" w:styleId="affc">
    <w:name w:val="annotation reference"/>
    <w:rsid w:val="00CB2DC7"/>
    <w:rPr>
      <w:rFonts w:cs="Times New Roman"/>
      <w:sz w:val="16"/>
      <w:szCs w:val="16"/>
    </w:rPr>
  </w:style>
  <w:style w:type="character" w:styleId="affd">
    <w:name w:val="FollowedHyperlink"/>
    <w:uiPriority w:val="99"/>
    <w:rsid w:val="00CB2DC7"/>
    <w:rPr>
      <w:rFonts w:cs="Times New Roman"/>
      <w:color w:val="954F72"/>
      <w:u w:val="single"/>
    </w:rPr>
  </w:style>
  <w:style w:type="character" w:customStyle="1" w:styleId="HTML10">
    <w:name w:val="Стандартный HTML Знак1"/>
    <w:semiHidden/>
    <w:locked/>
    <w:rsid w:val="00CB2DC7"/>
    <w:rPr>
      <w:rFonts w:ascii="Courier New" w:hAnsi="Courier New" w:cs="Times New Roman"/>
      <w:sz w:val="20"/>
      <w:szCs w:val="20"/>
      <w:lang w:eastAsia="uk-UA"/>
    </w:rPr>
  </w:style>
  <w:style w:type="paragraph" w:customStyle="1" w:styleId="msonormal0">
    <w:name w:val="msonormal"/>
    <w:basedOn w:val="a"/>
    <w:rsid w:val="00CB2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CB2DC7"/>
    <w:rPr>
      <w:rFonts w:eastAsia="Times New Roman"/>
      <w:sz w:val="22"/>
      <w:szCs w:val="22"/>
      <w:lang w:val="uk-UA" w:eastAsia="en-US" w:bidi="ar-SA"/>
    </w:rPr>
  </w:style>
  <w:style w:type="character" w:customStyle="1" w:styleId="Bodytext">
    <w:name w:val="Body text_"/>
    <w:link w:val="Bodytext1"/>
    <w:locked/>
    <w:rsid w:val="00CB2DC7"/>
    <w:rPr>
      <w:sz w:val="24"/>
      <w:shd w:val="clear" w:color="auto" w:fill="FFFFFF"/>
    </w:rPr>
  </w:style>
  <w:style w:type="paragraph" w:customStyle="1" w:styleId="Bodytext1">
    <w:name w:val="Body text1"/>
    <w:basedOn w:val="a"/>
    <w:link w:val="Bodytext"/>
    <w:rsid w:val="00CB2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CB2DC7"/>
  </w:style>
  <w:style w:type="paragraph" w:customStyle="1" w:styleId="text-muted">
    <w:name w:val="text-muted"/>
    <w:basedOn w:val="a"/>
    <w:rsid w:val="00CB2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CB2DC7"/>
  </w:style>
  <w:style w:type="table" w:customStyle="1" w:styleId="TableNormal">
    <w:name w:val="Table Normal"/>
    <w:uiPriority w:val="2"/>
    <w:unhideWhenUsed/>
    <w:qFormat/>
    <w:rsid w:val="00CB2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CB2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CB2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CB2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CB2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CB2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CB2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CB2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CB2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CB2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CB2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CB2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CB2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CB2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CB2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CB2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CB2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CB2DC7"/>
  </w:style>
  <w:style w:type="character" w:customStyle="1" w:styleId="afff1">
    <w:name w:val="Название Знак"/>
    <w:basedOn w:val="a0"/>
    <w:rsid w:val="00CB2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CB2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CB2DC7"/>
    <w:rPr>
      <w:b/>
      <w:bCs/>
      <w:i/>
      <w:iCs/>
      <w:color w:val="4472C4" w:themeColor="accent1"/>
      <w:lang w:val="ru-RU"/>
    </w:rPr>
  </w:style>
  <w:style w:type="paragraph" w:customStyle="1" w:styleId="1d">
    <w:name w:val="Звичайний (веб)1"/>
    <w:basedOn w:val="a"/>
    <w:rsid w:val="00CB2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CB2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CB2DC7"/>
    <w:rPr>
      <w:color w:val="605E5C"/>
      <w:shd w:val="clear" w:color="auto" w:fill="E1DFDD"/>
    </w:rPr>
  </w:style>
  <w:style w:type="paragraph" w:customStyle="1" w:styleId="Style10">
    <w:name w:val="Style10"/>
    <w:basedOn w:val="a"/>
    <w:uiPriority w:val="99"/>
    <w:rsid w:val="00CB2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CB2DC7"/>
  </w:style>
  <w:style w:type="paragraph" w:customStyle="1" w:styleId="Style1">
    <w:name w:val="Style1"/>
    <w:basedOn w:val="a"/>
    <w:rsid w:val="00CB2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CB2DC7"/>
    <w:rPr>
      <w:rFonts w:ascii="Arial" w:eastAsia="Arial" w:hAnsi="Arial" w:cs="Arial"/>
      <w:color w:val="000000"/>
      <w:lang w:val="ru-RU" w:eastAsia="ru-RU"/>
    </w:rPr>
  </w:style>
  <w:style w:type="character" w:customStyle="1" w:styleId="29">
    <w:name w:val="Основной текст (2)_"/>
    <w:link w:val="2a"/>
    <w:locked/>
    <w:rsid w:val="00CB2DC7"/>
    <w:rPr>
      <w:b/>
      <w:sz w:val="21"/>
      <w:shd w:val="clear" w:color="auto" w:fill="FFFFFF"/>
    </w:rPr>
  </w:style>
  <w:style w:type="paragraph" w:customStyle="1" w:styleId="2a">
    <w:name w:val="Основной текст (2)"/>
    <w:basedOn w:val="a"/>
    <w:link w:val="29"/>
    <w:rsid w:val="00CB2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CB2DC7"/>
  </w:style>
  <w:style w:type="paragraph" w:customStyle="1" w:styleId="afff4">
    <w:name w:val="Нормальний текст"/>
    <w:basedOn w:val="a"/>
    <w:rsid w:val="00CB2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CB2DC7"/>
  </w:style>
  <w:style w:type="character" w:customStyle="1" w:styleId="WW8Num1z2">
    <w:name w:val="WW8Num1z2"/>
    <w:rsid w:val="00CB2DC7"/>
  </w:style>
  <w:style w:type="character" w:customStyle="1" w:styleId="WW8Num1z3">
    <w:name w:val="WW8Num1z3"/>
    <w:rsid w:val="00CB2DC7"/>
  </w:style>
  <w:style w:type="character" w:customStyle="1" w:styleId="WW8Num1z4">
    <w:name w:val="WW8Num1z4"/>
    <w:rsid w:val="00CB2DC7"/>
  </w:style>
  <w:style w:type="character" w:customStyle="1" w:styleId="WW8Num1z5">
    <w:name w:val="WW8Num1z5"/>
    <w:rsid w:val="00CB2DC7"/>
  </w:style>
  <w:style w:type="character" w:customStyle="1" w:styleId="WW8Num1z6">
    <w:name w:val="WW8Num1z6"/>
    <w:rsid w:val="00CB2DC7"/>
  </w:style>
  <w:style w:type="character" w:customStyle="1" w:styleId="WW8Num1z7">
    <w:name w:val="WW8Num1z7"/>
    <w:rsid w:val="00CB2DC7"/>
  </w:style>
  <w:style w:type="character" w:customStyle="1" w:styleId="WW8Num1z8">
    <w:name w:val="WW8Num1z8"/>
    <w:rsid w:val="00CB2DC7"/>
  </w:style>
  <w:style w:type="character" w:customStyle="1" w:styleId="WW8Num2z0">
    <w:name w:val="WW8Num2z0"/>
    <w:rsid w:val="00CB2DC7"/>
    <w:rPr>
      <w:rFonts w:ascii="Times New Roman" w:hAnsi="Times New Roman" w:cs="Times New Roman" w:hint="default"/>
    </w:rPr>
  </w:style>
  <w:style w:type="character" w:customStyle="1" w:styleId="WW8Num3z0">
    <w:name w:val="WW8Num3z0"/>
    <w:rsid w:val="00CB2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CB2DC7"/>
  </w:style>
  <w:style w:type="character" w:customStyle="1" w:styleId="WW8Num3z2">
    <w:name w:val="WW8Num3z2"/>
    <w:rsid w:val="00CB2DC7"/>
  </w:style>
  <w:style w:type="character" w:customStyle="1" w:styleId="WW8Num3z3">
    <w:name w:val="WW8Num3z3"/>
    <w:rsid w:val="00CB2DC7"/>
  </w:style>
  <w:style w:type="character" w:customStyle="1" w:styleId="WW8Num3z4">
    <w:name w:val="WW8Num3z4"/>
    <w:rsid w:val="00CB2DC7"/>
  </w:style>
  <w:style w:type="character" w:customStyle="1" w:styleId="WW8Num3z5">
    <w:name w:val="WW8Num3z5"/>
    <w:rsid w:val="00CB2DC7"/>
  </w:style>
  <w:style w:type="character" w:customStyle="1" w:styleId="WW8Num3z6">
    <w:name w:val="WW8Num3z6"/>
    <w:rsid w:val="00CB2DC7"/>
  </w:style>
  <w:style w:type="character" w:customStyle="1" w:styleId="WW8Num3z7">
    <w:name w:val="WW8Num3z7"/>
    <w:rsid w:val="00CB2DC7"/>
  </w:style>
  <w:style w:type="character" w:customStyle="1" w:styleId="WW8Num3z8">
    <w:name w:val="WW8Num3z8"/>
    <w:rsid w:val="00CB2DC7"/>
  </w:style>
  <w:style w:type="character" w:customStyle="1" w:styleId="WW8Num4z0">
    <w:name w:val="WW8Num4z0"/>
    <w:rsid w:val="00CB2DC7"/>
    <w:rPr>
      <w:rFonts w:ascii="Symbol" w:hAnsi="Symbol" w:cs="Symbol" w:hint="default"/>
    </w:rPr>
  </w:style>
  <w:style w:type="character" w:customStyle="1" w:styleId="WW8Num4z1">
    <w:name w:val="WW8Num4z1"/>
    <w:rsid w:val="00CB2DC7"/>
    <w:rPr>
      <w:rFonts w:ascii="Courier New" w:hAnsi="Courier New" w:cs="Courier New" w:hint="default"/>
    </w:rPr>
  </w:style>
  <w:style w:type="character" w:customStyle="1" w:styleId="WW8Num4z2">
    <w:name w:val="WW8Num4z2"/>
    <w:rsid w:val="00CB2DC7"/>
    <w:rPr>
      <w:rFonts w:ascii="Wingdings" w:hAnsi="Wingdings" w:cs="Wingdings" w:hint="default"/>
    </w:rPr>
  </w:style>
  <w:style w:type="character" w:customStyle="1" w:styleId="WW8Num5z0">
    <w:name w:val="WW8Num5z0"/>
    <w:rsid w:val="00CB2DC7"/>
    <w:rPr>
      <w:rFonts w:hint="default"/>
    </w:rPr>
  </w:style>
  <w:style w:type="character" w:customStyle="1" w:styleId="WW8Num5z1">
    <w:name w:val="WW8Num5z1"/>
    <w:rsid w:val="00CB2DC7"/>
  </w:style>
  <w:style w:type="character" w:customStyle="1" w:styleId="WW8Num5z2">
    <w:name w:val="WW8Num5z2"/>
    <w:rsid w:val="00CB2DC7"/>
  </w:style>
  <w:style w:type="character" w:customStyle="1" w:styleId="WW8Num5z3">
    <w:name w:val="WW8Num5z3"/>
    <w:rsid w:val="00CB2DC7"/>
  </w:style>
  <w:style w:type="character" w:customStyle="1" w:styleId="WW8Num5z4">
    <w:name w:val="WW8Num5z4"/>
    <w:rsid w:val="00CB2DC7"/>
  </w:style>
  <w:style w:type="character" w:customStyle="1" w:styleId="WW8Num5z5">
    <w:name w:val="WW8Num5z5"/>
    <w:rsid w:val="00CB2DC7"/>
  </w:style>
  <w:style w:type="character" w:customStyle="1" w:styleId="WW8Num5z6">
    <w:name w:val="WW8Num5z6"/>
    <w:rsid w:val="00CB2DC7"/>
  </w:style>
  <w:style w:type="character" w:customStyle="1" w:styleId="WW8Num5z7">
    <w:name w:val="WW8Num5z7"/>
    <w:rsid w:val="00CB2DC7"/>
  </w:style>
  <w:style w:type="character" w:customStyle="1" w:styleId="WW8Num5z8">
    <w:name w:val="WW8Num5z8"/>
    <w:rsid w:val="00CB2DC7"/>
  </w:style>
  <w:style w:type="character" w:customStyle="1" w:styleId="WW8Num6z0">
    <w:name w:val="WW8Num6z0"/>
    <w:rsid w:val="00CB2DC7"/>
    <w:rPr>
      <w:b/>
      <w:sz w:val="14"/>
      <w:szCs w:val="14"/>
    </w:rPr>
  </w:style>
  <w:style w:type="character" w:customStyle="1" w:styleId="WW8Num6z2">
    <w:name w:val="WW8Num6z2"/>
    <w:rsid w:val="00CB2DC7"/>
    <w:rPr>
      <w:sz w:val="14"/>
      <w:szCs w:val="14"/>
    </w:rPr>
  </w:style>
  <w:style w:type="character" w:customStyle="1" w:styleId="WW8Num6z3">
    <w:name w:val="WW8Num6z3"/>
    <w:rsid w:val="00CB2DC7"/>
  </w:style>
  <w:style w:type="character" w:customStyle="1" w:styleId="WW8Num6z4">
    <w:name w:val="WW8Num6z4"/>
    <w:rsid w:val="00CB2DC7"/>
  </w:style>
  <w:style w:type="character" w:customStyle="1" w:styleId="WW8Num6z5">
    <w:name w:val="WW8Num6z5"/>
    <w:rsid w:val="00CB2DC7"/>
  </w:style>
  <w:style w:type="character" w:customStyle="1" w:styleId="WW8Num6z6">
    <w:name w:val="WW8Num6z6"/>
    <w:rsid w:val="00CB2DC7"/>
  </w:style>
  <w:style w:type="character" w:customStyle="1" w:styleId="WW8Num6z7">
    <w:name w:val="WW8Num6z7"/>
    <w:rsid w:val="00CB2DC7"/>
  </w:style>
  <w:style w:type="character" w:customStyle="1" w:styleId="WW8Num6z8">
    <w:name w:val="WW8Num6z8"/>
    <w:rsid w:val="00CB2DC7"/>
  </w:style>
  <w:style w:type="character" w:customStyle="1" w:styleId="WW8Num7z0">
    <w:name w:val="WW8Num7z0"/>
    <w:rsid w:val="00CB2DC7"/>
    <w:rPr>
      <w:rFonts w:hint="default"/>
    </w:rPr>
  </w:style>
  <w:style w:type="character" w:customStyle="1" w:styleId="WW8Num8z0">
    <w:name w:val="WW8Num8z0"/>
    <w:rsid w:val="00CB2DC7"/>
    <w:rPr>
      <w:rFonts w:hint="default"/>
    </w:rPr>
  </w:style>
  <w:style w:type="character" w:customStyle="1" w:styleId="WW8Num9z0">
    <w:name w:val="WW8Num9z0"/>
    <w:rsid w:val="00CB2DC7"/>
    <w:rPr>
      <w:rFonts w:hint="default"/>
    </w:rPr>
  </w:style>
  <w:style w:type="character" w:customStyle="1" w:styleId="WW8Num10z0">
    <w:name w:val="WW8Num10z0"/>
    <w:rsid w:val="00CB2DC7"/>
    <w:rPr>
      <w:rFonts w:hint="default"/>
      <w:color w:val="000000"/>
    </w:rPr>
  </w:style>
  <w:style w:type="character" w:customStyle="1" w:styleId="WW8Num11z0">
    <w:name w:val="WW8Num11z0"/>
    <w:rsid w:val="00CB2DC7"/>
    <w:rPr>
      <w:rFonts w:hint="default"/>
    </w:rPr>
  </w:style>
  <w:style w:type="character" w:customStyle="1" w:styleId="WW8Num12z0">
    <w:name w:val="WW8Num12z0"/>
    <w:rsid w:val="00CB2DC7"/>
    <w:rPr>
      <w:rFonts w:hint="default"/>
    </w:rPr>
  </w:style>
  <w:style w:type="character" w:customStyle="1" w:styleId="WW8Num13z0">
    <w:name w:val="WW8Num13z0"/>
    <w:rsid w:val="00CB2DC7"/>
    <w:rPr>
      <w:rFonts w:hint="default"/>
    </w:rPr>
  </w:style>
  <w:style w:type="character" w:customStyle="1" w:styleId="WW8Num14z0">
    <w:name w:val="WW8Num14z0"/>
    <w:rsid w:val="00CB2DC7"/>
    <w:rPr>
      <w:rFonts w:hint="default"/>
      <w:b/>
    </w:rPr>
  </w:style>
  <w:style w:type="character" w:customStyle="1" w:styleId="WW8Num14z1">
    <w:name w:val="WW8Num14z1"/>
    <w:rsid w:val="00CB2DC7"/>
  </w:style>
  <w:style w:type="character" w:customStyle="1" w:styleId="WW8Num14z2">
    <w:name w:val="WW8Num14z2"/>
    <w:rsid w:val="00CB2DC7"/>
  </w:style>
  <w:style w:type="character" w:customStyle="1" w:styleId="WW8Num14z3">
    <w:name w:val="WW8Num14z3"/>
    <w:rsid w:val="00CB2DC7"/>
  </w:style>
  <w:style w:type="character" w:customStyle="1" w:styleId="WW8Num14z4">
    <w:name w:val="WW8Num14z4"/>
    <w:rsid w:val="00CB2DC7"/>
  </w:style>
  <w:style w:type="character" w:customStyle="1" w:styleId="WW8Num14z5">
    <w:name w:val="WW8Num14z5"/>
    <w:rsid w:val="00CB2DC7"/>
  </w:style>
  <w:style w:type="character" w:customStyle="1" w:styleId="WW8Num14z6">
    <w:name w:val="WW8Num14z6"/>
    <w:rsid w:val="00CB2DC7"/>
  </w:style>
  <w:style w:type="character" w:customStyle="1" w:styleId="WW8Num14z7">
    <w:name w:val="WW8Num14z7"/>
    <w:rsid w:val="00CB2DC7"/>
  </w:style>
  <w:style w:type="character" w:customStyle="1" w:styleId="WW8Num14z8">
    <w:name w:val="WW8Num14z8"/>
    <w:rsid w:val="00CB2DC7"/>
  </w:style>
  <w:style w:type="character" w:customStyle="1" w:styleId="WW8Num15z0">
    <w:name w:val="WW8Num15z0"/>
    <w:rsid w:val="00CB2DC7"/>
    <w:rPr>
      <w:rFonts w:hint="default"/>
    </w:rPr>
  </w:style>
  <w:style w:type="character" w:customStyle="1" w:styleId="WW8Num16z0">
    <w:name w:val="WW8Num16z0"/>
    <w:rsid w:val="00CB2DC7"/>
    <w:rPr>
      <w:rFonts w:hint="default"/>
    </w:rPr>
  </w:style>
  <w:style w:type="character" w:customStyle="1" w:styleId="WW8Num17z0">
    <w:name w:val="WW8Num17z0"/>
    <w:rsid w:val="00CB2DC7"/>
    <w:rPr>
      <w:rFonts w:hint="default"/>
      <w:b/>
    </w:rPr>
  </w:style>
  <w:style w:type="character" w:customStyle="1" w:styleId="WW8Num17z1">
    <w:name w:val="WW8Num17z1"/>
    <w:rsid w:val="00CB2DC7"/>
  </w:style>
  <w:style w:type="character" w:customStyle="1" w:styleId="WW8Num17z2">
    <w:name w:val="WW8Num17z2"/>
    <w:rsid w:val="00CB2DC7"/>
  </w:style>
  <w:style w:type="character" w:customStyle="1" w:styleId="WW8Num17z3">
    <w:name w:val="WW8Num17z3"/>
    <w:rsid w:val="00CB2DC7"/>
  </w:style>
  <w:style w:type="character" w:customStyle="1" w:styleId="WW8Num17z4">
    <w:name w:val="WW8Num17z4"/>
    <w:rsid w:val="00CB2DC7"/>
  </w:style>
  <w:style w:type="character" w:customStyle="1" w:styleId="WW8Num17z5">
    <w:name w:val="WW8Num17z5"/>
    <w:rsid w:val="00CB2DC7"/>
  </w:style>
  <w:style w:type="character" w:customStyle="1" w:styleId="WW8Num17z6">
    <w:name w:val="WW8Num17z6"/>
    <w:rsid w:val="00CB2DC7"/>
  </w:style>
  <w:style w:type="character" w:customStyle="1" w:styleId="WW8Num17z7">
    <w:name w:val="WW8Num17z7"/>
    <w:rsid w:val="00CB2DC7"/>
  </w:style>
  <w:style w:type="character" w:customStyle="1" w:styleId="WW8Num17z8">
    <w:name w:val="WW8Num17z8"/>
    <w:rsid w:val="00CB2DC7"/>
  </w:style>
  <w:style w:type="character" w:customStyle="1" w:styleId="WW8Num18z0">
    <w:name w:val="WW8Num18z0"/>
    <w:rsid w:val="00CB2DC7"/>
    <w:rPr>
      <w:rFonts w:ascii="Times New Roman" w:eastAsia="Times New Roman" w:hAnsi="Times New Roman" w:cs="Times New Roman" w:hint="default"/>
    </w:rPr>
  </w:style>
  <w:style w:type="character" w:customStyle="1" w:styleId="WW8Num18z1">
    <w:name w:val="WW8Num18z1"/>
    <w:rsid w:val="00CB2DC7"/>
    <w:rPr>
      <w:rFonts w:ascii="Courier New" w:hAnsi="Courier New" w:cs="Courier New" w:hint="default"/>
    </w:rPr>
  </w:style>
  <w:style w:type="character" w:customStyle="1" w:styleId="WW8Num18z2">
    <w:name w:val="WW8Num18z2"/>
    <w:rsid w:val="00CB2DC7"/>
    <w:rPr>
      <w:rFonts w:ascii="Wingdings" w:hAnsi="Wingdings" w:cs="Wingdings" w:hint="default"/>
    </w:rPr>
  </w:style>
  <w:style w:type="character" w:customStyle="1" w:styleId="WW8Num18z3">
    <w:name w:val="WW8Num18z3"/>
    <w:rsid w:val="00CB2DC7"/>
    <w:rPr>
      <w:rFonts w:ascii="Symbol" w:hAnsi="Symbol" w:cs="Symbol" w:hint="default"/>
    </w:rPr>
  </w:style>
  <w:style w:type="character" w:customStyle="1" w:styleId="WW8Num19z0">
    <w:name w:val="WW8Num19z0"/>
    <w:rsid w:val="00CB2DC7"/>
    <w:rPr>
      <w:rFonts w:hint="default"/>
    </w:rPr>
  </w:style>
  <w:style w:type="character" w:customStyle="1" w:styleId="WW8Num20z0">
    <w:name w:val="WW8Num20z0"/>
    <w:rsid w:val="00CB2DC7"/>
    <w:rPr>
      <w:rFonts w:hint="default"/>
    </w:rPr>
  </w:style>
  <w:style w:type="character" w:customStyle="1" w:styleId="WW8Num20z1">
    <w:name w:val="WW8Num20z1"/>
    <w:rsid w:val="00CB2DC7"/>
  </w:style>
  <w:style w:type="character" w:customStyle="1" w:styleId="WW8Num21z0">
    <w:name w:val="WW8Num21z0"/>
    <w:rsid w:val="00CB2DC7"/>
    <w:rPr>
      <w:rFonts w:ascii="Times New Roman" w:eastAsia="Times New Roman" w:hAnsi="Times New Roman" w:cs="Times New Roman" w:hint="default"/>
    </w:rPr>
  </w:style>
  <w:style w:type="character" w:customStyle="1" w:styleId="WW8Num21z1">
    <w:name w:val="WW8Num21z1"/>
    <w:rsid w:val="00CB2DC7"/>
    <w:rPr>
      <w:rFonts w:ascii="Courier New" w:hAnsi="Courier New" w:cs="Courier New" w:hint="default"/>
    </w:rPr>
  </w:style>
  <w:style w:type="character" w:customStyle="1" w:styleId="WW8Num21z2">
    <w:name w:val="WW8Num21z2"/>
    <w:rsid w:val="00CB2DC7"/>
    <w:rPr>
      <w:rFonts w:ascii="Wingdings" w:hAnsi="Wingdings" w:cs="Wingdings" w:hint="default"/>
    </w:rPr>
  </w:style>
  <w:style w:type="character" w:customStyle="1" w:styleId="WW8Num21z3">
    <w:name w:val="WW8Num21z3"/>
    <w:rsid w:val="00CB2DC7"/>
    <w:rPr>
      <w:rFonts w:ascii="Symbol" w:hAnsi="Symbol" w:cs="Symbol" w:hint="default"/>
    </w:rPr>
  </w:style>
  <w:style w:type="character" w:customStyle="1" w:styleId="WW8Num22z0">
    <w:name w:val="WW8Num22z0"/>
    <w:rsid w:val="00CB2DC7"/>
    <w:rPr>
      <w:rFonts w:hint="default"/>
    </w:rPr>
  </w:style>
  <w:style w:type="character" w:customStyle="1" w:styleId="WW8Num23z0">
    <w:name w:val="WW8Num23z0"/>
    <w:rsid w:val="00CB2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CB2DC7"/>
    <w:rPr>
      <w:rFonts w:ascii="Courier New" w:hAnsi="Courier New" w:cs="Courier New" w:hint="default"/>
    </w:rPr>
  </w:style>
  <w:style w:type="character" w:customStyle="1" w:styleId="WW8Num23z2">
    <w:name w:val="WW8Num23z2"/>
    <w:rsid w:val="00CB2DC7"/>
    <w:rPr>
      <w:rFonts w:ascii="Wingdings" w:hAnsi="Wingdings" w:cs="Wingdings" w:hint="default"/>
    </w:rPr>
  </w:style>
  <w:style w:type="character" w:customStyle="1" w:styleId="WW8Num23z3">
    <w:name w:val="WW8Num23z3"/>
    <w:rsid w:val="00CB2DC7"/>
    <w:rPr>
      <w:rFonts w:ascii="Symbol" w:hAnsi="Symbol" w:cs="Symbol" w:hint="default"/>
    </w:rPr>
  </w:style>
  <w:style w:type="character" w:customStyle="1" w:styleId="WW8Num24z0">
    <w:name w:val="WW8Num24z0"/>
    <w:rsid w:val="00CB2DC7"/>
  </w:style>
  <w:style w:type="character" w:customStyle="1" w:styleId="WW8Num24z1">
    <w:name w:val="WW8Num24z1"/>
    <w:rsid w:val="00CB2DC7"/>
  </w:style>
  <w:style w:type="character" w:customStyle="1" w:styleId="WW8Num24z2">
    <w:name w:val="WW8Num24z2"/>
    <w:rsid w:val="00CB2DC7"/>
  </w:style>
  <w:style w:type="character" w:customStyle="1" w:styleId="WW8Num24z3">
    <w:name w:val="WW8Num24z3"/>
    <w:rsid w:val="00CB2DC7"/>
  </w:style>
  <w:style w:type="character" w:customStyle="1" w:styleId="WW8Num24z4">
    <w:name w:val="WW8Num24z4"/>
    <w:rsid w:val="00CB2DC7"/>
  </w:style>
  <w:style w:type="character" w:customStyle="1" w:styleId="WW8Num24z5">
    <w:name w:val="WW8Num24z5"/>
    <w:rsid w:val="00CB2DC7"/>
  </w:style>
  <w:style w:type="character" w:customStyle="1" w:styleId="WW8Num24z6">
    <w:name w:val="WW8Num24z6"/>
    <w:rsid w:val="00CB2DC7"/>
  </w:style>
  <w:style w:type="character" w:customStyle="1" w:styleId="WW8Num24z7">
    <w:name w:val="WW8Num24z7"/>
    <w:rsid w:val="00CB2DC7"/>
  </w:style>
  <w:style w:type="character" w:customStyle="1" w:styleId="WW8Num24z8">
    <w:name w:val="WW8Num24z8"/>
    <w:rsid w:val="00CB2DC7"/>
  </w:style>
  <w:style w:type="character" w:customStyle="1" w:styleId="2b">
    <w:name w:val="Основной шрифт абзаца2"/>
    <w:rsid w:val="00CB2DC7"/>
  </w:style>
  <w:style w:type="character" w:customStyle="1" w:styleId="Absatz-Standardschriftart">
    <w:name w:val="Absatz-Standardschriftart"/>
    <w:rsid w:val="00CB2DC7"/>
  </w:style>
  <w:style w:type="character" w:customStyle="1" w:styleId="afff5">
    <w:name w:val="Символ нумерации"/>
    <w:rsid w:val="00CB2DC7"/>
  </w:style>
  <w:style w:type="character" w:customStyle="1" w:styleId="1f0">
    <w:name w:val="Знак примечания1"/>
    <w:rsid w:val="00CB2DC7"/>
    <w:rPr>
      <w:sz w:val="16"/>
      <w:szCs w:val="16"/>
    </w:rPr>
  </w:style>
  <w:style w:type="character" w:styleId="HTML2">
    <w:name w:val="HTML Typewriter"/>
    <w:rsid w:val="00CB2DC7"/>
    <w:rPr>
      <w:rFonts w:ascii="Courier New" w:eastAsia="Courier New" w:hAnsi="Courier New" w:cs="Courier New"/>
      <w:sz w:val="20"/>
      <w:szCs w:val="20"/>
    </w:rPr>
  </w:style>
  <w:style w:type="character" w:customStyle="1" w:styleId="detailaddress">
    <w:name w:val="detail_address"/>
    <w:rsid w:val="00CB2DC7"/>
  </w:style>
  <w:style w:type="character" w:customStyle="1" w:styleId="detailphone">
    <w:name w:val="detail_phone"/>
    <w:rsid w:val="00CB2DC7"/>
  </w:style>
  <w:style w:type="character" w:customStyle="1" w:styleId="detailphonenumber">
    <w:name w:val="detail_phonenumber"/>
    <w:rsid w:val="00CB2DC7"/>
  </w:style>
  <w:style w:type="paragraph" w:customStyle="1" w:styleId="1f1">
    <w:name w:val="Заголовок1"/>
    <w:basedOn w:val="a"/>
    <w:next w:val="a9"/>
    <w:rsid w:val="00CB2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CB2DC7"/>
    <w:pPr>
      <w:suppressAutoHyphens/>
    </w:pPr>
    <w:rPr>
      <w:rFonts w:cs="Tahoma"/>
      <w:lang w:val="ru-RU" w:eastAsia="zh-CN"/>
    </w:rPr>
  </w:style>
  <w:style w:type="paragraph" w:styleId="afff7">
    <w:name w:val="caption"/>
    <w:basedOn w:val="a"/>
    <w:qFormat/>
    <w:rsid w:val="00CB2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CB2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CB2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CB2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CB2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CB2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CB2DC7"/>
    <w:pPr>
      <w:suppressAutoHyphens/>
    </w:pPr>
    <w:rPr>
      <w:lang w:val="ru-RU" w:eastAsia="zh-CN"/>
    </w:rPr>
  </w:style>
  <w:style w:type="paragraph" w:customStyle="1" w:styleId="afffa">
    <w:name w:val="Заголовок таблицы"/>
    <w:basedOn w:val="aff9"/>
    <w:rsid w:val="00CB2DC7"/>
    <w:pPr>
      <w:widowControl/>
      <w:jc w:val="center"/>
    </w:pPr>
    <w:rPr>
      <w:rFonts w:eastAsia="Times New Roman" w:cs="Times New Roman"/>
      <w:b/>
      <w:bCs/>
      <w:kern w:val="0"/>
      <w:lang w:bidi="ar-SA"/>
    </w:rPr>
  </w:style>
  <w:style w:type="paragraph" w:customStyle="1" w:styleId="1f4">
    <w:name w:val="Текст примечания1"/>
    <w:basedOn w:val="a"/>
    <w:rsid w:val="00CB2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CB2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CB2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CB2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CB2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CB2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CB2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CB2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CB2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CB2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CB2DC7"/>
    <w:pPr>
      <w:jc w:val="center"/>
    </w:pPr>
    <w:rPr>
      <w:b/>
      <w:bCs/>
    </w:rPr>
  </w:style>
  <w:style w:type="paragraph" w:customStyle="1" w:styleId="affff">
    <w:name w:val="Вміст рамки"/>
    <w:basedOn w:val="a"/>
    <w:rsid w:val="00CB2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CB2DC7"/>
    <w:rPr>
      <w:color w:val="000080"/>
      <w:u w:val="single"/>
    </w:rPr>
  </w:style>
  <w:style w:type="paragraph" w:customStyle="1" w:styleId="1f9">
    <w:name w:val="?????1"/>
    <w:basedOn w:val="a"/>
    <w:rsid w:val="00CB2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CB2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CB2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CB2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CB2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CB2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CB2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CB2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CB2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CB2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CB2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CB2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CB2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CB2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CB2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CB2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CB2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CB2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CB2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CB2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CB2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CB2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CB2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CB2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CB2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CB2DC7"/>
  </w:style>
  <w:style w:type="paragraph" w:customStyle="1" w:styleId="FR2">
    <w:name w:val="FR2"/>
    <w:rsid w:val="00CB2DC7"/>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CB2DC7"/>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CB2DC7"/>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CB2DC7"/>
  </w:style>
  <w:style w:type="paragraph" w:customStyle="1" w:styleId="BodyText22">
    <w:name w:val="Body Text 22"/>
    <w:basedOn w:val="a"/>
    <w:rsid w:val="00CB2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CB2DC7"/>
    <w:pPr>
      <w:widowControl/>
      <w:spacing w:line="240" w:lineRule="auto"/>
      <w:ind w:firstLine="0"/>
    </w:pPr>
    <w:rPr>
      <w:rFonts w:ascii="Times New Roman" w:hAnsi="Times New Roman"/>
      <w:snapToGrid/>
    </w:rPr>
  </w:style>
  <w:style w:type="paragraph" w:customStyle="1" w:styleId="1fb">
    <w:name w:val="Основний текст1"/>
    <w:basedOn w:val="26"/>
    <w:rsid w:val="00CB2DC7"/>
    <w:pPr>
      <w:widowControl/>
      <w:spacing w:line="240" w:lineRule="auto"/>
      <w:ind w:firstLine="0"/>
      <w:jc w:val="left"/>
    </w:pPr>
    <w:rPr>
      <w:rFonts w:ascii="Times New Roman" w:hAnsi="Times New Roman"/>
      <w:snapToGrid/>
      <w:sz w:val="24"/>
    </w:rPr>
  </w:style>
  <w:style w:type="paragraph" w:customStyle="1" w:styleId="alex">
    <w:name w:val="Îáû÷íûé.alex"/>
    <w:rsid w:val="00CB2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CB2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CB2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CB2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CB2DC7"/>
  </w:style>
  <w:style w:type="paragraph" w:customStyle="1" w:styleId="xl63">
    <w:name w:val="xl63"/>
    <w:basedOn w:val="a"/>
    <w:rsid w:val="00CB2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CB2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CB2DC7"/>
    <w:rPr>
      <w:rFonts w:ascii="Tahoma" w:hAnsi="Tahoma" w:cs="Tahoma"/>
      <w:sz w:val="16"/>
      <w:szCs w:val="16"/>
    </w:rPr>
  </w:style>
  <w:style w:type="character" w:customStyle="1" w:styleId="FontStyle27">
    <w:name w:val="Font Style27"/>
    <w:basedOn w:val="a0"/>
    <w:uiPriority w:val="99"/>
    <w:rsid w:val="00CB2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CB2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CB2DC7"/>
  </w:style>
  <w:style w:type="paragraph" w:customStyle="1" w:styleId="HTML11">
    <w:name w:val="Стандартный HTML1"/>
    <w:basedOn w:val="a"/>
    <w:uiPriority w:val="99"/>
    <w:rsid w:val="00CB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CB2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CB2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CB2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CB2DC7"/>
    <w:rPr>
      <w:sz w:val="24"/>
      <w:szCs w:val="24"/>
    </w:rPr>
  </w:style>
  <w:style w:type="character" w:customStyle="1" w:styleId="affff6">
    <w:name w:val="Нижний колонтитул Знак"/>
    <w:rsid w:val="00CB2DC7"/>
    <w:rPr>
      <w:sz w:val="24"/>
      <w:szCs w:val="24"/>
    </w:rPr>
  </w:style>
  <w:style w:type="paragraph" w:customStyle="1" w:styleId="western">
    <w:name w:val="western"/>
    <w:basedOn w:val="a"/>
    <w:rsid w:val="00CB2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CB2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CB2DC7"/>
  </w:style>
  <w:style w:type="paragraph" w:customStyle="1" w:styleId="51">
    <w:name w:val="Обычный5"/>
    <w:rsid w:val="00CB2DC7"/>
    <w:pPr>
      <w:spacing w:after="0" w:line="276" w:lineRule="auto"/>
    </w:pPr>
    <w:rPr>
      <w:rFonts w:ascii="Arial" w:eastAsia="Arial" w:hAnsi="Arial" w:cs="Arial"/>
      <w:color w:val="000000"/>
      <w:lang w:val="ru-RU" w:eastAsia="ru-RU"/>
    </w:rPr>
  </w:style>
  <w:style w:type="paragraph" w:customStyle="1" w:styleId="ParagraphStyle">
    <w:name w:val="Paragraph Style"/>
    <w:rsid w:val="00322BBB"/>
    <w:pPr>
      <w:suppressAutoHyphens/>
      <w:autoSpaceDE w:val="0"/>
      <w:spacing w:after="0" w:line="240" w:lineRule="auto"/>
    </w:pPr>
    <w:rPr>
      <w:rFonts w:ascii="Courier New" w:eastAsia="Arial" w:hAnsi="Courier New" w:cs="Courier New"/>
      <w:sz w:val="24"/>
      <w:szCs w:val="24"/>
      <w:lang w:val="ru-RU" w:eastAsia="ar-SA"/>
    </w:rPr>
  </w:style>
  <w:style w:type="character" w:customStyle="1" w:styleId="FontStyle43">
    <w:name w:val="Font Style43"/>
    <w:basedOn w:val="a0"/>
    <w:uiPriority w:val="99"/>
    <w:rsid w:val="007B565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70420">
      <w:bodyDiv w:val="1"/>
      <w:marLeft w:val="0"/>
      <w:marRight w:val="0"/>
      <w:marTop w:val="0"/>
      <w:marBottom w:val="0"/>
      <w:divBdr>
        <w:top w:val="none" w:sz="0" w:space="0" w:color="auto"/>
        <w:left w:val="none" w:sz="0" w:space="0" w:color="auto"/>
        <w:bottom w:val="none" w:sz="0" w:space="0" w:color="auto"/>
        <w:right w:val="none" w:sz="0" w:space="0" w:color="auto"/>
      </w:divBdr>
    </w:div>
    <w:div w:id="1545097356">
      <w:bodyDiv w:val="1"/>
      <w:marLeft w:val="0"/>
      <w:marRight w:val="0"/>
      <w:marTop w:val="0"/>
      <w:marBottom w:val="0"/>
      <w:divBdr>
        <w:top w:val="none" w:sz="0" w:space="0" w:color="auto"/>
        <w:left w:val="none" w:sz="0" w:space="0" w:color="auto"/>
        <w:bottom w:val="none" w:sz="0" w:space="0" w:color="auto"/>
        <w:right w:val="none" w:sz="0" w:space="0" w:color="auto"/>
      </w:divBdr>
    </w:div>
    <w:div w:id="18470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922-19" TargetMode="External"/><Relationship Id="rId39"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1644-18" TargetMode="External"/><Relationship Id="rId47"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zakon.rada.gov.ua/laws/show/2210-14" TargetMode="External"/><Relationship Id="rId19" Type="http://schemas.openxmlformats.org/officeDocument/2006/relationships/hyperlink" Target="https://zakon.rada.gov.ua/laws/show/1178-2022-%D0%BF"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1178-2022-%D0%B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skidd.gov.ua/sign"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922-19" TargetMode="External"/><Relationship Id="rId27" Type="http://schemas.openxmlformats.org/officeDocument/2006/relationships/hyperlink" Target="https://zakon.rada.gov.ua/laws/show/1178-2022-%D0%BF"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382-2023-%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46"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922-19"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174EE-4AFD-4351-8BE9-43A168529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50</Pages>
  <Words>25428</Words>
  <Characters>144940</Characters>
  <Application>Microsoft Office Word</Application>
  <DocSecurity>0</DocSecurity>
  <Lines>1207</Lines>
  <Paragraphs>340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11</cp:revision>
  <cp:lastPrinted>2024-12-19T12:31:00Z</cp:lastPrinted>
  <dcterms:created xsi:type="dcterms:W3CDTF">2024-12-17T15:55:00Z</dcterms:created>
  <dcterms:modified xsi:type="dcterms:W3CDTF">2025-01-07T13:13:00Z</dcterms:modified>
</cp:coreProperties>
</file>