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7E91648" w14:textId="66C5BBF8" w:rsidR="00C65208" w:rsidRPr="00EA25FA" w:rsidRDefault="00B37D09" w:rsidP="00C24FFA">
      <w:pPr>
        <w:spacing w:after="0" w:line="240" w:lineRule="auto"/>
        <w:jc w:val="center"/>
        <w:rPr>
          <w:rFonts w:ascii="Times New Roman" w:hAnsi="Times New Roman"/>
          <w:b/>
          <w:sz w:val="24"/>
          <w:szCs w:val="24"/>
        </w:rPr>
      </w:pPr>
      <w:r w:rsidRPr="00FD2E5E">
        <w:rPr>
          <w:rFonts w:ascii="Times New Roman" w:hAnsi="Times New Roman"/>
          <w:b/>
          <w:bCs/>
          <w:u w:val="single"/>
          <w:lang w:eastAsia="ru-RU"/>
        </w:rPr>
        <w:t>«</w:t>
      </w:r>
      <w:r w:rsidRPr="00FD2E5E">
        <w:rPr>
          <w:rFonts w:ascii="Times New Roman" w:hAnsi="Times New Roman"/>
          <w:b/>
          <w:bCs/>
          <w:u w:val="single"/>
        </w:rPr>
        <w:t>Сидіння, стільці та супутні вироби і частини до них</w:t>
      </w:r>
      <w:r w:rsidRPr="00FD2E5E">
        <w:rPr>
          <w:rFonts w:ascii="Times New Roman" w:eastAsia="Dotum" w:hAnsi="Times New Roman"/>
          <w:b/>
          <w:bCs/>
          <w:u w:val="single"/>
        </w:rPr>
        <w:t xml:space="preserve">» за </w:t>
      </w:r>
      <w:r w:rsidRPr="00FD2E5E">
        <w:rPr>
          <w:rFonts w:ascii="Times New Roman" w:hAnsi="Times New Roman"/>
          <w:b/>
          <w:bCs/>
          <w:u w:val="single"/>
        </w:rPr>
        <w:t>ДК 021:2015 — «39110000-6 Сидіння, стільці та супутні вироби і частини до них»</w:t>
      </w: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6126D63" w14:textId="77777777" w:rsidR="00B37D09" w:rsidRPr="00C30E4B" w:rsidRDefault="00B37D09" w:rsidP="00B37D09">
      <w:pPr>
        <w:tabs>
          <w:tab w:val="left" w:pos="4820"/>
        </w:tabs>
        <w:spacing w:after="0" w:line="240" w:lineRule="auto"/>
        <w:jc w:val="both"/>
        <w:outlineLvl w:val="0"/>
        <w:rPr>
          <w:rFonts w:ascii="Times New Roman" w:hAnsi="Times New Roman"/>
          <w:color w:val="000000" w:themeColor="text1"/>
          <w:sz w:val="24"/>
          <w:szCs w:val="24"/>
        </w:rPr>
      </w:pPr>
      <w:r w:rsidRPr="00C30E4B">
        <w:rPr>
          <w:rFonts w:ascii="Times New Roman" w:hAnsi="Times New Roman"/>
          <w:b/>
          <w:color w:val="000000" w:themeColor="text1"/>
          <w:sz w:val="24"/>
          <w:szCs w:val="24"/>
        </w:rPr>
        <w:t>Місце поставки товару</w:t>
      </w:r>
      <w:r w:rsidRPr="00C30E4B">
        <w:rPr>
          <w:rFonts w:ascii="Times New Roman" w:hAnsi="Times New Roman"/>
          <w:color w:val="000000" w:themeColor="text1"/>
          <w:sz w:val="24"/>
          <w:szCs w:val="24"/>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C30E4B">
        <w:rPr>
          <w:rFonts w:ascii="Times New Roman" w:hAnsi="Times New Roman"/>
          <w:color w:val="000000" w:themeColor="text1"/>
          <w:sz w:val="24"/>
          <w:szCs w:val="24"/>
          <w:lang w:eastAsia="ru-RU"/>
        </w:rPr>
        <w:t xml:space="preserve">Рівненська область, </w:t>
      </w:r>
      <w:proofErr w:type="spellStart"/>
      <w:r w:rsidRPr="00C30E4B">
        <w:rPr>
          <w:rFonts w:ascii="Times New Roman" w:hAnsi="Times New Roman"/>
          <w:color w:val="000000" w:themeColor="text1"/>
          <w:sz w:val="24"/>
          <w:szCs w:val="24"/>
          <w:lang w:eastAsia="ru-RU"/>
        </w:rPr>
        <w:t>м.Рівне</w:t>
      </w:r>
      <w:proofErr w:type="spellEnd"/>
      <w:r w:rsidRPr="00C30E4B">
        <w:rPr>
          <w:rFonts w:ascii="Times New Roman" w:hAnsi="Times New Roman"/>
          <w:color w:val="000000" w:themeColor="text1"/>
          <w:sz w:val="24"/>
          <w:szCs w:val="24"/>
          <w:lang w:eastAsia="ru-RU"/>
        </w:rPr>
        <w:t xml:space="preserve">, </w:t>
      </w:r>
      <w:proofErr w:type="spellStart"/>
      <w:r w:rsidRPr="00C30E4B">
        <w:rPr>
          <w:rFonts w:ascii="Times New Roman" w:hAnsi="Times New Roman"/>
          <w:color w:val="000000" w:themeColor="text1"/>
          <w:sz w:val="24"/>
          <w:szCs w:val="24"/>
          <w:lang w:eastAsia="ru-RU"/>
        </w:rPr>
        <w:t>вул.Котляревського</w:t>
      </w:r>
      <w:proofErr w:type="spellEnd"/>
      <w:r w:rsidRPr="00C30E4B">
        <w:rPr>
          <w:rFonts w:ascii="Times New Roman" w:hAnsi="Times New Roman"/>
          <w:color w:val="000000" w:themeColor="text1"/>
          <w:sz w:val="24"/>
          <w:szCs w:val="24"/>
          <w:lang w:eastAsia="ru-RU"/>
        </w:rPr>
        <w:t xml:space="preserve"> 5</w:t>
      </w:r>
      <w:r w:rsidRPr="00C30E4B">
        <w:rPr>
          <w:rFonts w:ascii="Times New Roman" w:hAnsi="Times New Roman"/>
          <w:color w:val="000000" w:themeColor="text1"/>
          <w:sz w:val="24"/>
          <w:szCs w:val="24"/>
        </w:rPr>
        <w:t>.</w:t>
      </w:r>
    </w:p>
    <w:p w14:paraId="2BFB3F5D" w14:textId="77777777" w:rsidR="00B37D09" w:rsidRDefault="00B37D09" w:rsidP="00B37D09">
      <w:pPr>
        <w:tabs>
          <w:tab w:val="left" w:pos="4820"/>
        </w:tabs>
        <w:spacing w:after="0" w:line="240" w:lineRule="auto"/>
        <w:jc w:val="both"/>
        <w:outlineLvl w:val="0"/>
        <w:rPr>
          <w:rFonts w:ascii="Times New Roman" w:eastAsia="Times New Roman" w:hAnsi="Times New Roman"/>
          <w:sz w:val="24"/>
          <w:szCs w:val="24"/>
          <w:lang w:val="en-US" w:eastAsia="ru-RU"/>
        </w:rPr>
      </w:pPr>
      <w:r w:rsidRPr="00C30E4B">
        <w:rPr>
          <w:rFonts w:ascii="Times New Roman" w:hAnsi="Times New Roman"/>
          <w:b/>
          <w:bCs/>
          <w:color w:val="000000" w:themeColor="text1"/>
          <w:sz w:val="24"/>
          <w:szCs w:val="24"/>
        </w:rPr>
        <w:t>Строк поставки товару:</w:t>
      </w:r>
      <w:r w:rsidRPr="00C30E4B">
        <w:rPr>
          <w:rFonts w:ascii="Times New Roman" w:hAnsi="Times New Roman"/>
          <w:color w:val="000000" w:themeColor="text1"/>
          <w:sz w:val="24"/>
          <w:szCs w:val="24"/>
        </w:rPr>
        <w:t xml:space="preserve"> до 29.12.2025 р. </w:t>
      </w:r>
      <w:r w:rsidRPr="00C30E4B">
        <w:rPr>
          <w:rFonts w:ascii="Times New Roman" w:eastAsia="Times New Roman" w:hAnsi="Times New Roman"/>
          <w:sz w:val="24"/>
          <w:szCs w:val="24"/>
          <w:lang w:eastAsia="ru-RU"/>
        </w:rPr>
        <w:t>в кількості та у строки, що не перевищують 14 календарних днів з моменту отримання заявки</w:t>
      </w:r>
    </w:p>
    <w:p w14:paraId="73EAAE64" w14:textId="77777777" w:rsidR="00B37D09" w:rsidRDefault="00B37D09" w:rsidP="00B37D09">
      <w:pPr>
        <w:tabs>
          <w:tab w:val="left" w:pos="851"/>
        </w:tabs>
        <w:autoSpaceDN w:val="0"/>
        <w:spacing w:after="0" w:line="240" w:lineRule="auto"/>
        <w:ind w:firstLine="567"/>
        <w:jc w:val="center"/>
        <w:rPr>
          <w:rFonts w:ascii="Times New Roman" w:hAnsi="Times New Roman"/>
          <w:b/>
          <w:bCs/>
          <w:iCs/>
          <w:sz w:val="24"/>
          <w:szCs w:val="24"/>
          <w:lang w:val="en-US"/>
        </w:rPr>
      </w:pPr>
      <w:r w:rsidRPr="00C30E4B">
        <w:rPr>
          <w:rFonts w:ascii="Times New Roman" w:hAnsi="Times New Roman"/>
          <w:b/>
          <w:bCs/>
          <w:iCs/>
          <w:sz w:val="24"/>
          <w:szCs w:val="24"/>
        </w:rPr>
        <w:t>Загальні вимоги:</w:t>
      </w:r>
    </w:p>
    <w:p w14:paraId="305BA089" w14:textId="77777777" w:rsidR="00B37D09" w:rsidRPr="00C30E4B" w:rsidRDefault="00B37D09" w:rsidP="00B37D09">
      <w:pPr>
        <w:autoSpaceDN w:val="0"/>
        <w:spacing w:after="0" w:line="240" w:lineRule="auto"/>
        <w:ind w:firstLine="567"/>
        <w:jc w:val="both"/>
        <w:rPr>
          <w:rFonts w:ascii="Times New Roman" w:hAnsi="Times New Roman"/>
          <w:sz w:val="24"/>
          <w:szCs w:val="24"/>
        </w:rPr>
      </w:pPr>
      <w:r w:rsidRPr="00C30E4B">
        <w:rPr>
          <w:rFonts w:ascii="Times New Roman" w:hAnsi="Times New Roman"/>
          <w:sz w:val="24"/>
          <w:szCs w:val="24"/>
        </w:rPr>
        <w:t>1. Для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учасник повинен надати технічну специфікацію, яка повинна містити найменування товару, торгову марку, країну виробника та походження товару</w:t>
      </w:r>
    </w:p>
    <w:p w14:paraId="462A753F" w14:textId="77777777" w:rsidR="00B37D09" w:rsidRPr="00C30E4B" w:rsidRDefault="00B37D09" w:rsidP="00B37D09">
      <w:pPr>
        <w:autoSpaceDN w:val="0"/>
        <w:spacing w:after="0" w:line="240" w:lineRule="auto"/>
        <w:ind w:left="6" w:firstLine="561"/>
        <w:jc w:val="both"/>
        <w:rPr>
          <w:rFonts w:ascii="Times New Roman" w:hAnsi="Times New Roman"/>
          <w:b/>
          <w:sz w:val="24"/>
          <w:szCs w:val="24"/>
        </w:rPr>
      </w:pPr>
      <w:r w:rsidRPr="00C30E4B">
        <w:rPr>
          <w:rFonts w:ascii="Times New Roman" w:hAnsi="Times New Roman"/>
          <w:sz w:val="24"/>
          <w:szCs w:val="24"/>
        </w:rPr>
        <w:t xml:space="preserve">2. З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технічних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14:paraId="65E0C4AE" w14:textId="77777777" w:rsidR="00B37D09" w:rsidRPr="00C30E4B" w:rsidRDefault="00B37D09" w:rsidP="00B37D09">
      <w:pPr>
        <w:autoSpaceDN w:val="0"/>
        <w:spacing w:after="0" w:line="240" w:lineRule="auto"/>
        <w:ind w:left="6" w:firstLine="561"/>
        <w:jc w:val="both"/>
        <w:rPr>
          <w:rFonts w:ascii="Times New Roman" w:hAnsi="Times New Roman"/>
          <w:b/>
          <w:sz w:val="24"/>
          <w:szCs w:val="24"/>
        </w:rPr>
      </w:pPr>
      <w:r w:rsidRPr="00C30E4B">
        <w:rPr>
          <w:rFonts w:ascii="Times New Roman" w:hAnsi="Times New Roman"/>
          <w:color w:val="000000"/>
          <w:sz w:val="24"/>
          <w:szCs w:val="24"/>
        </w:rPr>
        <w:t xml:space="preserve">3. Якість товару повинна відповідати ТУ виробника та технічним вимогам замовника. </w:t>
      </w:r>
      <w:r w:rsidRPr="00C30E4B">
        <w:rPr>
          <w:rFonts w:ascii="Times New Roman" w:hAnsi="Times New Roman"/>
          <w:sz w:val="24"/>
          <w:szCs w:val="24"/>
        </w:rPr>
        <w:t xml:space="preserve">Учасник надає </w:t>
      </w:r>
      <w:r>
        <w:rPr>
          <w:rFonts w:ascii="Times New Roman" w:hAnsi="Times New Roman"/>
          <w:sz w:val="24"/>
          <w:szCs w:val="24"/>
        </w:rPr>
        <w:t>гарантійний лист.</w:t>
      </w:r>
    </w:p>
    <w:p w14:paraId="7AE63C65" w14:textId="77777777" w:rsidR="00B37D09" w:rsidRPr="00C30E4B" w:rsidRDefault="00B37D09" w:rsidP="00B37D09">
      <w:pPr>
        <w:autoSpaceDN w:val="0"/>
        <w:spacing w:after="0" w:line="240" w:lineRule="auto"/>
        <w:ind w:firstLine="567"/>
        <w:contextualSpacing/>
        <w:jc w:val="both"/>
        <w:rPr>
          <w:rFonts w:ascii="Times New Roman" w:hAnsi="Times New Roman"/>
          <w:color w:val="000000"/>
          <w:sz w:val="24"/>
          <w:szCs w:val="24"/>
        </w:rPr>
      </w:pPr>
      <w:r w:rsidRPr="00C30E4B">
        <w:rPr>
          <w:rFonts w:ascii="Times New Roman" w:hAnsi="Times New Roman"/>
          <w:color w:val="000000"/>
          <w:sz w:val="24"/>
          <w:szCs w:val="24"/>
        </w:rPr>
        <w:t xml:space="preserve">4. </w:t>
      </w:r>
      <w:r w:rsidRPr="00C30E4B">
        <w:rPr>
          <w:rFonts w:ascii="Times New Roman" w:hAnsi="Times New Roman"/>
          <w:sz w:val="24"/>
          <w:szCs w:val="24"/>
        </w:rPr>
        <w:t>Поставка товару здійснюється за рахунок Учасника. На підтвердження учасник повинен надати гарантійний лист.</w:t>
      </w:r>
    </w:p>
    <w:p w14:paraId="6DA7F230" w14:textId="77777777" w:rsidR="00B37D09" w:rsidRPr="00C30E4B" w:rsidRDefault="00B37D09" w:rsidP="00B37D09">
      <w:pPr>
        <w:autoSpaceDN w:val="0"/>
        <w:spacing w:after="0" w:line="240" w:lineRule="auto"/>
        <w:ind w:firstLine="567"/>
        <w:contextualSpacing/>
        <w:jc w:val="both"/>
        <w:rPr>
          <w:rFonts w:ascii="Times New Roman" w:hAnsi="Times New Roman"/>
          <w:iCs/>
          <w:sz w:val="24"/>
          <w:szCs w:val="24"/>
        </w:rPr>
      </w:pPr>
      <w:r w:rsidRPr="00C30E4B">
        <w:rPr>
          <w:rFonts w:ascii="Times New Roman" w:hAnsi="Times New Roman"/>
          <w:color w:val="000000"/>
          <w:sz w:val="24"/>
          <w:szCs w:val="24"/>
        </w:rPr>
        <w:t xml:space="preserve">5. </w:t>
      </w:r>
      <w:r w:rsidRPr="00C30E4B">
        <w:rPr>
          <w:rFonts w:ascii="Times New Roman" w:hAnsi="Times New Roman"/>
          <w:sz w:val="24"/>
          <w:szCs w:val="24"/>
        </w:rPr>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C30E4B">
        <w:rPr>
          <w:rFonts w:ascii="Times New Roman" w:hAnsi="Times New Roman"/>
          <w:i/>
          <w:iCs/>
          <w:sz w:val="24"/>
          <w:szCs w:val="24"/>
        </w:rPr>
        <w:t xml:space="preserve"> </w:t>
      </w:r>
      <w:r w:rsidRPr="00C30E4B">
        <w:rPr>
          <w:rFonts w:ascii="Times New Roman" w:hAnsi="Times New Roman"/>
          <w:iCs/>
          <w:sz w:val="24"/>
          <w:szCs w:val="24"/>
        </w:rPr>
        <w:t>(надати гарантійний лист).</w:t>
      </w:r>
    </w:p>
    <w:p w14:paraId="5F03133F" w14:textId="77777777" w:rsidR="00B37D09" w:rsidRPr="00C30E4B" w:rsidRDefault="00B37D09" w:rsidP="00B37D09">
      <w:pPr>
        <w:autoSpaceDN w:val="0"/>
        <w:spacing w:after="0" w:line="240" w:lineRule="auto"/>
        <w:ind w:firstLine="567"/>
        <w:contextualSpacing/>
        <w:jc w:val="both"/>
        <w:rPr>
          <w:rFonts w:ascii="Times New Roman" w:hAnsi="Times New Roman"/>
          <w:color w:val="000000"/>
          <w:sz w:val="24"/>
          <w:szCs w:val="24"/>
        </w:rPr>
      </w:pPr>
    </w:p>
    <w:p w14:paraId="140642D0" w14:textId="77777777" w:rsidR="00B37D09" w:rsidRPr="00AC0B47" w:rsidRDefault="00B37D09" w:rsidP="00B37D09">
      <w:pPr>
        <w:tabs>
          <w:tab w:val="left" w:pos="851"/>
        </w:tabs>
        <w:autoSpaceDN w:val="0"/>
        <w:spacing w:after="0" w:line="240" w:lineRule="auto"/>
        <w:ind w:firstLine="567"/>
        <w:jc w:val="center"/>
        <w:rPr>
          <w:rFonts w:ascii="Times New Roman" w:hAnsi="Times New Roman"/>
          <w:b/>
          <w:bCs/>
          <w:iCs/>
          <w:sz w:val="25"/>
          <w:szCs w:val="25"/>
        </w:rPr>
      </w:pPr>
      <w:r w:rsidRPr="00AC0B47">
        <w:rPr>
          <w:rFonts w:ascii="Times New Roman" w:hAnsi="Times New Roman"/>
          <w:b/>
          <w:bCs/>
          <w:iCs/>
          <w:sz w:val="25"/>
          <w:szCs w:val="25"/>
        </w:rPr>
        <w:t>Технічні вимоги:</w:t>
      </w:r>
    </w:p>
    <w:p w14:paraId="4F3DE0C1" w14:textId="77777777" w:rsidR="00B37D09" w:rsidRDefault="00B37D09" w:rsidP="00B37D09">
      <w:pPr>
        <w:pStyle w:val="a4"/>
        <w:numPr>
          <w:ilvl w:val="0"/>
          <w:numId w:val="15"/>
        </w:numPr>
        <w:spacing w:after="0" w:line="240" w:lineRule="auto"/>
        <w:rPr>
          <w:rFonts w:ascii="Times New Roman" w:hAnsi="Times New Roman"/>
          <w:b/>
          <w:bCs/>
          <w:sz w:val="24"/>
          <w:szCs w:val="24"/>
          <w:u w:val="single"/>
        </w:rPr>
      </w:pPr>
      <w:r w:rsidRPr="00584DC6">
        <w:rPr>
          <w:rFonts w:ascii="Times New Roman" w:hAnsi="Times New Roman"/>
          <w:b/>
          <w:bCs/>
          <w:sz w:val="24"/>
          <w:szCs w:val="24"/>
          <w:u w:val="single"/>
        </w:rPr>
        <w:t>Крісло TELA або еквівалент</w:t>
      </w:r>
      <w:r>
        <w:rPr>
          <w:rFonts w:ascii="Times New Roman" w:hAnsi="Times New Roman"/>
          <w:b/>
          <w:bCs/>
          <w:sz w:val="24"/>
          <w:szCs w:val="24"/>
          <w:u w:val="single"/>
        </w:rPr>
        <w:t xml:space="preserve"> – 21 шт.</w:t>
      </w:r>
    </w:p>
    <w:p w14:paraId="13E438FD"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Ширина сидіння</w:t>
      </w:r>
      <w:r>
        <w:rPr>
          <w:rFonts w:ascii="Times New Roman" w:hAnsi="Times New Roman"/>
          <w:sz w:val="24"/>
          <w:szCs w:val="24"/>
        </w:rPr>
        <w:t xml:space="preserve"> </w:t>
      </w:r>
      <w:r w:rsidRPr="00584DC6">
        <w:rPr>
          <w:rFonts w:ascii="Times New Roman" w:hAnsi="Times New Roman"/>
          <w:sz w:val="24"/>
          <w:szCs w:val="24"/>
        </w:rPr>
        <w:t>520</w:t>
      </w:r>
      <w:r>
        <w:rPr>
          <w:rFonts w:ascii="Times New Roman" w:hAnsi="Times New Roman"/>
          <w:sz w:val="24"/>
          <w:szCs w:val="24"/>
        </w:rPr>
        <w:t>, г</w:t>
      </w:r>
      <w:r w:rsidRPr="00584DC6">
        <w:rPr>
          <w:rFonts w:ascii="Times New Roman" w:hAnsi="Times New Roman"/>
          <w:sz w:val="24"/>
          <w:szCs w:val="24"/>
        </w:rPr>
        <w:t>либина сидіння</w:t>
      </w:r>
      <w:r>
        <w:rPr>
          <w:rFonts w:ascii="Times New Roman" w:hAnsi="Times New Roman"/>
          <w:sz w:val="24"/>
          <w:szCs w:val="24"/>
        </w:rPr>
        <w:t xml:space="preserve"> </w:t>
      </w:r>
      <w:r w:rsidRPr="00584DC6">
        <w:rPr>
          <w:rFonts w:ascii="Times New Roman" w:hAnsi="Times New Roman"/>
          <w:sz w:val="24"/>
          <w:szCs w:val="24"/>
        </w:rPr>
        <w:t>420</w:t>
      </w:r>
    </w:p>
    <w:p w14:paraId="356AF277"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сидіння в нижньому положенні</w:t>
      </w:r>
      <w:r>
        <w:rPr>
          <w:rFonts w:ascii="Times New Roman" w:hAnsi="Times New Roman"/>
          <w:sz w:val="24"/>
          <w:szCs w:val="24"/>
        </w:rPr>
        <w:t xml:space="preserve"> </w:t>
      </w:r>
      <w:r w:rsidRPr="00584DC6">
        <w:rPr>
          <w:rFonts w:ascii="Times New Roman" w:hAnsi="Times New Roman"/>
          <w:sz w:val="24"/>
          <w:szCs w:val="24"/>
        </w:rPr>
        <w:t>390</w:t>
      </w:r>
    </w:p>
    <w:p w14:paraId="62E48DAE"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сидіння у верхньому положенні</w:t>
      </w:r>
      <w:r>
        <w:rPr>
          <w:rFonts w:ascii="Times New Roman" w:hAnsi="Times New Roman"/>
          <w:sz w:val="24"/>
          <w:szCs w:val="24"/>
        </w:rPr>
        <w:t xml:space="preserve"> </w:t>
      </w:r>
      <w:r w:rsidRPr="00584DC6">
        <w:rPr>
          <w:rFonts w:ascii="Times New Roman" w:hAnsi="Times New Roman"/>
          <w:sz w:val="24"/>
          <w:szCs w:val="24"/>
        </w:rPr>
        <w:t>510</w:t>
      </w:r>
    </w:p>
    <w:p w14:paraId="751C2CDE"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виробу у нижньому положенні</w:t>
      </w:r>
      <w:r>
        <w:rPr>
          <w:rFonts w:ascii="Times New Roman" w:hAnsi="Times New Roman"/>
          <w:sz w:val="24"/>
          <w:szCs w:val="24"/>
        </w:rPr>
        <w:t xml:space="preserve"> </w:t>
      </w:r>
      <w:r w:rsidRPr="00584DC6">
        <w:rPr>
          <w:rFonts w:ascii="Times New Roman" w:hAnsi="Times New Roman"/>
          <w:sz w:val="24"/>
          <w:szCs w:val="24"/>
        </w:rPr>
        <w:t>1105</w:t>
      </w:r>
    </w:p>
    <w:p w14:paraId="54F226A0"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підлокітників у верхньому положенні</w:t>
      </w:r>
      <w:r>
        <w:rPr>
          <w:rFonts w:ascii="Times New Roman" w:hAnsi="Times New Roman"/>
          <w:sz w:val="24"/>
          <w:szCs w:val="24"/>
        </w:rPr>
        <w:t xml:space="preserve"> </w:t>
      </w:r>
      <w:r w:rsidRPr="00584DC6">
        <w:rPr>
          <w:rFonts w:ascii="Times New Roman" w:hAnsi="Times New Roman"/>
          <w:sz w:val="24"/>
          <w:szCs w:val="24"/>
        </w:rPr>
        <w:t>300</w:t>
      </w:r>
    </w:p>
    <w:p w14:paraId="68C0AA34"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виробу у верхньому положенні</w:t>
      </w:r>
      <w:r>
        <w:rPr>
          <w:rFonts w:ascii="Times New Roman" w:hAnsi="Times New Roman"/>
          <w:sz w:val="24"/>
          <w:szCs w:val="24"/>
        </w:rPr>
        <w:t xml:space="preserve"> </w:t>
      </w:r>
      <w:r w:rsidRPr="00584DC6">
        <w:rPr>
          <w:rFonts w:ascii="Times New Roman" w:hAnsi="Times New Roman"/>
          <w:sz w:val="24"/>
          <w:szCs w:val="24"/>
        </w:rPr>
        <w:t>1335</w:t>
      </w:r>
    </w:p>
    <w:p w14:paraId="424E842D"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підлокітників в нижньому положенні</w:t>
      </w:r>
      <w:r>
        <w:rPr>
          <w:rFonts w:ascii="Times New Roman" w:hAnsi="Times New Roman"/>
          <w:sz w:val="24"/>
          <w:szCs w:val="24"/>
        </w:rPr>
        <w:t xml:space="preserve"> </w:t>
      </w:r>
      <w:r w:rsidRPr="00584DC6">
        <w:rPr>
          <w:rFonts w:ascii="Times New Roman" w:hAnsi="Times New Roman"/>
          <w:sz w:val="24"/>
          <w:szCs w:val="24"/>
        </w:rPr>
        <w:t>200</w:t>
      </w:r>
    </w:p>
    <w:p w14:paraId="593192C7"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Висота спинки мінімальна</w:t>
      </w:r>
      <w:r>
        <w:rPr>
          <w:rFonts w:ascii="Times New Roman" w:hAnsi="Times New Roman"/>
          <w:sz w:val="24"/>
          <w:szCs w:val="24"/>
        </w:rPr>
        <w:t xml:space="preserve"> </w:t>
      </w:r>
      <w:r w:rsidRPr="00584DC6">
        <w:rPr>
          <w:rFonts w:ascii="Times New Roman" w:hAnsi="Times New Roman"/>
          <w:sz w:val="24"/>
          <w:szCs w:val="24"/>
        </w:rPr>
        <w:t>595</w:t>
      </w:r>
    </w:p>
    <w:p w14:paraId="5DD8D3BA"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Габаритна глибина</w:t>
      </w:r>
      <w:r>
        <w:rPr>
          <w:rFonts w:ascii="Times New Roman" w:hAnsi="Times New Roman"/>
          <w:sz w:val="24"/>
          <w:szCs w:val="24"/>
        </w:rPr>
        <w:t xml:space="preserve"> </w:t>
      </w:r>
      <w:r w:rsidRPr="00584DC6">
        <w:rPr>
          <w:rFonts w:ascii="Times New Roman" w:hAnsi="Times New Roman"/>
          <w:sz w:val="24"/>
          <w:szCs w:val="24"/>
        </w:rPr>
        <w:t>550</w:t>
      </w:r>
    </w:p>
    <w:p w14:paraId="623F74F0"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Габаритна ширина</w:t>
      </w:r>
      <w:r>
        <w:rPr>
          <w:rFonts w:ascii="Times New Roman" w:hAnsi="Times New Roman"/>
          <w:sz w:val="24"/>
          <w:szCs w:val="24"/>
        </w:rPr>
        <w:t xml:space="preserve"> </w:t>
      </w:r>
      <w:r w:rsidRPr="00584DC6">
        <w:rPr>
          <w:rFonts w:ascii="Times New Roman" w:hAnsi="Times New Roman"/>
          <w:sz w:val="24"/>
          <w:szCs w:val="24"/>
        </w:rPr>
        <w:t>630</w:t>
      </w:r>
    </w:p>
    <w:p w14:paraId="37760A62"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Діаметр бази</w:t>
      </w:r>
      <w:r>
        <w:rPr>
          <w:rFonts w:ascii="Times New Roman" w:hAnsi="Times New Roman"/>
          <w:sz w:val="24"/>
          <w:szCs w:val="24"/>
        </w:rPr>
        <w:t xml:space="preserve"> </w:t>
      </w:r>
      <w:r w:rsidRPr="00584DC6">
        <w:rPr>
          <w:rFonts w:ascii="Times New Roman" w:hAnsi="Times New Roman"/>
          <w:sz w:val="24"/>
          <w:szCs w:val="24"/>
        </w:rPr>
        <w:t>630</w:t>
      </w:r>
    </w:p>
    <w:p w14:paraId="46791A5B" w14:textId="77777777" w:rsidR="00B37D09" w:rsidRPr="00584DC6"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Механізм</w:t>
      </w:r>
      <w:r>
        <w:rPr>
          <w:rFonts w:ascii="Times New Roman" w:hAnsi="Times New Roman"/>
          <w:sz w:val="24"/>
          <w:szCs w:val="24"/>
        </w:rPr>
        <w:t xml:space="preserve"> </w:t>
      </w:r>
      <w:r w:rsidRPr="00584DC6">
        <w:rPr>
          <w:rFonts w:ascii="Times New Roman" w:hAnsi="Times New Roman"/>
          <w:sz w:val="24"/>
          <w:szCs w:val="24"/>
        </w:rPr>
        <w:t>EPRON STEEL</w:t>
      </w:r>
    </w:p>
    <w:p w14:paraId="2EF4FD36" w14:textId="77777777" w:rsidR="00B37D09" w:rsidRDefault="00B37D09" w:rsidP="00B37D09">
      <w:pPr>
        <w:spacing w:after="0" w:line="240" w:lineRule="auto"/>
        <w:rPr>
          <w:rFonts w:ascii="Times New Roman" w:hAnsi="Times New Roman"/>
          <w:sz w:val="24"/>
          <w:szCs w:val="24"/>
        </w:rPr>
      </w:pPr>
      <w:r w:rsidRPr="00584DC6">
        <w:rPr>
          <w:rFonts w:ascii="Times New Roman" w:hAnsi="Times New Roman"/>
          <w:sz w:val="24"/>
          <w:szCs w:val="24"/>
        </w:rPr>
        <w:t xml:space="preserve">Тип </w:t>
      </w:r>
      <w:proofErr w:type="spellStart"/>
      <w:r w:rsidRPr="00584DC6">
        <w:rPr>
          <w:rFonts w:ascii="Times New Roman" w:hAnsi="Times New Roman"/>
          <w:sz w:val="24"/>
          <w:szCs w:val="24"/>
        </w:rPr>
        <w:t>підголовника</w:t>
      </w:r>
      <w:proofErr w:type="spellEnd"/>
      <w:r>
        <w:rPr>
          <w:rFonts w:ascii="Times New Roman" w:hAnsi="Times New Roman"/>
          <w:sz w:val="24"/>
          <w:szCs w:val="24"/>
        </w:rPr>
        <w:t xml:space="preserve"> </w:t>
      </w:r>
      <w:r w:rsidRPr="00584DC6">
        <w:rPr>
          <w:rFonts w:ascii="Times New Roman" w:hAnsi="Times New Roman"/>
          <w:sz w:val="24"/>
          <w:szCs w:val="24"/>
        </w:rPr>
        <w:t>Регульований</w:t>
      </w:r>
    </w:p>
    <w:p w14:paraId="07A2C687" w14:textId="77777777" w:rsidR="00B37D09" w:rsidRPr="004A05A3" w:rsidRDefault="00B37D09" w:rsidP="00B37D09">
      <w:pPr>
        <w:spacing w:after="0" w:line="240" w:lineRule="auto"/>
        <w:rPr>
          <w:rFonts w:ascii="Times New Roman" w:hAnsi="Times New Roman"/>
          <w:sz w:val="24"/>
          <w:szCs w:val="24"/>
        </w:rPr>
      </w:pPr>
      <w:r w:rsidRPr="001769C2">
        <w:rPr>
          <w:rFonts w:ascii="Times New Roman" w:hAnsi="Times New Roman"/>
          <w:sz w:val="24"/>
          <w:szCs w:val="24"/>
        </w:rPr>
        <w:lastRenderedPageBreak/>
        <w:t>Спинка виконана з високоякісної "сітки, що дихає"</w:t>
      </w:r>
      <w:r w:rsidRPr="001769C2">
        <w:rPr>
          <w:rFonts w:ascii="Times New Roman" w:hAnsi="Times New Roman"/>
          <w:sz w:val="24"/>
          <w:szCs w:val="24"/>
        </w:rPr>
        <w:br/>
      </w:r>
      <w:r w:rsidRPr="004A05A3">
        <w:rPr>
          <w:rFonts w:ascii="Times New Roman" w:hAnsi="Times New Roman"/>
          <w:sz w:val="24"/>
          <w:szCs w:val="24"/>
        </w:rPr>
        <w:t xml:space="preserve">Колір каркасу: </w:t>
      </w:r>
      <w:hyperlink r:id="rId5" w:tooltip="чорний" w:history="1">
        <w:r w:rsidRPr="004A05A3">
          <w:rPr>
            <w:rStyle w:val="af"/>
            <w:rFonts w:ascii="Times New Roman" w:hAnsi="Times New Roman"/>
            <w:sz w:val="24"/>
            <w:szCs w:val="24"/>
          </w:rPr>
          <w:t>чорний</w:t>
        </w:r>
      </w:hyperlink>
    </w:p>
    <w:p w14:paraId="0AA6EE94" w14:textId="77777777" w:rsidR="00B37D09" w:rsidRDefault="00B37D09" w:rsidP="00B37D09">
      <w:pPr>
        <w:tabs>
          <w:tab w:val="num" w:pos="720"/>
        </w:tabs>
        <w:spacing w:after="0" w:line="240" w:lineRule="auto"/>
        <w:rPr>
          <w:rFonts w:ascii="Times New Roman" w:hAnsi="Times New Roman"/>
          <w:sz w:val="24"/>
          <w:szCs w:val="24"/>
        </w:rPr>
      </w:pPr>
      <w:r w:rsidRPr="004A05A3">
        <w:rPr>
          <w:rFonts w:ascii="Times New Roman" w:hAnsi="Times New Roman"/>
          <w:sz w:val="24"/>
          <w:szCs w:val="24"/>
        </w:rPr>
        <w:t>Колір оббивки: сірий</w:t>
      </w:r>
    </w:p>
    <w:p w14:paraId="411B6CD2" w14:textId="77777777" w:rsidR="00B37D09" w:rsidRDefault="00B37D09" w:rsidP="00B37D09">
      <w:pPr>
        <w:tabs>
          <w:tab w:val="num" w:pos="720"/>
        </w:tabs>
        <w:spacing w:after="0" w:line="240" w:lineRule="auto"/>
        <w:rPr>
          <w:rFonts w:ascii="Times New Roman" w:hAnsi="Times New Roman"/>
          <w:sz w:val="24"/>
          <w:szCs w:val="24"/>
        </w:rPr>
      </w:pPr>
      <w:r w:rsidRPr="001769C2">
        <w:rPr>
          <w:rFonts w:ascii="Times New Roman" w:hAnsi="Times New Roman"/>
          <w:sz w:val="24"/>
          <w:szCs w:val="24"/>
        </w:rPr>
        <w:t>Хрестовина металева</w:t>
      </w:r>
      <w:r w:rsidRPr="001769C2">
        <w:rPr>
          <w:rFonts w:ascii="Times New Roman" w:hAnsi="Times New Roman"/>
          <w:sz w:val="24"/>
          <w:szCs w:val="24"/>
        </w:rPr>
        <w:br/>
        <w:t>Підлокітники регульовані по висоті</w:t>
      </w:r>
      <w:r w:rsidRPr="001769C2">
        <w:rPr>
          <w:rFonts w:ascii="Times New Roman" w:hAnsi="Times New Roman"/>
          <w:sz w:val="24"/>
          <w:szCs w:val="24"/>
        </w:rPr>
        <w:br/>
        <w:t>Регульована поперекова підтримка</w:t>
      </w:r>
      <w:r w:rsidRPr="001769C2">
        <w:rPr>
          <w:rFonts w:ascii="Times New Roman" w:hAnsi="Times New Roman"/>
          <w:sz w:val="24"/>
          <w:szCs w:val="24"/>
        </w:rPr>
        <w:br/>
        <w:t xml:space="preserve">Ролики </w:t>
      </w:r>
      <w:r>
        <w:rPr>
          <w:rFonts w:ascii="Times New Roman" w:hAnsi="Times New Roman"/>
          <w:sz w:val="24"/>
          <w:szCs w:val="24"/>
        </w:rPr>
        <w:t>г</w:t>
      </w:r>
      <w:r w:rsidRPr="001769C2">
        <w:rPr>
          <w:rFonts w:ascii="Times New Roman" w:hAnsi="Times New Roman"/>
          <w:sz w:val="24"/>
          <w:szCs w:val="24"/>
        </w:rPr>
        <w:t>умові</w:t>
      </w:r>
    </w:p>
    <w:p w14:paraId="542A91F3" w14:textId="77777777" w:rsidR="00B37D09" w:rsidRDefault="00B37D09" w:rsidP="00B37D09">
      <w:pPr>
        <w:spacing w:after="0" w:line="240" w:lineRule="auto"/>
        <w:rPr>
          <w:rFonts w:ascii="Times New Roman" w:hAnsi="Times New Roman"/>
          <w:sz w:val="24"/>
          <w:szCs w:val="24"/>
          <w:lang w:val="en-US"/>
        </w:rPr>
      </w:pPr>
      <w:r w:rsidRPr="00584DC6">
        <w:rPr>
          <w:rFonts w:ascii="Times New Roman" w:hAnsi="Times New Roman"/>
          <w:sz w:val="24"/>
          <w:szCs w:val="24"/>
        </w:rPr>
        <w:t>Вільне гойдання</w:t>
      </w:r>
      <w:r w:rsidRPr="00584DC6">
        <w:rPr>
          <w:rFonts w:ascii="Times New Roman" w:hAnsi="Times New Roman"/>
          <w:sz w:val="24"/>
          <w:szCs w:val="24"/>
        </w:rPr>
        <w:br/>
        <w:t>Синхронне відхилення спинки та сидіння у співвідношенні 2:1</w:t>
      </w:r>
      <w:r w:rsidRPr="00584DC6">
        <w:rPr>
          <w:rFonts w:ascii="Times New Roman" w:hAnsi="Times New Roman"/>
          <w:sz w:val="24"/>
          <w:szCs w:val="24"/>
        </w:rPr>
        <w:br/>
        <w:t>Регулювання сили відхилення</w:t>
      </w:r>
      <w:r w:rsidRPr="00584DC6">
        <w:rPr>
          <w:rFonts w:ascii="Times New Roman" w:hAnsi="Times New Roman"/>
          <w:sz w:val="24"/>
          <w:szCs w:val="24"/>
        </w:rPr>
        <w:br/>
        <w:t>Фіксація сидіння і спинки в 5 позиціях</w:t>
      </w:r>
      <w:r w:rsidRPr="00584DC6">
        <w:rPr>
          <w:rFonts w:ascii="Times New Roman" w:hAnsi="Times New Roman"/>
          <w:sz w:val="24"/>
          <w:szCs w:val="24"/>
        </w:rPr>
        <w:br/>
        <w:t>"</w:t>
      </w:r>
      <w:proofErr w:type="spellStart"/>
      <w:r w:rsidRPr="00584DC6">
        <w:rPr>
          <w:rFonts w:ascii="Times New Roman" w:hAnsi="Times New Roman"/>
          <w:sz w:val="24"/>
          <w:szCs w:val="24"/>
        </w:rPr>
        <w:t>Антишок</w:t>
      </w:r>
      <w:proofErr w:type="spellEnd"/>
      <w:r w:rsidRPr="00584DC6">
        <w:rPr>
          <w:rFonts w:ascii="Times New Roman" w:hAnsi="Times New Roman"/>
          <w:sz w:val="24"/>
          <w:szCs w:val="24"/>
        </w:rPr>
        <w:t xml:space="preserve"> ефект"</w:t>
      </w:r>
    </w:p>
    <w:p w14:paraId="002DF312" w14:textId="77777777" w:rsidR="00B37D09" w:rsidRDefault="00B37D09" w:rsidP="00B37D09">
      <w:pPr>
        <w:spacing w:after="0" w:line="240" w:lineRule="auto"/>
        <w:rPr>
          <w:rFonts w:ascii="Times New Roman" w:hAnsi="Times New Roman"/>
          <w:sz w:val="24"/>
          <w:szCs w:val="24"/>
          <w:lang w:val="en-US"/>
        </w:rPr>
      </w:pPr>
    </w:p>
    <w:p w14:paraId="7DD29A34" w14:textId="77777777" w:rsidR="00B37D09" w:rsidRDefault="00B37D09" w:rsidP="00B37D09">
      <w:pPr>
        <w:spacing w:after="0" w:line="240" w:lineRule="auto"/>
        <w:rPr>
          <w:rFonts w:ascii="Times New Roman" w:hAnsi="Times New Roman"/>
          <w:sz w:val="24"/>
          <w:szCs w:val="24"/>
          <w:lang w:val="en-US"/>
        </w:rPr>
      </w:pPr>
    </w:p>
    <w:p w14:paraId="1372C497" w14:textId="77777777" w:rsidR="00B37D09" w:rsidRDefault="00B37D09" w:rsidP="00B37D09">
      <w:pPr>
        <w:spacing w:after="0" w:line="240" w:lineRule="auto"/>
        <w:rPr>
          <w:rFonts w:ascii="Times New Roman" w:hAnsi="Times New Roman"/>
          <w:sz w:val="24"/>
          <w:szCs w:val="24"/>
          <w:lang w:val="en-US"/>
        </w:rPr>
      </w:pPr>
    </w:p>
    <w:p w14:paraId="34EC94EC" w14:textId="77777777" w:rsidR="00B37D09" w:rsidRPr="00C30E4B" w:rsidRDefault="00B37D09" w:rsidP="00B37D09">
      <w:pPr>
        <w:spacing w:after="0" w:line="240" w:lineRule="auto"/>
        <w:rPr>
          <w:rFonts w:ascii="Times New Roman" w:hAnsi="Times New Roman"/>
          <w:sz w:val="24"/>
          <w:szCs w:val="24"/>
          <w:lang w:val="en-US"/>
        </w:rPr>
      </w:pPr>
    </w:p>
    <w:p w14:paraId="7319E0D2" w14:textId="77777777" w:rsidR="00B37D09" w:rsidRDefault="00B37D09" w:rsidP="00B37D09">
      <w:r>
        <w:rPr>
          <w:noProof/>
        </w:rPr>
        <w:drawing>
          <wp:inline distT="0" distB="0" distL="0" distR="0" wp14:anchorId="5A14A2C8" wp14:editId="64B5C9B7">
            <wp:extent cx="6120765" cy="4896485"/>
            <wp:effectExtent l="0" t="0" r="0" b="0"/>
            <wp:docPr id="21092191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9158" name="Рисунок 2109219158"/>
                    <pic:cNvPicPr/>
                  </pic:nvPicPr>
                  <pic:blipFill>
                    <a:blip r:embed="rId6">
                      <a:extLst>
                        <a:ext uri="{28A0092B-C50C-407E-A947-70E740481C1C}">
                          <a14:useLocalDpi xmlns:a14="http://schemas.microsoft.com/office/drawing/2010/main" val="0"/>
                        </a:ext>
                      </a:extLst>
                    </a:blip>
                    <a:stretch>
                      <a:fillRect/>
                    </a:stretch>
                  </pic:blipFill>
                  <pic:spPr>
                    <a:xfrm>
                      <a:off x="0" y="0"/>
                      <a:ext cx="6120765" cy="4896485"/>
                    </a:xfrm>
                    <a:prstGeom prst="rect">
                      <a:avLst/>
                    </a:prstGeom>
                  </pic:spPr>
                </pic:pic>
              </a:graphicData>
            </a:graphic>
          </wp:inline>
        </w:drawing>
      </w:r>
    </w:p>
    <w:p w14:paraId="42D2D63E" w14:textId="77777777" w:rsidR="00B37D09" w:rsidRDefault="00B37D09" w:rsidP="00B37D09">
      <w:pPr>
        <w:rPr>
          <w:rFonts w:ascii="Times New Roman" w:hAnsi="Times New Roman"/>
          <w:b/>
          <w:bCs/>
          <w:u w:val="single"/>
        </w:rPr>
      </w:pPr>
      <w:r>
        <w:rPr>
          <w:rFonts w:ascii="Times New Roman" w:hAnsi="Times New Roman"/>
          <w:b/>
          <w:bCs/>
          <w:u w:val="single"/>
        </w:rPr>
        <w:br w:type="page"/>
      </w:r>
    </w:p>
    <w:p w14:paraId="2D71EF67" w14:textId="77777777" w:rsidR="00B37D09" w:rsidRPr="00584DC6" w:rsidRDefault="00B37D09" w:rsidP="00B37D09">
      <w:pPr>
        <w:pStyle w:val="a4"/>
        <w:numPr>
          <w:ilvl w:val="0"/>
          <w:numId w:val="15"/>
        </w:numPr>
        <w:spacing w:after="0" w:line="240" w:lineRule="auto"/>
        <w:rPr>
          <w:rFonts w:ascii="Times New Roman" w:hAnsi="Times New Roman"/>
          <w:b/>
          <w:bCs/>
          <w:u w:val="single"/>
        </w:rPr>
      </w:pPr>
      <w:r w:rsidRPr="00584DC6">
        <w:rPr>
          <w:rFonts w:ascii="Times New Roman" w:hAnsi="Times New Roman"/>
          <w:b/>
          <w:bCs/>
          <w:u w:val="single"/>
        </w:rPr>
        <w:lastRenderedPageBreak/>
        <w:t>Крісло STILO або еквівалент – 9 шт.</w:t>
      </w:r>
    </w:p>
    <w:p w14:paraId="06FA04F5"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Вільне гойдання</w:t>
      </w:r>
      <w:r w:rsidRPr="00584DC6">
        <w:rPr>
          <w:rFonts w:ascii="Times New Roman" w:hAnsi="Times New Roman"/>
        </w:rPr>
        <w:br/>
        <w:t>Синхронне відхилення спинки та сидіння у співвідношенні 3:1</w:t>
      </w:r>
      <w:r w:rsidRPr="00584DC6">
        <w:rPr>
          <w:rFonts w:ascii="Times New Roman" w:hAnsi="Times New Roman"/>
        </w:rPr>
        <w:br/>
        <w:t xml:space="preserve">Механізм самостійно </w:t>
      </w:r>
      <w:proofErr w:type="spellStart"/>
      <w:r w:rsidRPr="00584DC6">
        <w:rPr>
          <w:rFonts w:ascii="Times New Roman" w:hAnsi="Times New Roman"/>
        </w:rPr>
        <w:t>наштовується</w:t>
      </w:r>
      <w:proofErr w:type="spellEnd"/>
      <w:r w:rsidRPr="00584DC6">
        <w:rPr>
          <w:rFonts w:ascii="Times New Roman" w:hAnsi="Times New Roman"/>
        </w:rPr>
        <w:t xml:space="preserve"> відповідно до вашої ваги (від 50 до 120 кг), гарантуючи комфортне відхилення з постійним зусиллям без додаткових регулювань</w:t>
      </w:r>
      <w:r w:rsidRPr="00584DC6">
        <w:rPr>
          <w:rFonts w:ascii="Times New Roman" w:hAnsi="Times New Roman"/>
        </w:rPr>
        <w:br/>
        <w:t>Фіксація сидіння і спинки у 3 позиціях</w:t>
      </w:r>
      <w:r w:rsidRPr="00584DC6">
        <w:rPr>
          <w:rFonts w:ascii="Times New Roman" w:hAnsi="Times New Roman"/>
        </w:rPr>
        <w:br/>
        <w:t>«</w:t>
      </w:r>
      <w:proofErr w:type="spellStart"/>
      <w:r w:rsidRPr="00584DC6">
        <w:rPr>
          <w:rFonts w:ascii="Times New Roman" w:hAnsi="Times New Roman"/>
        </w:rPr>
        <w:t>Антишок</w:t>
      </w:r>
      <w:proofErr w:type="spellEnd"/>
      <w:r w:rsidRPr="00584DC6">
        <w:rPr>
          <w:rFonts w:ascii="Times New Roman" w:hAnsi="Times New Roman"/>
        </w:rPr>
        <w:t>-ефект»</w:t>
      </w:r>
    </w:p>
    <w:p w14:paraId="409CE9DE"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Ширина сидіння</w:t>
      </w:r>
      <w:r>
        <w:rPr>
          <w:rFonts w:ascii="Times New Roman" w:hAnsi="Times New Roman"/>
        </w:rPr>
        <w:t xml:space="preserve"> </w:t>
      </w:r>
      <w:r w:rsidRPr="00584DC6">
        <w:rPr>
          <w:rFonts w:ascii="Times New Roman" w:hAnsi="Times New Roman"/>
        </w:rPr>
        <w:t>470</w:t>
      </w:r>
    </w:p>
    <w:p w14:paraId="5EC4D2B2"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Глибина сидіння</w:t>
      </w:r>
      <w:r>
        <w:rPr>
          <w:rFonts w:ascii="Times New Roman" w:hAnsi="Times New Roman"/>
        </w:rPr>
        <w:t xml:space="preserve"> </w:t>
      </w:r>
      <w:r w:rsidRPr="00584DC6">
        <w:rPr>
          <w:rFonts w:ascii="Times New Roman" w:hAnsi="Times New Roman"/>
        </w:rPr>
        <w:t>470</w:t>
      </w:r>
    </w:p>
    <w:p w14:paraId="3FD3E9D4"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Висота сидіння в нижньому положенні</w:t>
      </w:r>
      <w:r>
        <w:rPr>
          <w:rFonts w:ascii="Times New Roman" w:hAnsi="Times New Roman"/>
        </w:rPr>
        <w:t xml:space="preserve"> </w:t>
      </w:r>
      <w:r w:rsidRPr="00584DC6">
        <w:rPr>
          <w:rFonts w:ascii="Times New Roman" w:hAnsi="Times New Roman"/>
        </w:rPr>
        <w:t>430</w:t>
      </w:r>
    </w:p>
    <w:p w14:paraId="3FBE4AD3"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Висота сидіння у верхньому положенні</w:t>
      </w:r>
      <w:r>
        <w:rPr>
          <w:rFonts w:ascii="Times New Roman" w:hAnsi="Times New Roman"/>
        </w:rPr>
        <w:t xml:space="preserve"> </w:t>
      </w:r>
      <w:r w:rsidRPr="00584DC6">
        <w:rPr>
          <w:rFonts w:ascii="Times New Roman" w:hAnsi="Times New Roman"/>
        </w:rPr>
        <w:t>530</w:t>
      </w:r>
    </w:p>
    <w:p w14:paraId="02494E35"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Висота виробу у нижньому положенні</w:t>
      </w:r>
      <w:r>
        <w:rPr>
          <w:rFonts w:ascii="Times New Roman" w:hAnsi="Times New Roman"/>
        </w:rPr>
        <w:t xml:space="preserve"> </w:t>
      </w:r>
      <w:r w:rsidRPr="00584DC6">
        <w:rPr>
          <w:rFonts w:ascii="Times New Roman" w:hAnsi="Times New Roman"/>
        </w:rPr>
        <w:t>1120</w:t>
      </w:r>
    </w:p>
    <w:p w14:paraId="5149FAA7"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Висота виробу у верхньому положенні</w:t>
      </w:r>
      <w:r>
        <w:rPr>
          <w:rFonts w:ascii="Times New Roman" w:hAnsi="Times New Roman"/>
        </w:rPr>
        <w:t xml:space="preserve"> </w:t>
      </w:r>
      <w:r w:rsidRPr="00584DC6">
        <w:rPr>
          <w:rFonts w:ascii="Times New Roman" w:hAnsi="Times New Roman"/>
        </w:rPr>
        <w:t>1270</w:t>
      </w:r>
    </w:p>
    <w:p w14:paraId="1E21C9BD"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Висота підлокітників в нижньому положенні</w:t>
      </w:r>
      <w:r>
        <w:rPr>
          <w:rFonts w:ascii="Times New Roman" w:hAnsi="Times New Roman"/>
        </w:rPr>
        <w:t xml:space="preserve"> </w:t>
      </w:r>
      <w:r w:rsidRPr="00584DC6">
        <w:rPr>
          <w:rFonts w:ascii="Times New Roman" w:hAnsi="Times New Roman"/>
        </w:rPr>
        <w:t>200</w:t>
      </w:r>
    </w:p>
    <w:p w14:paraId="114525D0"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Висота спинки мінімальна</w:t>
      </w:r>
      <w:r>
        <w:rPr>
          <w:rFonts w:ascii="Times New Roman" w:hAnsi="Times New Roman"/>
        </w:rPr>
        <w:t xml:space="preserve"> </w:t>
      </w:r>
      <w:r w:rsidRPr="00584DC6">
        <w:rPr>
          <w:rFonts w:ascii="Times New Roman" w:hAnsi="Times New Roman"/>
        </w:rPr>
        <w:t>530</w:t>
      </w:r>
    </w:p>
    <w:p w14:paraId="24C86159"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Габаритна глибина</w:t>
      </w:r>
      <w:r>
        <w:rPr>
          <w:rFonts w:ascii="Times New Roman" w:hAnsi="Times New Roman"/>
        </w:rPr>
        <w:t xml:space="preserve"> </w:t>
      </w:r>
      <w:r w:rsidRPr="00584DC6">
        <w:rPr>
          <w:rFonts w:ascii="Times New Roman" w:hAnsi="Times New Roman"/>
        </w:rPr>
        <w:t>640</w:t>
      </w:r>
    </w:p>
    <w:p w14:paraId="364B636E"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Габаритна ширина</w:t>
      </w:r>
      <w:r>
        <w:rPr>
          <w:rFonts w:ascii="Times New Roman" w:hAnsi="Times New Roman"/>
        </w:rPr>
        <w:t xml:space="preserve"> </w:t>
      </w:r>
      <w:r w:rsidRPr="00584DC6">
        <w:rPr>
          <w:rFonts w:ascii="Times New Roman" w:hAnsi="Times New Roman"/>
        </w:rPr>
        <w:t>580</w:t>
      </w:r>
    </w:p>
    <w:p w14:paraId="05325379"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Діаметр бази</w:t>
      </w:r>
      <w:r>
        <w:rPr>
          <w:rFonts w:ascii="Times New Roman" w:hAnsi="Times New Roman"/>
        </w:rPr>
        <w:t xml:space="preserve"> </w:t>
      </w:r>
      <w:r w:rsidRPr="00584DC6">
        <w:rPr>
          <w:rFonts w:ascii="Times New Roman" w:hAnsi="Times New Roman"/>
        </w:rPr>
        <w:t>700</w:t>
      </w:r>
    </w:p>
    <w:p w14:paraId="76B8FAA2"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Механізм</w:t>
      </w:r>
      <w:r>
        <w:rPr>
          <w:rFonts w:ascii="Times New Roman" w:hAnsi="Times New Roman"/>
        </w:rPr>
        <w:t xml:space="preserve"> </w:t>
      </w:r>
      <w:r w:rsidRPr="00584DC6">
        <w:rPr>
          <w:rFonts w:ascii="Times New Roman" w:hAnsi="Times New Roman"/>
        </w:rPr>
        <w:t>SFB1</w:t>
      </w:r>
    </w:p>
    <w:p w14:paraId="3174031A" w14:textId="77777777" w:rsidR="00B37D09" w:rsidRPr="00584DC6" w:rsidRDefault="00B37D09" w:rsidP="00B37D09">
      <w:pPr>
        <w:spacing w:after="0" w:line="240" w:lineRule="auto"/>
        <w:rPr>
          <w:rFonts w:ascii="Times New Roman" w:hAnsi="Times New Roman"/>
        </w:rPr>
      </w:pPr>
      <w:r w:rsidRPr="00584DC6">
        <w:rPr>
          <w:rFonts w:ascii="Times New Roman" w:hAnsi="Times New Roman"/>
        </w:rPr>
        <w:t xml:space="preserve">Тип </w:t>
      </w:r>
      <w:proofErr w:type="spellStart"/>
      <w:r w:rsidRPr="00584DC6">
        <w:rPr>
          <w:rFonts w:ascii="Times New Roman" w:hAnsi="Times New Roman"/>
        </w:rPr>
        <w:t>підголовника</w:t>
      </w:r>
      <w:proofErr w:type="spellEnd"/>
      <w:r>
        <w:rPr>
          <w:rFonts w:ascii="Times New Roman" w:hAnsi="Times New Roman"/>
        </w:rPr>
        <w:t xml:space="preserve"> </w:t>
      </w:r>
      <w:r w:rsidRPr="00584DC6">
        <w:rPr>
          <w:rFonts w:ascii="Times New Roman" w:hAnsi="Times New Roman"/>
        </w:rPr>
        <w:t>Регульований</w:t>
      </w:r>
    </w:p>
    <w:p w14:paraId="4AA7C5CD" w14:textId="77777777" w:rsidR="00B37D09" w:rsidRDefault="00B37D09" w:rsidP="00B37D09">
      <w:pPr>
        <w:spacing w:after="0" w:line="240" w:lineRule="auto"/>
        <w:rPr>
          <w:rFonts w:ascii="Times New Roman" w:hAnsi="Times New Roman"/>
          <w:sz w:val="24"/>
          <w:szCs w:val="24"/>
        </w:rPr>
      </w:pPr>
      <w:r w:rsidRPr="001769C2">
        <w:rPr>
          <w:rFonts w:ascii="Times New Roman" w:hAnsi="Times New Roman"/>
          <w:sz w:val="24"/>
          <w:szCs w:val="24"/>
        </w:rPr>
        <w:t>Спинка виконана з високоякісної "сітки, що дихає"</w:t>
      </w:r>
      <w:r w:rsidRPr="001769C2">
        <w:rPr>
          <w:rFonts w:ascii="Times New Roman" w:hAnsi="Times New Roman"/>
          <w:sz w:val="24"/>
          <w:szCs w:val="24"/>
        </w:rPr>
        <w:br/>
        <w:t>Хрестовина металева</w:t>
      </w:r>
    </w:p>
    <w:p w14:paraId="215C1CA5" w14:textId="77777777" w:rsidR="00B37D09" w:rsidRDefault="00B37D09" w:rsidP="00B37D09">
      <w:pPr>
        <w:tabs>
          <w:tab w:val="num" w:pos="720"/>
        </w:tabs>
        <w:spacing w:after="0" w:line="240" w:lineRule="auto"/>
        <w:rPr>
          <w:rFonts w:ascii="Times New Roman" w:hAnsi="Times New Roman"/>
          <w:sz w:val="24"/>
          <w:szCs w:val="24"/>
        </w:rPr>
      </w:pPr>
      <w:r w:rsidRPr="001769C2">
        <w:rPr>
          <w:rFonts w:ascii="Times New Roman" w:hAnsi="Times New Roman"/>
          <w:sz w:val="24"/>
          <w:szCs w:val="24"/>
        </w:rPr>
        <w:t xml:space="preserve">Ролики </w:t>
      </w:r>
      <w:r>
        <w:rPr>
          <w:rFonts w:ascii="Times New Roman" w:hAnsi="Times New Roman"/>
          <w:sz w:val="24"/>
          <w:szCs w:val="24"/>
        </w:rPr>
        <w:t>г</w:t>
      </w:r>
      <w:r w:rsidRPr="001769C2">
        <w:rPr>
          <w:rFonts w:ascii="Times New Roman" w:hAnsi="Times New Roman"/>
          <w:sz w:val="24"/>
          <w:szCs w:val="24"/>
        </w:rPr>
        <w:t>умові</w:t>
      </w:r>
    </w:p>
    <w:p w14:paraId="65C3B13E" w14:textId="77777777" w:rsidR="00B37D09" w:rsidRPr="004A05A3" w:rsidRDefault="00B37D09" w:rsidP="00B37D09">
      <w:pPr>
        <w:spacing w:after="0" w:line="240" w:lineRule="auto"/>
        <w:rPr>
          <w:rFonts w:ascii="Times New Roman" w:hAnsi="Times New Roman"/>
          <w:sz w:val="24"/>
          <w:szCs w:val="24"/>
        </w:rPr>
      </w:pPr>
      <w:r w:rsidRPr="001769C2">
        <w:rPr>
          <w:rFonts w:ascii="Times New Roman" w:hAnsi="Times New Roman"/>
          <w:sz w:val="24"/>
          <w:szCs w:val="24"/>
        </w:rPr>
        <w:t>Підлокітники регульовані по висоті</w:t>
      </w:r>
      <w:r w:rsidRPr="001769C2">
        <w:rPr>
          <w:rFonts w:ascii="Times New Roman" w:hAnsi="Times New Roman"/>
          <w:sz w:val="24"/>
          <w:szCs w:val="24"/>
        </w:rPr>
        <w:br/>
        <w:t>Регульована поперекова підтримка</w:t>
      </w:r>
      <w:r w:rsidRPr="001769C2">
        <w:rPr>
          <w:rFonts w:ascii="Times New Roman" w:hAnsi="Times New Roman"/>
          <w:sz w:val="24"/>
          <w:szCs w:val="24"/>
        </w:rPr>
        <w:br/>
      </w:r>
      <w:r w:rsidRPr="004A05A3">
        <w:rPr>
          <w:rFonts w:ascii="Times New Roman" w:hAnsi="Times New Roman"/>
          <w:sz w:val="24"/>
          <w:szCs w:val="24"/>
        </w:rPr>
        <w:t xml:space="preserve">Колір каркасу: </w:t>
      </w:r>
      <w:hyperlink r:id="rId7" w:tooltip="чорний" w:history="1">
        <w:r w:rsidRPr="004A05A3">
          <w:rPr>
            <w:rStyle w:val="af"/>
            <w:rFonts w:ascii="Times New Roman" w:hAnsi="Times New Roman"/>
            <w:sz w:val="24"/>
            <w:szCs w:val="24"/>
          </w:rPr>
          <w:t>чорний</w:t>
        </w:r>
      </w:hyperlink>
    </w:p>
    <w:p w14:paraId="1F73866B" w14:textId="77777777" w:rsidR="00B37D09" w:rsidRPr="004A05A3" w:rsidRDefault="00B37D09" w:rsidP="00B37D09">
      <w:pPr>
        <w:tabs>
          <w:tab w:val="num" w:pos="720"/>
        </w:tabs>
        <w:spacing w:after="0" w:line="240" w:lineRule="auto"/>
        <w:rPr>
          <w:rFonts w:ascii="Times New Roman" w:hAnsi="Times New Roman"/>
          <w:sz w:val="24"/>
          <w:szCs w:val="24"/>
        </w:rPr>
      </w:pPr>
      <w:r w:rsidRPr="004A05A3">
        <w:rPr>
          <w:rFonts w:ascii="Times New Roman" w:hAnsi="Times New Roman"/>
          <w:sz w:val="24"/>
          <w:szCs w:val="24"/>
        </w:rPr>
        <w:t>Колір оббивки: сірий</w:t>
      </w:r>
    </w:p>
    <w:p w14:paraId="2DF88A1E" w14:textId="77777777" w:rsidR="00B37D09" w:rsidRPr="00372E81" w:rsidRDefault="00B37D09" w:rsidP="00B37D09">
      <w:pPr>
        <w:rPr>
          <w:lang w:val="en-US"/>
        </w:rPr>
      </w:pPr>
    </w:p>
    <w:p w14:paraId="32D7732C" w14:textId="77777777" w:rsidR="00B37D09" w:rsidRDefault="00B37D09" w:rsidP="00B37D09">
      <w:pPr>
        <w:rPr>
          <w:noProof/>
        </w:rPr>
      </w:pPr>
      <w:r>
        <w:rPr>
          <w:noProof/>
        </w:rPr>
        <w:drawing>
          <wp:inline distT="0" distB="0" distL="0" distR="0" wp14:anchorId="2D08635F" wp14:editId="35D910F3">
            <wp:extent cx="6120765" cy="4896485"/>
            <wp:effectExtent l="0" t="0" r="0" b="0"/>
            <wp:docPr id="7352866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86650" name="Рисунок 735286650"/>
                    <pic:cNvPicPr/>
                  </pic:nvPicPr>
                  <pic:blipFill>
                    <a:blip r:embed="rId8">
                      <a:extLst>
                        <a:ext uri="{28A0092B-C50C-407E-A947-70E740481C1C}">
                          <a14:useLocalDpi xmlns:a14="http://schemas.microsoft.com/office/drawing/2010/main" val="0"/>
                        </a:ext>
                      </a:extLst>
                    </a:blip>
                    <a:stretch>
                      <a:fillRect/>
                    </a:stretch>
                  </pic:blipFill>
                  <pic:spPr>
                    <a:xfrm>
                      <a:off x="0" y="0"/>
                      <a:ext cx="6120765" cy="4896485"/>
                    </a:xfrm>
                    <a:prstGeom prst="rect">
                      <a:avLst/>
                    </a:prstGeom>
                  </pic:spPr>
                </pic:pic>
              </a:graphicData>
            </a:graphic>
          </wp:inline>
        </w:drawing>
      </w:r>
    </w:p>
    <w:p w14:paraId="0E6A2366" w14:textId="77777777" w:rsidR="00B37D09" w:rsidRPr="001769C2" w:rsidRDefault="00B37D09" w:rsidP="00B37D09">
      <w:pPr>
        <w:pStyle w:val="a4"/>
        <w:numPr>
          <w:ilvl w:val="0"/>
          <w:numId w:val="15"/>
        </w:numPr>
        <w:spacing w:after="160" w:line="259" w:lineRule="auto"/>
        <w:rPr>
          <w:rFonts w:ascii="Times New Roman" w:hAnsi="Times New Roman"/>
          <w:b/>
          <w:bCs/>
          <w:u w:val="single"/>
        </w:rPr>
      </w:pPr>
      <w:r w:rsidRPr="001769C2">
        <w:rPr>
          <w:rFonts w:ascii="Times New Roman" w:hAnsi="Times New Roman"/>
          <w:b/>
          <w:bCs/>
          <w:u w:val="single"/>
        </w:rPr>
        <w:t xml:space="preserve">Стілець ISO NET </w:t>
      </w:r>
      <w:proofErr w:type="spellStart"/>
      <w:r w:rsidRPr="001769C2">
        <w:rPr>
          <w:rFonts w:ascii="Times New Roman" w:hAnsi="Times New Roman"/>
          <w:b/>
          <w:bCs/>
          <w:u w:val="single"/>
        </w:rPr>
        <w:t>black</w:t>
      </w:r>
      <w:proofErr w:type="spellEnd"/>
      <w:r w:rsidRPr="001769C2">
        <w:rPr>
          <w:rFonts w:ascii="Times New Roman" w:hAnsi="Times New Roman"/>
          <w:b/>
          <w:bCs/>
          <w:u w:val="single"/>
        </w:rPr>
        <w:t xml:space="preserve"> або еквівалент</w:t>
      </w:r>
      <w:r>
        <w:rPr>
          <w:rFonts w:ascii="Times New Roman" w:hAnsi="Times New Roman"/>
          <w:b/>
          <w:bCs/>
          <w:u w:val="single"/>
        </w:rPr>
        <w:t xml:space="preserve"> – 15 шт.</w:t>
      </w:r>
    </w:p>
    <w:p w14:paraId="18DCAD50" w14:textId="77777777" w:rsidR="00B37D09" w:rsidRPr="001769C2" w:rsidRDefault="00B37D09" w:rsidP="00B37D09">
      <w:pPr>
        <w:rPr>
          <w:rFonts w:ascii="Times New Roman" w:hAnsi="Times New Roman"/>
          <w:b/>
          <w:bCs/>
          <w:u w:val="single"/>
        </w:rPr>
      </w:pPr>
      <w:r w:rsidRPr="00912D90">
        <w:rPr>
          <w:rFonts w:ascii="Times New Roman" w:hAnsi="Times New Roman"/>
        </w:rPr>
        <w:lastRenderedPageBreak/>
        <w:t>Стілець</w:t>
      </w:r>
      <w:r>
        <w:rPr>
          <w:rFonts w:ascii="Times New Roman" w:hAnsi="Times New Roman"/>
          <w:lang w:val="en-US"/>
        </w:rPr>
        <w:t xml:space="preserve"> </w:t>
      </w:r>
      <w:r>
        <w:rPr>
          <w:rFonts w:ascii="Times New Roman" w:hAnsi="Times New Roman"/>
        </w:rPr>
        <w:t>повинен бути</w:t>
      </w:r>
      <w:r w:rsidRPr="00912D90">
        <w:rPr>
          <w:rFonts w:ascii="Times New Roman" w:hAnsi="Times New Roman"/>
        </w:rPr>
        <w:t xml:space="preserve"> забезпечений ергономічними спинкою-сіткою і сидінням. Рама стільця - металева, пофарбована в чорний колір. На опорах стільця передбачені пластикові заглушки, що запобігають від пошкоджень покриття для підлоги</w:t>
      </w:r>
    </w:p>
    <w:p w14:paraId="64F1A4CF" w14:textId="77777777" w:rsidR="00B37D09" w:rsidRPr="00912D90" w:rsidRDefault="00B37D09" w:rsidP="00B37D09">
      <w:pPr>
        <w:tabs>
          <w:tab w:val="left" w:pos="8760"/>
        </w:tabs>
        <w:spacing w:after="0" w:line="240" w:lineRule="auto"/>
        <w:jc w:val="both"/>
        <w:rPr>
          <w:rFonts w:ascii="Times New Roman" w:hAnsi="Times New Roman"/>
        </w:rPr>
      </w:pPr>
      <w:r w:rsidRPr="00912D90">
        <w:rPr>
          <w:rFonts w:ascii="Times New Roman" w:hAnsi="Times New Roman"/>
        </w:rPr>
        <w:t>Ширина сидіння</w:t>
      </w:r>
      <w:r>
        <w:rPr>
          <w:rFonts w:ascii="Times New Roman" w:hAnsi="Times New Roman"/>
        </w:rPr>
        <w:t xml:space="preserve"> </w:t>
      </w:r>
      <w:r w:rsidRPr="00912D90">
        <w:rPr>
          <w:rFonts w:ascii="Times New Roman" w:hAnsi="Times New Roman"/>
        </w:rPr>
        <w:t>465</w:t>
      </w:r>
    </w:p>
    <w:p w14:paraId="254C95BB" w14:textId="77777777" w:rsidR="00B37D09" w:rsidRPr="00912D90" w:rsidRDefault="00B37D09" w:rsidP="00B37D09">
      <w:pPr>
        <w:tabs>
          <w:tab w:val="left" w:pos="8760"/>
        </w:tabs>
        <w:spacing w:after="0" w:line="240" w:lineRule="auto"/>
        <w:jc w:val="both"/>
        <w:rPr>
          <w:rFonts w:ascii="Times New Roman" w:hAnsi="Times New Roman"/>
        </w:rPr>
      </w:pPr>
      <w:r w:rsidRPr="00912D90">
        <w:rPr>
          <w:rFonts w:ascii="Times New Roman" w:hAnsi="Times New Roman"/>
        </w:rPr>
        <w:t>Глибина сидіння</w:t>
      </w:r>
      <w:r>
        <w:rPr>
          <w:rFonts w:ascii="Times New Roman" w:hAnsi="Times New Roman"/>
        </w:rPr>
        <w:t xml:space="preserve"> </w:t>
      </w:r>
      <w:r w:rsidRPr="00912D90">
        <w:rPr>
          <w:rFonts w:ascii="Times New Roman" w:hAnsi="Times New Roman"/>
        </w:rPr>
        <w:t>450</w:t>
      </w:r>
    </w:p>
    <w:p w14:paraId="0618FC6E" w14:textId="77777777" w:rsidR="00B37D09" w:rsidRPr="00912D90" w:rsidRDefault="00B37D09" w:rsidP="00B37D09">
      <w:pPr>
        <w:tabs>
          <w:tab w:val="left" w:pos="8760"/>
        </w:tabs>
        <w:spacing w:after="0" w:line="240" w:lineRule="auto"/>
        <w:jc w:val="both"/>
        <w:rPr>
          <w:rFonts w:ascii="Times New Roman" w:hAnsi="Times New Roman"/>
        </w:rPr>
      </w:pPr>
      <w:r w:rsidRPr="00912D90">
        <w:rPr>
          <w:rFonts w:ascii="Times New Roman" w:hAnsi="Times New Roman"/>
        </w:rPr>
        <w:t>Висота сидіння у верхньому положенні</w:t>
      </w:r>
      <w:r>
        <w:rPr>
          <w:rFonts w:ascii="Times New Roman" w:hAnsi="Times New Roman"/>
        </w:rPr>
        <w:t xml:space="preserve"> </w:t>
      </w:r>
      <w:r w:rsidRPr="00912D90">
        <w:rPr>
          <w:rFonts w:ascii="Times New Roman" w:hAnsi="Times New Roman"/>
        </w:rPr>
        <w:t>440</w:t>
      </w:r>
    </w:p>
    <w:p w14:paraId="0798C51B" w14:textId="77777777" w:rsidR="00B37D09" w:rsidRPr="00912D90" w:rsidRDefault="00B37D09" w:rsidP="00B37D09">
      <w:pPr>
        <w:tabs>
          <w:tab w:val="left" w:pos="8760"/>
        </w:tabs>
        <w:spacing w:after="0" w:line="240" w:lineRule="auto"/>
        <w:jc w:val="both"/>
        <w:rPr>
          <w:rFonts w:ascii="Times New Roman" w:hAnsi="Times New Roman"/>
        </w:rPr>
      </w:pPr>
      <w:r w:rsidRPr="00912D90">
        <w:rPr>
          <w:rFonts w:ascii="Times New Roman" w:hAnsi="Times New Roman"/>
        </w:rPr>
        <w:t>Висота виробу у нижньому положенні</w:t>
      </w:r>
      <w:r>
        <w:rPr>
          <w:rFonts w:ascii="Times New Roman" w:hAnsi="Times New Roman"/>
        </w:rPr>
        <w:t xml:space="preserve"> </w:t>
      </w:r>
      <w:r w:rsidRPr="00912D90">
        <w:rPr>
          <w:rFonts w:ascii="Times New Roman" w:hAnsi="Times New Roman"/>
        </w:rPr>
        <w:t>795</w:t>
      </w:r>
    </w:p>
    <w:p w14:paraId="0ACE58AE" w14:textId="77777777" w:rsidR="00B37D09" w:rsidRPr="00912D90" w:rsidRDefault="00B37D09" w:rsidP="00B37D09">
      <w:pPr>
        <w:tabs>
          <w:tab w:val="left" w:pos="8760"/>
        </w:tabs>
        <w:spacing w:after="0" w:line="240" w:lineRule="auto"/>
        <w:jc w:val="both"/>
        <w:rPr>
          <w:rFonts w:ascii="Times New Roman" w:hAnsi="Times New Roman"/>
        </w:rPr>
      </w:pPr>
      <w:r w:rsidRPr="00912D90">
        <w:rPr>
          <w:rFonts w:ascii="Times New Roman" w:hAnsi="Times New Roman"/>
        </w:rPr>
        <w:t>Висота спинки мінімальна</w:t>
      </w:r>
      <w:r>
        <w:rPr>
          <w:rFonts w:ascii="Times New Roman" w:hAnsi="Times New Roman"/>
        </w:rPr>
        <w:t xml:space="preserve"> </w:t>
      </w:r>
      <w:r w:rsidRPr="00912D90">
        <w:rPr>
          <w:rFonts w:ascii="Times New Roman" w:hAnsi="Times New Roman"/>
        </w:rPr>
        <w:t>390</w:t>
      </w:r>
    </w:p>
    <w:p w14:paraId="292CC3B5" w14:textId="77777777" w:rsidR="00B37D09" w:rsidRPr="00B46B41" w:rsidRDefault="00B37D09" w:rsidP="00B37D09">
      <w:pPr>
        <w:tabs>
          <w:tab w:val="left" w:pos="8760"/>
        </w:tabs>
        <w:spacing w:after="0" w:line="240" w:lineRule="auto"/>
        <w:jc w:val="both"/>
        <w:rPr>
          <w:rFonts w:ascii="Times New Roman" w:hAnsi="Times New Roman"/>
          <w:lang w:val="en-US"/>
        </w:rPr>
      </w:pPr>
      <w:r w:rsidRPr="00912D90">
        <w:rPr>
          <w:rFonts w:ascii="Times New Roman" w:hAnsi="Times New Roman"/>
        </w:rPr>
        <w:t>Габаритна глибина</w:t>
      </w:r>
      <w:r>
        <w:rPr>
          <w:rFonts w:ascii="Times New Roman" w:hAnsi="Times New Roman"/>
        </w:rPr>
        <w:t xml:space="preserve"> </w:t>
      </w:r>
      <w:r w:rsidRPr="00912D90">
        <w:rPr>
          <w:rFonts w:ascii="Times New Roman" w:hAnsi="Times New Roman"/>
        </w:rPr>
        <w:t>580</w:t>
      </w:r>
    </w:p>
    <w:p w14:paraId="355CCEF2" w14:textId="77777777" w:rsidR="00B37D09" w:rsidRDefault="00B37D09" w:rsidP="00B37D09">
      <w:pPr>
        <w:tabs>
          <w:tab w:val="left" w:pos="8760"/>
        </w:tabs>
        <w:spacing w:after="0" w:line="240" w:lineRule="auto"/>
        <w:jc w:val="both"/>
        <w:rPr>
          <w:rFonts w:ascii="Times New Roman" w:hAnsi="Times New Roman"/>
        </w:rPr>
      </w:pPr>
      <w:r w:rsidRPr="00912D90">
        <w:rPr>
          <w:rFonts w:ascii="Times New Roman" w:hAnsi="Times New Roman"/>
        </w:rPr>
        <w:t>Габаритна ширина</w:t>
      </w:r>
      <w:r>
        <w:rPr>
          <w:rFonts w:ascii="Times New Roman" w:hAnsi="Times New Roman"/>
        </w:rPr>
        <w:t xml:space="preserve"> </w:t>
      </w:r>
      <w:r w:rsidRPr="00912D90">
        <w:rPr>
          <w:rFonts w:ascii="Times New Roman" w:hAnsi="Times New Roman"/>
        </w:rPr>
        <w:t>465</w:t>
      </w:r>
    </w:p>
    <w:p w14:paraId="447BEBBC" w14:textId="77777777" w:rsidR="00B37D09" w:rsidRPr="004A05A3" w:rsidRDefault="00B37D09" w:rsidP="00B37D09">
      <w:pPr>
        <w:spacing w:after="0" w:line="240" w:lineRule="auto"/>
        <w:rPr>
          <w:rFonts w:ascii="Times New Roman" w:hAnsi="Times New Roman"/>
          <w:sz w:val="24"/>
          <w:szCs w:val="24"/>
        </w:rPr>
      </w:pPr>
      <w:r w:rsidRPr="004A05A3">
        <w:rPr>
          <w:rFonts w:ascii="Times New Roman" w:hAnsi="Times New Roman"/>
          <w:sz w:val="24"/>
          <w:szCs w:val="24"/>
        </w:rPr>
        <w:t xml:space="preserve">Колір каркасу: </w:t>
      </w:r>
      <w:hyperlink r:id="rId9" w:tooltip="чорний" w:history="1">
        <w:r w:rsidRPr="004A05A3">
          <w:rPr>
            <w:rStyle w:val="af"/>
            <w:rFonts w:ascii="Times New Roman" w:hAnsi="Times New Roman"/>
            <w:sz w:val="24"/>
            <w:szCs w:val="24"/>
          </w:rPr>
          <w:t>чорний</w:t>
        </w:r>
      </w:hyperlink>
    </w:p>
    <w:p w14:paraId="610F729F" w14:textId="77777777" w:rsidR="00B37D09" w:rsidRPr="00E236A6" w:rsidRDefault="00B37D09" w:rsidP="00B37D09">
      <w:pPr>
        <w:tabs>
          <w:tab w:val="num" w:pos="720"/>
        </w:tabs>
        <w:spacing w:after="0" w:line="240" w:lineRule="auto"/>
        <w:rPr>
          <w:rFonts w:ascii="Times New Roman" w:hAnsi="Times New Roman"/>
          <w:sz w:val="24"/>
          <w:szCs w:val="24"/>
          <w:lang w:val="en-US"/>
        </w:rPr>
      </w:pPr>
      <w:r w:rsidRPr="004A05A3">
        <w:rPr>
          <w:rFonts w:ascii="Times New Roman" w:hAnsi="Times New Roman"/>
          <w:sz w:val="24"/>
          <w:szCs w:val="24"/>
        </w:rPr>
        <w:t>Колір оббивки: сірий</w:t>
      </w:r>
    </w:p>
    <w:p w14:paraId="28AD2A1C" w14:textId="77777777" w:rsidR="00B37D09" w:rsidRPr="00912D90" w:rsidRDefault="00B37D09" w:rsidP="00B37D09">
      <w:pPr>
        <w:tabs>
          <w:tab w:val="left" w:pos="8760"/>
        </w:tabs>
        <w:spacing w:after="0" w:line="240" w:lineRule="auto"/>
        <w:ind w:left="357"/>
        <w:jc w:val="both"/>
        <w:rPr>
          <w:rFonts w:ascii="Times New Roman" w:hAnsi="Times New Roman"/>
        </w:rPr>
      </w:pPr>
    </w:p>
    <w:p w14:paraId="13FEF1C9" w14:textId="77777777" w:rsidR="00B37D09" w:rsidRDefault="00B37D09" w:rsidP="00B37D09">
      <w:pPr>
        <w:tabs>
          <w:tab w:val="left" w:pos="8760"/>
        </w:tabs>
        <w:ind w:left="360"/>
        <w:jc w:val="both"/>
        <w:rPr>
          <w:rFonts w:ascii="Times New Roman" w:hAnsi="Times New Roman"/>
          <w:noProof/>
        </w:rPr>
      </w:pPr>
      <w:r>
        <w:rPr>
          <w:rFonts w:ascii="Times New Roman" w:hAnsi="Times New Roman"/>
          <w:noProof/>
        </w:rPr>
        <w:drawing>
          <wp:inline distT="0" distB="0" distL="0" distR="0" wp14:anchorId="636C0128" wp14:editId="4175554A">
            <wp:extent cx="6120765" cy="6120765"/>
            <wp:effectExtent l="0" t="0" r="0" b="0"/>
            <wp:docPr id="1527043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3469" name="Рисунок 1527043469"/>
                    <pic:cNvPicPr/>
                  </pic:nvPicPr>
                  <pic:blipFill>
                    <a:blip r:embed="rId10">
                      <a:extLst>
                        <a:ext uri="{28A0092B-C50C-407E-A947-70E740481C1C}">
                          <a14:useLocalDpi xmlns:a14="http://schemas.microsoft.com/office/drawing/2010/main" val="0"/>
                        </a:ext>
                      </a:extLst>
                    </a:blip>
                    <a:stretch>
                      <a:fillRect/>
                    </a:stretch>
                  </pic:blipFill>
                  <pic:spPr>
                    <a:xfrm>
                      <a:off x="0" y="0"/>
                      <a:ext cx="6120765" cy="6120765"/>
                    </a:xfrm>
                    <a:prstGeom prst="rect">
                      <a:avLst/>
                    </a:prstGeom>
                  </pic:spPr>
                </pic:pic>
              </a:graphicData>
            </a:graphic>
          </wp:inline>
        </w:drawing>
      </w:r>
    </w:p>
    <w:p w14:paraId="0F935592" w14:textId="73925D90" w:rsidR="00B37D09" w:rsidRDefault="00B37D09" w:rsidP="00B37D09">
      <w:pPr>
        <w:tabs>
          <w:tab w:val="left" w:pos="6270"/>
        </w:tabs>
        <w:rPr>
          <w:rFonts w:ascii="Times New Roman" w:hAnsi="Times New Roman"/>
        </w:rPr>
      </w:pPr>
    </w:p>
    <w:p w14:paraId="22467478" w14:textId="77777777" w:rsidR="00B37D09" w:rsidRPr="001769C2" w:rsidRDefault="00B37D09" w:rsidP="00B37D09">
      <w:pPr>
        <w:pStyle w:val="a4"/>
        <w:numPr>
          <w:ilvl w:val="0"/>
          <w:numId w:val="15"/>
        </w:numPr>
        <w:tabs>
          <w:tab w:val="left" w:pos="6270"/>
        </w:tabs>
        <w:spacing w:after="160" w:line="259" w:lineRule="auto"/>
        <w:rPr>
          <w:rFonts w:ascii="Times New Roman" w:hAnsi="Times New Roman"/>
          <w:b/>
          <w:bCs/>
          <w:u w:val="single"/>
        </w:rPr>
      </w:pPr>
      <w:r w:rsidRPr="001769C2">
        <w:rPr>
          <w:rFonts w:ascii="Times New Roman" w:hAnsi="Times New Roman"/>
          <w:b/>
          <w:bCs/>
          <w:u w:val="single"/>
        </w:rPr>
        <w:t xml:space="preserve">Крісло </w:t>
      </w:r>
      <w:proofErr w:type="spellStart"/>
      <w:r w:rsidRPr="001769C2">
        <w:rPr>
          <w:rFonts w:ascii="Times New Roman" w:hAnsi="Times New Roman"/>
          <w:b/>
          <w:bCs/>
          <w:u w:val="single"/>
        </w:rPr>
        <w:t>Anda</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Seat</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Kaiser</w:t>
      </w:r>
      <w:proofErr w:type="spellEnd"/>
      <w:r w:rsidRPr="001769C2">
        <w:rPr>
          <w:rFonts w:ascii="Times New Roman" w:hAnsi="Times New Roman"/>
          <w:b/>
          <w:bCs/>
          <w:u w:val="single"/>
        </w:rPr>
        <w:t xml:space="preserve"> 2 </w:t>
      </w:r>
      <w:proofErr w:type="spellStart"/>
      <w:r w:rsidRPr="001769C2">
        <w:rPr>
          <w:rFonts w:ascii="Times New Roman" w:hAnsi="Times New Roman"/>
          <w:b/>
          <w:bCs/>
          <w:u w:val="single"/>
        </w:rPr>
        <w:t>Pro</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Size</w:t>
      </w:r>
      <w:proofErr w:type="spellEnd"/>
      <w:r w:rsidRPr="001769C2">
        <w:rPr>
          <w:rFonts w:ascii="Times New Roman" w:hAnsi="Times New Roman"/>
          <w:b/>
          <w:bCs/>
          <w:u w:val="single"/>
        </w:rPr>
        <w:t xml:space="preserve"> XL </w:t>
      </w:r>
      <w:proofErr w:type="spellStart"/>
      <w:r w:rsidRPr="001769C2">
        <w:rPr>
          <w:rFonts w:ascii="Times New Roman" w:hAnsi="Times New Roman"/>
          <w:b/>
          <w:bCs/>
          <w:u w:val="single"/>
        </w:rPr>
        <w:t>Gray</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Linen</w:t>
      </w:r>
      <w:proofErr w:type="spellEnd"/>
      <w:r w:rsidRPr="001769C2">
        <w:rPr>
          <w:rFonts w:ascii="Times New Roman" w:hAnsi="Times New Roman"/>
          <w:b/>
          <w:bCs/>
          <w:u w:val="single"/>
        </w:rPr>
        <w:t xml:space="preserve"> </w:t>
      </w:r>
      <w:proofErr w:type="spellStart"/>
      <w:r w:rsidRPr="001769C2">
        <w:rPr>
          <w:rFonts w:ascii="Times New Roman" w:hAnsi="Times New Roman"/>
          <w:b/>
          <w:bCs/>
          <w:u w:val="single"/>
        </w:rPr>
        <w:t>Fabric</w:t>
      </w:r>
      <w:proofErr w:type="spellEnd"/>
      <w:r w:rsidRPr="001769C2">
        <w:rPr>
          <w:rFonts w:ascii="Times New Roman" w:hAnsi="Times New Roman"/>
          <w:b/>
          <w:bCs/>
          <w:u w:val="single"/>
        </w:rPr>
        <w:t xml:space="preserve"> або еквівалент</w:t>
      </w:r>
      <w:r>
        <w:rPr>
          <w:rFonts w:ascii="Times New Roman" w:hAnsi="Times New Roman"/>
          <w:b/>
          <w:bCs/>
          <w:u w:val="single"/>
        </w:rPr>
        <w:t xml:space="preserve"> – 2 шт.</w:t>
      </w:r>
    </w:p>
    <w:tbl>
      <w:tblPr>
        <w:tblW w:w="8931" w:type="dxa"/>
        <w:shd w:val="clear" w:color="auto" w:fill="FFFFFF"/>
        <w:tblCellMar>
          <w:top w:w="15" w:type="dxa"/>
          <w:left w:w="15" w:type="dxa"/>
          <w:bottom w:w="15" w:type="dxa"/>
          <w:right w:w="15" w:type="dxa"/>
        </w:tblCellMar>
        <w:tblLook w:val="04A0" w:firstRow="1" w:lastRow="0" w:firstColumn="1" w:lastColumn="0" w:noHBand="0" w:noVBand="1"/>
      </w:tblPr>
      <w:tblGrid>
        <w:gridCol w:w="4536"/>
        <w:gridCol w:w="4395"/>
      </w:tblGrid>
      <w:tr w:rsidR="00B37D09" w:rsidRPr="001A041A" w14:paraId="6AFC4456" w14:textId="77777777" w:rsidTr="00235F6F">
        <w:tc>
          <w:tcPr>
            <w:tcW w:w="4536" w:type="dxa"/>
            <w:shd w:val="clear" w:color="auto" w:fill="FFFFFF"/>
            <w:vAlign w:val="center"/>
            <w:hideMark/>
          </w:tcPr>
          <w:p w14:paraId="03EEDC71"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Рівень навантаження</w:t>
            </w:r>
          </w:p>
        </w:tc>
        <w:tc>
          <w:tcPr>
            <w:tcW w:w="4395" w:type="dxa"/>
            <w:shd w:val="clear" w:color="auto" w:fill="FFFFFF"/>
            <w:vAlign w:val="center"/>
            <w:hideMark/>
          </w:tcPr>
          <w:p w14:paraId="7D8B7B0B" w14:textId="77777777" w:rsidR="00B37D09" w:rsidRPr="001769C2" w:rsidRDefault="00B37D09" w:rsidP="00B37D09">
            <w:pPr>
              <w:numPr>
                <w:ilvl w:val="0"/>
                <w:numId w:val="16"/>
              </w:numPr>
              <w:tabs>
                <w:tab w:val="left" w:pos="6270"/>
              </w:tabs>
              <w:spacing w:after="0" w:line="240" w:lineRule="auto"/>
              <w:rPr>
                <w:rFonts w:ascii="Times New Roman" w:hAnsi="Times New Roman"/>
              </w:rPr>
            </w:pPr>
            <w:hyperlink r:id="rId11" w:history="1">
              <w:r w:rsidRPr="001769C2">
                <w:rPr>
                  <w:rStyle w:val="af"/>
                  <w:rFonts w:ascii="Times New Roman" w:hAnsi="Times New Roman"/>
                </w:rPr>
                <w:t>151-200 кг</w:t>
              </w:r>
            </w:hyperlink>
          </w:p>
        </w:tc>
      </w:tr>
      <w:tr w:rsidR="00B37D09" w:rsidRPr="001A041A" w14:paraId="2330F3B4" w14:textId="77777777" w:rsidTr="00235F6F">
        <w:tc>
          <w:tcPr>
            <w:tcW w:w="4536" w:type="dxa"/>
            <w:shd w:val="clear" w:color="auto" w:fill="FFFFFF"/>
            <w:vAlign w:val="center"/>
            <w:hideMark/>
          </w:tcPr>
          <w:p w14:paraId="6AD69472"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Максимальний зріст користувача</w:t>
            </w:r>
          </w:p>
        </w:tc>
        <w:tc>
          <w:tcPr>
            <w:tcW w:w="4395" w:type="dxa"/>
            <w:shd w:val="clear" w:color="auto" w:fill="FFFFFF"/>
            <w:vAlign w:val="center"/>
            <w:hideMark/>
          </w:tcPr>
          <w:p w14:paraId="4509C755" w14:textId="77777777" w:rsidR="00B37D09" w:rsidRPr="001769C2" w:rsidRDefault="00B37D09" w:rsidP="00B37D09">
            <w:pPr>
              <w:numPr>
                <w:ilvl w:val="0"/>
                <w:numId w:val="17"/>
              </w:numPr>
              <w:tabs>
                <w:tab w:val="left" w:pos="6270"/>
              </w:tabs>
              <w:spacing w:after="0" w:line="240" w:lineRule="auto"/>
              <w:rPr>
                <w:rFonts w:ascii="Times New Roman" w:hAnsi="Times New Roman"/>
              </w:rPr>
            </w:pPr>
            <w:r w:rsidRPr="001769C2">
              <w:rPr>
                <w:rFonts w:ascii="Times New Roman" w:hAnsi="Times New Roman"/>
              </w:rPr>
              <w:t>200 см</w:t>
            </w:r>
          </w:p>
        </w:tc>
      </w:tr>
      <w:tr w:rsidR="00B37D09" w:rsidRPr="001A041A" w14:paraId="7C9A54FC" w14:textId="77777777" w:rsidTr="00235F6F">
        <w:tc>
          <w:tcPr>
            <w:tcW w:w="4536" w:type="dxa"/>
            <w:shd w:val="clear" w:color="auto" w:fill="FFFFFF"/>
            <w:vAlign w:val="center"/>
            <w:hideMark/>
          </w:tcPr>
          <w:p w14:paraId="2802027B"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Особливості</w:t>
            </w:r>
          </w:p>
        </w:tc>
        <w:tc>
          <w:tcPr>
            <w:tcW w:w="4395" w:type="dxa"/>
            <w:shd w:val="clear" w:color="auto" w:fill="FFFFFF"/>
            <w:vAlign w:val="center"/>
            <w:hideMark/>
          </w:tcPr>
          <w:p w14:paraId="7025E419" w14:textId="77777777" w:rsidR="00B37D09" w:rsidRPr="001769C2" w:rsidRDefault="00B37D09" w:rsidP="00B37D09">
            <w:pPr>
              <w:numPr>
                <w:ilvl w:val="0"/>
                <w:numId w:val="18"/>
              </w:numPr>
              <w:tabs>
                <w:tab w:val="left" w:pos="6270"/>
              </w:tabs>
              <w:spacing w:after="0" w:line="240" w:lineRule="auto"/>
              <w:rPr>
                <w:rFonts w:ascii="Times New Roman" w:hAnsi="Times New Roman"/>
              </w:rPr>
            </w:pPr>
            <w:r w:rsidRPr="001769C2">
              <w:rPr>
                <w:rFonts w:ascii="Times New Roman" w:hAnsi="Times New Roman"/>
              </w:rPr>
              <w:t>Механізм гойдання</w:t>
            </w:r>
          </w:p>
          <w:p w14:paraId="78AC94DB" w14:textId="77777777" w:rsidR="00B37D09" w:rsidRPr="001769C2" w:rsidRDefault="00B37D09" w:rsidP="00B37D09">
            <w:pPr>
              <w:numPr>
                <w:ilvl w:val="0"/>
                <w:numId w:val="18"/>
              </w:numPr>
              <w:tabs>
                <w:tab w:val="left" w:pos="6270"/>
              </w:tabs>
              <w:spacing w:after="0" w:line="240" w:lineRule="auto"/>
              <w:rPr>
                <w:rFonts w:ascii="Times New Roman" w:hAnsi="Times New Roman"/>
              </w:rPr>
            </w:pPr>
            <w:r w:rsidRPr="001769C2">
              <w:rPr>
                <w:rFonts w:ascii="Times New Roman" w:hAnsi="Times New Roman"/>
              </w:rPr>
              <w:t>Механізм фіксації</w:t>
            </w:r>
          </w:p>
          <w:p w14:paraId="0FD7867B" w14:textId="77777777" w:rsidR="00B37D09" w:rsidRPr="001769C2" w:rsidRDefault="00B37D09" w:rsidP="00B37D09">
            <w:pPr>
              <w:numPr>
                <w:ilvl w:val="0"/>
                <w:numId w:val="18"/>
              </w:numPr>
              <w:tabs>
                <w:tab w:val="left" w:pos="6270"/>
              </w:tabs>
              <w:spacing w:after="0" w:line="240" w:lineRule="auto"/>
              <w:rPr>
                <w:rFonts w:ascii="Times New Roman" w:hAnsi="Times New Roman"/>
              </w:rPr>
            </w:pPr>
            <w:proofErr w:type="spellStart"/>
            <w:r w:rsidRPr="001769C2">
              <w:rPr>
                <w:rFonts w:ascii="Times New Roman" w:hAnsi="Times New Roman"/>
              </w:rPr>
              <w:t>Підголовник</w:t>
            </w:r>
            <w:proofErr w:type="spellEnd"/>
          </w:p>
          <w:p w14:paraId="5A4EC5F8" w14:textId="77777777" w:rsidR="00B37D09" w:rsidRDefault="00B37D09" w:rsidP="00B37D09">
            <w:pPr>
              <w:numPr>
                <w:ilvl w:val="0"/>
                <w:numId w:val="18"/>
              </w:numPr>
              <w:tabs>
                <w:tab w:val="left" w:pos="6270"/>
              </w:tabs>
              <w:spacing w:after="0" w:line="240" w:lineRule="auto"/>
              <w:rPr>
                <w:rFonts w:ascii="Times New Roman" w:hAnsi="Times New Roman"/>
              </w:rPr>
            </w:pPr>
            <w:r w:rsidRPr="001A041A">
              <w:rPr>
                <w:rFonts w:ascii="Times New Roman" w:hAnsi="Times New Roman"/>
              </w:rPr>
              <w:lastRenderedPageBreak/>
              <w:t>4D підлокітники</w:t>
            </w:r>
          </w:p>
          <w:p w14:paraId="1B0D9828" w14:textId="77777777" w:rsidR="00B37D09" w:rsidRPr="001769C2" w:rsidRDefault="00B37D09" w:rsidP="00B37D09">
            <w:pPr>
              <w:numPr>
                <w:ilvl w:val="0"/>
                <w:numId w:val="18"/>
              </w:numPr>
              <w:tabs>
                <w:tab w:val="left" w:pos="6270"/>
              </w:tabs>
              <w:spacing w:after="0" w:line="240" w:lineRule="auto"/>
              <w:rPr>
                <w:rFonts w:ascii="Times New Roman" w:hAnsi="Times New Roman"/>
              </w:rPr>
            </w:pPr>
            <w:r w:rsidRPr="001769C2">
              <w:rPr>
                <w:rFonts w:ascii="Times New Roman" w:hAnsi="Times New Roman"/>
              </w:rPr>
              <w:t>Поперекова підтримка</w:t>
            </w:r>
          </w:p>
          <w:p w14:paraId="739300EF" w14:textId="77777777" w:rsidR="00B37D09" w:rsidRDefault="00B37D09" w:rsidP="00B37D09">
            <w:pPr>
              <w:numPr>
                <w:ilvl w:val="0"/>
                <w:numId w:val="18"/>
              </w:numPr>
              <w:tabs>
                <w:tab w:val="left" w:pos="6270"/>
              </w:tabs>
              <w:spacing w:after="0" w:line="240" w:lineRule="auto"/>
              <w:rPr>
                <w:rFonts w:ascii="Times New Roman" w:hAnsi="Times New Roman"/>
              </w:rPr>
            </w:pPr>
            <w:hyperlink r:id="rId12" w:history="1">
              <w:r w:rsidRPr="001769C2">
                <w:rPr>
                  <w:rStyle w:val="af"/>
                  <w:rFonts w:ascii="Times New Roman" w:hAnsi="Times New Roman"/>
                </w:rPr>
                <w:t>Ергономічне</w:t>
              </w:r>
            </w:hyperlink>
          </w:p>
          <w:p w14:paraId="6997B8D3" w14:textId="77777777" w:rsidR="00B37D09" w:rsidRPr="001769C2" w:rsidRDefault="00B37D09" w:rsidP="00B37D09">
            <w:pPr>
              <w:numPr>
                <w:ilvl w:val="0"/>
                <w:numId w:val="18"/>
              </w:numPr>
              <w:tabs>
                <w:tab w:val="left" w:pos="6270"/>
              </w:tabs>
              <w:spacing w:after="0" w:line="240" w:lineRule="auto"/>
              <w:rPr>
                <w:rFonts w:ascii="Times New Roman" w:hAnsi="Times New Roman"/>
              </w:rPr>
            </w:pPr>
            <w:r w:rsidRPr="001A041A">
              <w:rPr>
                <w:rFonts w:ascii="Times New Roman" w:hAnsi="Times New Roman"/>
              </w:rPr>
              <w:t>газліфт 4 класу</w:t>
            </w:r>
          </w:p>
        </w:tc>
      </w:tr>
      <w:tr w:rsidR="00B37D09" w:rsidRPr="001A041A" w14:paraId="59D5C9F8" w14:textId="77777777" w:rsidTr="00235F6F">
        <w:tc>
          <w:tcPr>
            <w:tcW w:w="4536" w:type="dxa"/>
            <w:shd w:val="clear" w:color="auto" w:fill="FFFFFF"/>
            <w:vAlign w:val="center"/>
            <w:hideMark/>
          </w:tcPr>
          <w:p w14:paraId="47BB3BB0"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lastRenderedPageBreak/>
              <w:t>Механізм гойдання</w:t>
            </w:r>
          </w:p>
        </w:tc>
        <w:tc>
          <w:tcPr>
            <w:tcW w:w="4395" w:type="dxa"/>
            <w:shd w:val="clear" w:color="auto" w:fill="FFFFFF"/>
            <w:vAlign w:val="center"/>
            <w:hideMark/>
          </w:tcPr>
          <w:p w14:paraId="74ED9764" w14:textId="77777777" w:rsidR="00B37D09" w:rsidRPr="001769C2" w:rsidRDefault="00B37D09" w:rsidP="00B37D09">
            <w:pPr>
              <w:numPr>
                <w:ilvl w:val="0"/>
                <w:numId w:val="19"/>
              </w:numPr>
              <w:tabs>
                <w:tab w:val="left" w:pos="6270"/>
              </w:tabs>
              <w:spacing w:after="0" w:line="240" w:lineRule="auto"/>
              <w:rPr>
                <w:rFonts w:ascii="Times New Roman" w:hAnsi="Times New Roman"/>
              </w:rPr>
            </w:pPr>
            <w:proofErr w:type="spellStart"/>
            <w:r w:rsidRPr="001769C2">
              <w:rPr>
                <w:rFonts w:ascii="Times New Roman" w:hAnsi="Times New Roman"/>
              </w:rPr>
              <w:t>Multi-functional</w:t>
            </w:r>
            <w:proofErr w:type="spellEnd"/>
            <w:r w:rsidRPr="001769C2">
              <w:rPr>
                <w:rFonts w:ascii="Times New Roman" w:hAnsi="Times New Roman"/>
              </w:rPr>
              <w:t xml:space="preserve"> </w:t>
            </w:r>
            <w:proofErr w:type="spellStart"/>
            <w:r w:rsidRPr="001769C2">
              <w:rPr>
                <w:rFonts w:ascii="Times New Roman" w:hAnsi="Times New Roman"/>
              </w:rPr>
              <w:t>Tilt</w:t>
            </w:r>
            <w:proofErr w:type="spellEnd"/>
          </w:p>
        </w:tc>
      </w:tr>
      <w:tr w:rsidR="00B37D09" w:rsidRPr="001A041A" w14:paraId="1C34DECA" w14:textId="77777777" w:rsidTr="00235F6F">
        <w:tc>
          <w:tcPr>
            <w:tcW w:w="4536" w:type="dxa"/>
            <w:shd w:val="clear" w:color="auto" w:fill="FFFFFF"/>
            <w:vAlign w:val="center"/>
            <w:hideMark/>
          </w:tcPr>
          <w:p w14:paraId="79B205A2"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Регулювання</w:t>
            </w:r>
          </w:p>
        </w:tc>
        <w:tc>
          <w:tcPr>
            <w:tcW w:w="4395" w:type="dxa"/>
            <w:shd w:val="clear" w:color="auto" w:fill="FFFFFF"/>
            <w:vAlign w:val="center"/>
            <w:hideMark/>
          </w:tcPr>
          <w:p w14:paraId="3D8F1030" w14:textId="77777777" w:rsidR="00B37D09" w:rsidRPr="001769C2" w:rsidRDefault="00B37D09" w:rsidP="00B37D09">
            <w:pPr>
              <w:numPr>
                <w:ilvl w:val="0"/>
                <w:numId w:val="20"/>
              </w:numPr>
              <w:tabs>
                <w:tab w:val="left" w:pos="6270"/>
              </w:tabs>
              <w:spacing w:after="0" w:line="240" w:lineRule="auto"/>
              <w:rPr>
                <w:rFonts w:ascii="Times New Roman" w:hAnsi="Times New Roman"/>
              </w:rPr>
            </w:pPr>
            <w:r w:rsidRPr="001769C2">
              <w:rPr>
                <w:rFonts w:ascii="Times New Roman" w:hAnsi="Times New Roman"/>
              </w:rPr>
              <w:t>Висота підголівника</w:t>
            </w:r>
          </w:p>
          <w:p w14:paraId="346CD07D" w14:textId="77777777" w:rsidR="00B37D09" w:rsidRPr="001769C2" w:rsidRDefault="00B37D09" w:rsidP="00B37D09">
            <w:pPr>
              <w:numPr>
                <w:ilvl w:val="0"/>
                <w:numId w:val="20"/>
              </w:numPr>
              <w:tabs>
                <w:tab w:val="left" w:pos="6270"/>
              </w:tabs>
              <w:spacing w:after="0" w:line="240" w:lineRule="auto"/>
              <w:rPr>
                <w:rFonts w:ascii="Times New Roman" w:hAnsi="Times New Roman"/>
              </w:rPr>
            </w:pPr>
            <w:r w:rsidRPr="001769C2">
              <w:rPr>
                <w:rFonts w:ascii="Times New Roman" w:hAnsi="Times New Roman"/>
              </w:rPr>
              <w:t>Висота сидіння</w:t>
            </w:r>
          </w:p>
          <w:p w14:paraId="4D871716" w14:textId="77777777" w:rsidR="00B37D09" w:rsidRPr="001769C2" w:rsidRDefault="00B37D09" w:rsidP="00B37D09">
            <w:pPr>
              <w:numPr>
                <w:ilvl w:val="0"/>
                <w:numId w:val="20"/>
              </w:numPr>
              <w:tabs>
                <w:tab w:val="left" w:pos="6270"/>
              </w:tabs>
              <w:spacing w:after="0" w:line="240" w:lineRule="auto"/>
              <w:rPr>
                <w:rFonts w:ascii="Times New Roman" w:hAnsi="Times New Roman"/>
              </w:rPr>
            </w:pPr>
            <w:r w:rsidRPr="001769C2">
              <w:rPr>
                <w:rFonts w:ascii="Times New Roman" w:hAnsi="Times New Roman"/>
              </w:rPr>
              <w:t>Напрямку підлокітників</w:t>
            </w:r>
          </w:p>
          <w:p w14:paraId="528D925D" w14:textId="77777777" w:rsidR="00B37D09" w:rsidRPr="001769C2" w:rsidRDefault="00B37D09" w:rsidP="00B37D09">
            <w:pPr>
              <w:numPr>
                <w:ilvl w:val="0"/>
                <w:numId w:val="20"/>
              </w:numPr>
              <w:tabs>
                <w:tab w:val="left" w:pos="6270"/>
              </w:tabs>
              <w:spacing w:after="0" w:line="240" w:lineRule="auto"/>
              <w:rPr>
                <w:rFonts w:ascii="Times New Roman" w:hAnsi="Times New Roman"/>
              </w:rPr>
            </w:pPr>
            <w:r w:rsidRPr="001769C2">
              <w:rPr>
                <w:rFonts w:ascii="Times New Roman" w:hAnsi="Times New Roman"/>
              </w:rPr>
              <w:t>Кут нахилу спинки</w:t>
            </w:r>
          </w:p>
        </w:tc>
      </w:tr>
      <w:tr w:rsidR="00B37D09" w:rsidRPr="001A041A" w14:paraId="00D50BF1" w14:textId="77777777" w:rsidTr="00235F6F">
        <w:tc>
          <w:tcPr>
            <w:tcW w:w="4536" w:type="dxa"/>
            <w:shd w:val="clear" w:color="auto" w:fill="FFFFFF"/>
            <w:vAlign w:val="center"/>
            <w:hideMark/>
          </w:tcPr>
          <w:p w14:paraId="3353BF87"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Матеріал каркаса</w:t>
            </w:r>
          </w:p>
        </w:tc>
        <w:tc>
          <w:tcPr>
            <w:tcW w:w="4395" w:type="dxa"/>
            <w:shd w:val="clear" w:color="auto" w:fill="FFFFFF"/>
            <w:vAlign w:val="center"/>
            <w:hideMark/>
          </w:tcPr>
          <w:p w14:paraId="2EE77736" w14:textId="77777777" w:rsidR="00B37D09" w:rsidRPr="001769C2" w:rsidRDefault="00B37D09" w:rsidP="00B37D09">
            <w:pPr>
              <w:numPr>
                <w:ilvl w:val="0"/>
                <w:numId w:val="21"/>
              </w:numPr>
              <w:tabs>
                <w:tab w:val="left" w:pos="6270"/>
              </w:tabs>
              <w:spacing w:after="0" w:line="240" w:lineRule="auto"/>
              <w:rPr>
                <w:rFonts w:ascii="Times New Roman" w:hAnsi="Times New Roman"/>
              </w:rPr>
            </w:pPr>
            <w:r w:rsidRPr="001769C2">
              <w:rPr>
                <w:rFonts w:ascii="Times New Roman" w:hAnsi="Times New Roman"/>
              </w:rPr>
              <w:t>Метал</w:t>
            </w:r>
            <w:r>
              <w:rPr>
                <w:rFonts w:ascii="Times New Roman" w:hAnsi="Times New Roman"/>
              </w:rPr>
              <w:t xml:space="preserve"> (сталь)</w:t>
            </w:r>
          </w:p>
        </w:tc>
      </w:tr>
      <w:tr w:rsidR="00B37D09" w:rsidRPr="001A041A" w14:paraId="6E219562" w14:textId="77777777" w:rsidTr="00235F6F">
        <w:tc>
          <w:tcPr>
            <w:tcW w:w="4536" w:type="dxa"/>
            <w:shd w:val="clear" w:color="auto" w:fill="FFFFFF"/>
            <w:vAlign w:val="center"/>
            <w:hideMark/>
          </w:tcPr>
          <w:p w14:paraId="0837CE4F"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Матеріал оббивки</w:t>
            </w:r>
          </w:p>
        </w:tc>
        <w:tc>
          <w:tcPr>
            <w:tcW w:w="4395" w:type="dxa"/>
            <w:shd w:val="clear" w:color="auto" w:fill="FFFFFF"/>
            <w:vAlign w:val="center"/>
            <w:hideMark/>
          </w:tcPr>
          <w:p w14:paraId="5FF25130" w14:textId="77777777" w:rsidR="00B37D09" w:rsidRPr="001769C2" w:rsidRDefault="00B37D09" w:rsidP="00B37D09">
            <w:pPr>
              <w:numPr>
                <w:ilvl w:val="0"/>
                <w:numId w:val="22"/>
              </w:numPr>
              <w:tabs>
                <w:tab w:val="left" w:pos="6270"/>
              </w:tabs>
              <w:spacing w:after="0" w:line="240" w:lineRule="auto"/>
              <w:rPr>
                <w:rFonts w:ascii="Times New Roman" w:hAnsi="Times New Roman"/>
              </w:rPr>
            </w:pPr>
            <w:hyperlink r:id="rId13" w:history="1">
              <w:r w:rsidRPr="001769C2">
                <w:rPr>
                  <w:rStyle w:val="af"/>
                  <w:rFonts w:ascii="Times New Roman" w:hAnsi="Times New Roman"/>
                </w:rPr>
                <w:t>Тканина</w:t>
              </w:r>
            </w:hyperlink>
          </w:p>
        </w:tc>
      </w:tr>
      <w:tr w:rsidR="00B37D09" w:rsidRPr="001A041A" w14:paraId="237D8ED2" w14:textId="77777777" w:rsidTr="00235F6F">
        <w:tc>
          <w:tcPr>
            <w:tcW w:w="4536" w:type="dxa"/>
            <w:shd w:val="clear" w:color="auto" w:fill="FFFFFF"/>
            <w:vAlign w:val="center"/>
            <w:hideMark/>
          </w:tcPr>
          <w:p w14:paraId="196CCB30"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Тип підлокітників</w:t>
            </w:r>
          </w:p>
        </w:tc>
        <w:tc>
          <w:tcPr>
            <w:tcW w:w="4395" w:type="dxa"/>
            <w:shd w:val="clear" w:color="auto" w:fill="FFFFFF"/>
            <w:vAlign w:val="center"/>
            <w:hideMark/>
          </w:tcPr>
          <w:p w14:paraId="7DBBAA34" w14:textId="77777777" w:rsidR="00B37D09" w:rsidRPr="001769C2" w:rsidRDefault="00B37D09" w:rsidP="00B37D09">
            <w:pPr>
              <w:numPr>
                <w:ilvl w:val="0"/>
                <w:numId w:val="23"/>
              </w:numPr>
              <w:tabs>
                <w:tab w:val="left" w:pos="6270"/>
              </w:tabs>
              <w:spacing w:after="0" w:line="240" w:lineRule="auto"/>
              <w:rPr>
                <w:rFonts w:ascii="Times New Roman" w:hAnsi="Times New Roman"/>
              </w:rPr>
            </w:pPr>
            <w:r w:rsidRPr="001769C2">
              <w:rPr>
                <w:rFonts w:ascii="Times New Roman" w:hAnsi="Times New Roman"/>
              </w:rPr>
              <w:t>4D</w:t>
            </w:r>
          </w:p>
        </w:tc>
      </w:tr>
      <w:tr w:rsidR="00B37D09" w:rsidRPr="001A041A" w14:paraId="310BC584" w14:textId="77777777" w:rsidTr="00235F6F">
        <w:tc>
          <w:tcPr>
            <w:tcW w:w="4536" w:type="dxa"/>
            <w:shd w:val="clear" w:color="auto" w:fill="FFFFFF"/>
            <w:vAlign w:val="center"/>
            <w:hideMark/>
          </w:tcPr>
          <w:p w14:paraId="22DCC091" w14:textId="77777777" w:rsidR="00B37D09" w:rsidRPr="001769C2" w:rsidRDefault="00B37D09" w:rsidP="00235F6F">
            <w:pPr>
              <w:tabs>
                <w:tab w:val="left" w:pos="6270"/>
              </w:tabs>
              <w:spacing w:after="0" w:line="240" w:lineRule="auto"/>
              <w:rPr>
                <w:rFonts w:ascii="Times New Roman" w:hAnsi="Times New Roman"/>
              </w:rPr>
            </w:pPr>
            <w:r w:rsidRPr="001769C2">
              <w:rPr>
                <w:rFonts w:ascii="Times New Roman" w:hAnsi="Times New Roman"/>
              </w:rPr>
              <w:t>Матеріал підлокітника</w:t>
            </w:r>
          </w:p>
        </w:tc>
        <w:tc>
          <w:tcPr>
            <w:tcW w:w="4395" w:type="dxa"/>
            <w:shd w:val="clear" w:color="auto" w:fill="FFFFFF"/>
            <w:vAlign w:val="center"/>
            <w:hideMark/>
          </w:tcPr>
          <w:p w14:paraId="09D44FF3" w14:textId="77777777" w:rsidR="00B37D09" w:rsidRPr="001769C2" w:rsidRDefault="00B37D09" w:rsidP="00B37D09">
            <w:pPr>
              <w:numPr>
                <w:ilvl w:val="0"/>
                <w:numId w:val="24"/>
              </w:numPr>
              <w:tabs>
                <w:tab w:val="left" w:pos="6270"/>
              </w:tabs>
              <w:spacing w:after="0" w:line="240" w:lineRule="auto"/>
              <w:rPr>
                <w:rFonts w:ascii="Times New Roman" w:hAnsi="Times New Roman"/>
              </w:rPr>
            </w:pPr>
            <w:r w:rsidRPr="001769C2">
              <w:rPr>
                <w:rFonts w:ascii="Times New Roman" w:hAnsi="Times New Roman"/>
              </w:rPr>
              <w:t>Пластик</w:t>
            </w:r>
          </w:p>
        </w:tc>
      </w:tr>
      <w:tr w:rsidR="00B37D09" w:rsidRPr="001A041A" w14:paraId="32DB18F5" w14:textId="77777777" w:rsidTr="00235F6F">
        <w:tc>
          <w:tcPr>
            <w:tcW w:w="4536" w:type="dxa"/>
            <w:shd w:val="clear" w:color="auto" w:fill="FFFFFF"/>
            <w:vAlign w:val="center"/>
          </w:tcPr>
          <w:p w14:paraId="2BA52130"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Дихаюча поверхня</w:t>
            </w:r>
          </w:p>
        </w:tc>
        <w:tc>
          <w:tcPr>
            <w:tcW w:w="4395" w:type="dxa"/>
            <w:shd w:val="clear" w:color="auto" w:fill="FFFFFF"/>
            <w:vAlign w:val="center"/>
          </w:tcPr>
          <w:p w14:paraId="78F6E5CE" w14:textId="77777777" w:rsidR="00B37D09" w:rsidRPr="001A041A" w:rsidRDefault="00B37D09" w:rsidP="00B37D09">
            <w:pPr>
              <w:numPr>
                <w:ilvl w:val="0"/>
                <w:numId w:val="24"/>
              </w:numPr>
              <w:tabs>
                <w:tab w:val="left" w:pos="6270"/>
              </w:tabs>
              <w:spacing w:after="0" w:line="240" w:lineRule="auto"/>
              <w:rPr>
                <w:rFonts w:ascii="Times New Roman" w:hAnsi="Times New Roman"/>
              </w:rPr>
            </w:pPr>
            <w:r w:rsidRPr="001A041A">
              <w:rPr>
                <w:rFonts w:ascii="Times New Roman" w:hAnsi="Times New Roman"/>
              </w:rPr>
              <w:t>Так</w:t>
            </w:r>
          </w:p>
        </w:tc>
      </w:tr>
      <w:tr w:rsidR="00B37D09" w:rsidRPr="001A041A" w14:paraId="0E4077B6" w14:textId="77777777" w:rsidTr="00235F6F">
        <w:tc>
          <w:tcPr>
            <w:tcW w:w="4536" w:type="dxa"/>
            <w:shd w:val="clear" w:color="auto" w:fill="FFFFFF"/>
            <w:vAlign w:val="center"/>
          </w:tcPr>
          <w:p w14:paraId="1A593211"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Габарити сидіння:</w:t>
            </w:r>
          </w:p>
        </w:tc>
        <w:tc>
          <w:tcPr>
            <w:tcW w:w="4395" w:type="dxa"/>
            <w:shd w:val="clear" w:color="auto" w:fill="FFFFFF"/>
            <w:vAlign w:val="center"/>
          </w:tcPr>
          <w:p w14:paraId="6AE27F74" w14:textId="77777777" w:rsidR="00B37D09" w:rsidRPr="001A041A" w:rsidRDefault="00B37D09" w:rsidP="00B37D09">
            <w:pPr>
              <w:numPr>
                <w:ilvl w:val="0"/>
                <w:numId w:val="24"/>
              </w:numPr>
              <w:tabs>
                <w:tab w:val="left" w:pos="6270"/>
              </w:tabs>
              <w:spacing w:after="0" w:line="240" w:lineRule="auto"/>
              <w:rPr>
                <w:rFonts w:ascii="Times New Roman" w:hAnsi="Times New Roman"/>
              </w:rPr>
            </w:pPr>
            <w:r w:rsidRPr="001A041A">
              <w:rPr>
                <w:rFonts w:ascii="Times New Roman" w:hAnsi="Times New Roman"/>
              </w:rPr>
              <w:t>540 х 420 мм</w:t>
            </w:r>
          </w:p>
        </w:tc>
      </w:tr>
      <w:tr w:rsidR="00B37D09" w:rsidRPr="001A041A" w14:paraId="2329FB4F" w14:textId="77777777" w:rsidTr="00235F6F">
        <w:tc>
          <w:tcPr>
            <w:tcW w:w="4536" w:type="dxa"/>
            <w:shd w:val="clear" w:color="auto" w:fill="FFFFFF"/>
            <w:vAlign w:val="center"/>
          </w:tcPr>
          <w:p w14:paraId="5A3D2A40"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Габарити спинки</w:t>
            </w:r>
          </w:p>
        </w:tc>
        <w:tc>
          <w:tcPr>
            <w:tcW w:w="4395" w:type="dxa"/>
            <w:shd w:val="clear" w:color="auto" w:fill="FFFFFF"/>
            <w:vAlign w:val="center"/>
          </w:tcPr>
          <w:p w14:paraId="778ACEBC" w14:textId="77777777" w:rsidR="00B37D09" w:rsidRPr="001A041A" w:rsidRDefault="00B37D09" w:rsidP="00B37D09">
            <w:pPr>
              <w:numPr>
                <w:ilvl w:val="0"/>
                <w:numId w:val="24"/>
              </w:numPr>
              <w:tabs>
                <w:tab w:val="left" w:pos="6270"/>
              </w:tabs>
              <w:spacing w:after="0" w:line="240" w:lineRule="auto"/>
              <w:rPr>
                <w:rFonts w:ascii="Times New Roman" w:hAnsi="Times New Roman"/>
              </w:rPr>
            </w:pPr>
            <w:r w:rsidRPr="001A041A">
              <w:rPr>
                <w:rFonts w:ascii="Times New Roman" w:hAnsi="Times New Roman"/>
              </w:rPr>
              <w:t>605 x 795 мм</w:t>
            </w:r>
          </w:p>
        </w:tc>
      </w:tr>
      <w:tr w:rsidR="00B37D09" w:rsidRPr="001A041A" w14:paraId="191B9E87" w14:textId="77777777" w:rsidTr="00235F6F">
        <w:tc>
          <w:tcPr>
            <w:tcW w:w="4536" w:type="dxa"/>
            <w:shd w:val="clear" w:color="auto" w:fill="FFFFFF"/>
            <w:vAlign w:val="center"/>
          </w:tcPr>
          <w:p w14:paraId="1C9AC6AA"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Висота крісла</w:t>
            </w:r>
          </w:p>
        </w:tc>
        <w:tc>
          <w:tcPr>
            <w:tcW w:w="4395" w:type="dxa"/>
            <w:shd w:val="clear" w:color="auto" w:fill="FFFFFF"/>
            <w:vAlign w:val="center"/>
          </w:tcPr>
          <w:p w14:paraId="78C42DBD" w14:textId="77777777" w:rsidR="00B37D09" w:rsidRPr="001A041A" w:rsidRDefault="00B37D09" w:rsidP="00B37D09">
            <w:pPr>
              <w:numPr>
                <w:ilvl w:val="0"/>
                <w:numId w:val="24"/>
              </w:numPr>
              <w:tabs>
                <w:tab w:val="left" w:pos="6270"/>
              </w:tabs>
              <w:spacing w:after="0" w:line="240" w:lineRule="auto"/>
              <w:rPr>
                <w:rFonts w:ascii="Times New Roman" w:hAnsi="Times New Roman"/>
              </w:rPr>
            </w:pPr>
            <w:r w:rsidRPr="001A041A">
              <w:rPr>
                <w:rFonts w:ascii="Times New Roman" w:hAnsi="Times New Roman"/>
              </w:rPr>
              <w:t>1430 мм</w:t>
            </w:r>
          </w:p>
        </w:tc>
      </w:tr>
      <w:tr w:rsidR="00B37D09" w:rsidRPr="001A041A" w14:paraId="1859E4B8" w14:textId="77777777" w:rsidTr="00235F6F">
        <w:trPr>
          <w:trHeight w:val="273"/>
        </w:trPr>
        <w:tc>
          <w:tcPr>
            <w:tcW w:w="4536" w:type="dxa"/>
            <w:shd w:val="clear" w:color="auto" w:fill="FFFFFF"/>
            <w:vAlign w:val="center"/>
          </w:tcPr>
          <w:p w14:paraId="539D660D"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Основний колір:</w:t>
            </w:r>
          </w:p>
        </w:tc>
        <w:tc>
          <w:tcPr>
            <w:tcW w:w="4395" w:type="dxa"/>
            <w:shd w:val="clear" w:color="auto" w:fill="FFFFFF"/>
            <w:vAlign w:val="center"/>
          </w:tcPr>
          <w:p w14:paraId="5860E5BA" w14:textId="77777777" w:rsidR="00B37D09" w:rsidRPr="001A041A" w:rsidRDefault="00B37D09" w:rsidP="00B37D09">
            <w:pPr>
              <w:numPr>
                <w:ilvl w:val="0"/>
                <w:numId w:val="24"/>
              </w:numPr>
              <w:tabs>
                <w:tab w:val="left" w:pos="6270"/>
              </w:tabs>
              <w:spacing w:after="0" w:line="240" w:lineRule="auto"/>
              <w:rPr>
                <w:rFonts w:ascii="Times New Roman" w:hAnsi="Times New Roman"/>
                <w:b/>
                <w:bCs/>
              </w:rPr>
            </w:pPr>
            <w:r>
              <w:rPr>
                <w:rFonts w:ascii="Times New Roman" w:hAnsi="Times New Roman"/>
                <w:b/>
                <w:bCs/>
                <w:lang w:val="en-US"/>
              </w:rPr>
              <w:t>C</w:t>
            </w:r>
            <w:proofErr w:type="spellStart"/>
            <w:r>
              <w:rPr>
                <w:rFonts w:ascii="Times New Roman" w:hAnsi="Times New Roman"/>
                <w:b/>
                <w:bCs/>
              </w:rPr>
              <w:t>ірий</w:t>
            </w:r>
            <w:proofErr w:type="spellEnd"/>
          </w:p>
        </w:tc>
      </w:tr>
      <w:tr w:rsidR="00B37D09" w:rsidRPr="001A041A" w14:paraId="34F4083E" w14:textId="77777777" w:rsidTr="00235F6F">
        <w:tc>
          <w:tcPr>
            <w:tcW w:w="4536" w:type="dxa"/>
            <w:shd w:val="clear" w:color="auto" w:fill="FFFFFF"/>
            <w:vAlign w:val="center"/>
          </w:tcPr>
          <w:p w14:paraId="4BA819A5"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Колір вставок:</w:t>
            </w:r>
          </w:p>
        </w:tc>
        <w:tc>
          <w:tcPr>
            <w:tcW w:w="4395" w:type="dxa"/>
            <w:shd w:val="clear" w:color="auto" w:fill="FFFFFF"/>
            <w:vAlign w:val="center"/>
          </w:tcPr>
          <w:p w14:paraId="0AECAEA1" w14:textId="77777777" w:rsidR="00B37D09" w:rsidRPr="001A041A" w:rsidRDefault="00B37D09" w:rsidP="00B37D09">
            <w:pPr>
              <w:numPr>
                <w:ilvl w:val="0"/>
                <w:numId w:val="24"/>
              </w:numPr>
              <w:tabs>
                <w:tab w:val="left" w:pos="6270"/>
              </w:tabs>
              <w:spacing w:after="0" w:line="240" w:lineRule="auto"/>
              <w:rPr>
                <w:rFonts w:ascii="Times New Roman" w:hAnsi="Times New Roman"/>
              </w:rPr>
            </w:pPr>
            <w:r>
              <w:rPr>
                <w:rFonts w:ascii="Times New Roman" w:hAnsi="Times New Roman"/>
              </w:rPr>
              <w:t>Сірий / темно-сірий</w:t>
            </w:r>
          </w:p>
        </w:tc>
      </w:tr>
      <w:tr w:rsidR="00B37D09" w:rsidRPr="001A041A" w14:paraId="057430C4" w14:textId="77777777" w:rsidTr="00235F6F">
        <w:tc>
          <w:tcPr>
            <w:tcW w:w="4536" w:type="dxa"/>
            <w:shd w:val="clear" w:color="auto" w:fill="FFFFFF"/>
            <w:vAlign w:val="center"/>
          </w:tcPr>
          <w:p w14:paraId="10ECFD61" w14:textId="77777777" w:rsidR="00B37D09" w:rsidRPr="001A041A" w:rsidRDefault="00B37D09" w:rsidP="00235F6F">
            <w:pPr>
              <w:tabs>
                <w:tab w:val="left" w:pos="6270"/>
              </w:tabs>
              <w:spacing w:after="0" w:line="240" w:lineRule="auto"/>
              <w:rPr>
                <w:rFonts w:ascii="Times New Roman" w:hAnsi="Times New Roman"/>
              </w:rPr>
            </w:pPr>
            <w:r w:rsidRPr="001A041A">
              <w:rPr>
                <w:rFonts w:ascii="Times New Roman" w:hAnsi="Times New Roman"/>
              </w:rPr>
              <w:t>Колір шва:</w:t>
            </w:r>
          </w:p>
        </w:tc>
        <w:tc>
          <w:tcPr>
            <w:tcW w:w="4395" w:type="dxa"/>
            <w:shd w:val="clear" w:color="auto" w:fill="FFFFFF"/>
            <w:vAlign w:val="center"/>
          </w:tcPr>
          <w:p w14:paraId="6EC13752" w14:textId="77777777" w:rsidR="00B37D09" w:rsidRPr="001A041A" w:rsidRDefault="00B37D09" w:rsidP="00B37D09">
            <w:pPr>
              <w:numPr>
                <w:ilvl w:val="0"/>
                <w:numId w:val="24"/>
              </w:numPr>
              <w:tabs>
                <w:tab w:val="left" w:pos="6270"/>
              </w:tabs>
              <w:spacing w:after="0" w:line="240" w:lineRule="auto"/>
              <w:rPr>
                <w:rFonts w:ascii="Times New Roman" w:hAnsi="Times New Roman"/>
              </w:rPr>
            </w:pPr>
            <w:r>
              <w:rPr>
                <w:rFonts w:ascii="Times New Roman" w:hAnsi="Times New Roman"/>
              </w:rPr>
              <w:t>Сірий / чорний</w:t>
            </w:r>
          </w:p>
        </w:tc>
      </w:tr>
    </w:tbl>
    <w:p w14:paraId="557F78F0" w14:textId="77777777" w:rsidR="00B37D09" w:rsidRPr="001769C2" w:rsidRDefault="00B37D09" w:rsidP="00B37D09">
      <w:pPr>
        <w:tabs>
          <w:tab w:val="left" w:pos="6270"/>
        </w:tabs>
        <w:ind w:left="360"/>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14:anchorId="4D55D817" wp14:editId="714FCCE2">
            <wp:extent cx="2402488" cy="3990975"/>
            <wp:effectExtent l="0" t="0" r="0" b="0"/>
            <wp:docPr id="6832170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17031" name="Рисунок 683217031"/>
                    <pic:cNvPicPr/>
                  </pic:nvPicPr>
                  <pic:blipFill>
                    <a:blip r:embed="rId14">
                      <a:extLst>
                        <a:ext uri="{28A0092B-C50C-407E-A947-70E740481C1C}">
                          <a14:useLocalDpi xmlns:a14="http://schemas.microsoft.com/office/drawing/2010/main" val="0"/>
                        </a:ext>
                      </a:extLst>
                    </a:blip>
                    <a:stretch>
                      <a:fillRect/>
                    </a:stretch>
                  </pic:blipFill>
                  <pic:spPr>
                    <a:xfrm>
                      <a:off x="0" y="0"/>
                      <a:ext cx="2411334" cy="4005670"/>
                    </a:xfrm>
                    <a:prstGeom prst="rect">
                      <a:avLst/>
                    </a:prstGeom>
                  </pic:spPr>
                </pic:pic>
              </a:graphicData>
            </a:graphic>
          </wp:inline>
        </w:drawing>
      </w:r>
    </w:p>
    <w:p w14:paraId="164F6FB3" w14:textId="77777777" w:rsidR="00B37D09" w:rsidRPr="00A26A4A" w:rsidRDefault="00B37D09" w:rsidP="00B37D09">
      <w:pPr>
        <w:keepNext/>
        <w:widowControl w:val="0"/>
        <w:autoSpaceDE w:val="0"/>
        <w:autoSpaceDN w:val="0"/>
        <w:adjustRightInd w:val="0"/>
        <w:spacing w:after="0" w:line="240" w:lineRule="auto"/>
        <w:contextualSpacing/>
        <w:rPr>
          <w:rFonts w:ascii="Times New Roman" w:hAnsi="Times New Roman"/>
          <w:sz w:val="26"/>
          <w:szCs w:val="26"/>
        </w:rPr>
      </w:pPr>
    </w:p>
    <w:p w14:paraId="007CD7B6" w14:textId="77777777" w:rsidR="00B37D09" w:rsidRPr="00C30E4B" w:rsidRDefault="00B37D09" w:rsidP="00B37D09">
      <w:pPr>
        <w:rPr>
          <w:rFonts w:ascii="Times New Roman" w:hAnsi="Times New Roman"/>
          <w:sz w:val="20"/>
          <w:szCs w:val="20"/>
        </w:rPr>
      </w:pPr>
      <w:r w:rsidRPr="00C30E4B">
        <w:rPr>
          <w:rFonts w:ascii="Times New Roman" w:hAnsi="Times New Roman"/>
          <w:i/>
          <w:color w:val="000000" w:themeColor="text1"/>
          <w:sz w:val="20"/>
          <w:szCs w:val="20"/>
        </w:rPr>
        <w:t>*Посилання в даній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5D1BC8D9" w14:textId="511C48D5" w:rsidR="00902ACC" w:rsidRPr="00902ACC" w:rsidRDefault="00B37D09" w:rsidP="00B37D09">
      <w:pPr>
        <w:rPr>
          <w:rFonts w:ascii="Times New Roman" w:hAnsi="Times New Roman"/>
        </w:rPr>
      </w:pPr>
      <w:r>
        <w:rPr>
          <w:rFonts w:ascii="Times New Roman" w:eastAsia="Times New Roman" w:hAnsi="Times New Roman"/>
          <w:b/>
          <w:i/>
          <w:lang w:eastAsia="uk-UA"/>
        </w:rPr>
        <w:br w:type="page"/>
      </w:r>
      <w:r w:rsidR="008241FB" w:rsidRPr="00902ACC">
        <w:rPr>
          <w:rFonts w:ascii="Times New Roman" w:hAnsi="Times New Roman"/>
          <w:b/>
          <w:u w:val="single"/>
        </w:rPr>
        <w:lastRenderedPageBreak/>
        <w:t>Обґрунтування розміру бюджетного призначення:</w:t>
      </w:r>
      <w:r w:rsidR="008241FB" w:rsidRPr="00902ACC">
        <w:rPr>
          <w:rFonts w:ascii="Times New Roman" w:hAnsi="Times New Roman"/>
          <w:b/>
        </w:rPr>
        <w:t xml:space="preserve"> </w:t>
      </w:r>
      <w:r w:rsidR="008241FB"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008241FB" w:rsidRPr="00902ACC">
        <w:rPr>
          <w:rFonts w:ascii="Times New Roman" w:hAnsi="Times New Roman"/>
        </w:rPr>
        <w:t xml:space="preserve">предмета закупівлі </w:t>
      </w:r>
      <w:r w:rsidRPr="00FD2E5E">
        <w:rPr>
          <w:rFonts w:ascii="Times New Roman" w:hAnsi="Times New Roman"/>
          <w:b/>
          <w:bCs/>
          <w:u w:val="single"/>
          <w:lang w:eastAsia="ru-RU"/>
        </w:rPr>
        <w:t>«</w:t>
      </w:r>
      <w:r w:rsidRPr="00FD2E5E">
        <w:rPr>
          <w:rFonts w:ascii="Times New Roman" w:hAnsi="Times New Roman"/>
          <w:b/>
          <w:bCs/>
          <w:u w:val="single"/>
        </w:rPr>
        <w:t>Сидіння, стільці та супутні вироби і частини до них</w:t>
      </w:r>
      <w:r w:rsidRPr="00FD2E5E">
        <w:rPr>
          <w:rFonts w:ascii="Times New Roman" w:eastAsia="Dotum" w:hAnsi="Times New Roman"/>
          <w:b/>
          <w:bCs/>
          <w:u w:val="single"/>
        </w:rPr>
        <w:t xml:space="preserve">» за </w:t>
      </w:r>
      <w:r w:rsidRPr="00FD2E5E">
        <w:rPr>
          <w:rFonts w:ascii="Times New Roman" w:hAnsi="Times New Roman"/>
          <w:b/>
          <w:bCs/>
          <w:u w:val="single"/>
        </w:rPr>
        <w:t>ДК 021:2015 — «39110000-6 Сидіння, стільці та супутні вироби і частини до них»</w:t>
      </w:r>
      <w:r w:rsidR="00842A4F" w:rsidRPr="00902ACC">
        <w:rPr>
          <w:rFonts w:ascii="Times New Roman" w:hAnsi="Times New Roman"/>
          <w:sz w:val="24"/>
          <w:szCs w:val="24"/>
          <w:shd w:val="clear" w:color="auto" w:fill="FFFFFF"/>
        </w:rPr>
        <w:t xml:space="preserve"> </w:t>
      </w:r>
      <w:r w:rsidR="008241FB"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008241FB"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008241FB" w:rsidRPr="00902ACC">
        <w:rPr>
          <w:rFonts w:ascii="Times New Roman" w:hAnsi="Times New Roman"/>
          <w:bCs/>
        </w:rPr>
        <w:t>.0</w:t>
      </w:r>
      <w:r w:rsidR="00086E19" w:rsidRPr="00902ACC">
        <w:rPr>
          <w:rFonts w:ascii="Times New Roman" w:hAnsi="Times New Roman"/>
          <w:bCs/>
        </w:rPr>
        <w:t>1</w:t>
      </w:r>
      <w:r w:rsidR="008241FB"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008241FB"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008241FB" w:rsidRPr="00902ACC">
        <w:rPr>
          <w:rFonts w:ascii="Times New Roman" w:hAnsi="Times New Roman"/>
        </w:rPr>
        <w:t xml:space="preserve">» </w:t>
      </w:r>
      <w:r w:rsidR="008241FB" w:rsidRPr="00902ACC">
        <w:rPr>
          <w:rFonts w:ascii="Times New Roman" w:hAnsi="Times New Roman"/>
          <w:bCs/>
        </w:rPr>
        <w:t xml:space="preserve"> </w:t>
      </w:r>
    </w:p>
    <w:p w14:paraId="49B52431" w14:textId="27896606" w:rsidR="008241FB" w:rsidRPr="00902ACC" w:rsidRDefault="008241FB" w:rsidP="00BD611F">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5A798DF8" w14:textId="6323C528" w:rsidR="00BD611F" w:rsidRPr="00A26A4A" w:rsidRDefault="00832D42" w:rsidP="00B37D09">
      <w:pPr>
        <w:spacing w:after="0" w:line="240" w:lineRule="auto"/>
        <w:jc w:val="both"/>
        <w:rPr>
          <w:rFonts w:ascii="Times New Roman" w:hAnsi="Times New Roman"/>
          <w:i/>
          <w:color w:val="000000" w:themeColor="text1"/>
          <w:sz w:val="26"/>
          <w:szCs w:val="26"/>
        </w:rPr>
      </w:pPr>
      <w:r w:rsidRPr="001F413B">
        <w:rPr>
          <w:rFonts w:ascii="Times New Roman" w:hAnsi="Times New Roman"/>
          <w:sz w:val="24"/>
          <w:szCs w:val="24"/>
        </w:rPr>
        <w:t xml:space="preserve">Очікувана вартість предмета закупівлі сформована </w:t>
      </w:r>
      <w:r w:rsidR="00B37D09">
        <w:rPr>
          <w:rFonts w:ascii="Times New Roman" w:hAnsi="Times New Roman"/>
          <w:sz w:val="24"/>
          <w:szCs w:val="24"/>
        </w:rPr>
        <w:t>на підставі моніторингу цін в мережі інтернет</w:t>
      </w:r>
    </w:p>
    <w:p w14:paraId="0B62A144" w14:textId="7B72862D" w:rsidR="00832D42" w:rsidRPr="00C24FFA" w:rsidRDefault="00832D42" w:rsidP="00BD611F">
      <w:pPr>
        <w:spacing w:after="0" w:line="240" w:lineRule="auto"/>
        <w:jc w:val="both"/>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В</w:t>
      </w:r>
      <w:r w:rsidR="00B37D09">
        <w:rPr>
          <w:rFonts w:ascii="Times New Roman" w:eastAsia="Times New Roman" w:hAnsi="Times New Roman"/>
          <w:bCs/>
          <w:sz w:val="24"/>
          <w:szCs w:val="24"/>
          <w:lang w:eastAsia="ru-RU"/>
        </w:rPr>
        <w:t xml:space="preserve"> </w:t>
      </w:r>
      <w:r w:rsidRPr="001F413B">
        <w:rPr>
          <w:rFonts w:ascii="Times New Roman" w:eastAsia="Times New Roman" w:hAnsi="Times New Roman"/>
          <w:bCs/>
          <w:sz w:val="24"/>
          <w:szCs w:val="24"/>
          <w:lang w:eastAsia="ru-RU"/>
        </w:rPr>
        <w:t xml:space="preserve">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B37D09" w:rsidRPr="00B37D09">
        <w:rPr>
          <w:rFonts w:ascii="Times New Roman" w:eastAsia="Times New Roman" w:hAnsi="Times New Roman"/>
          <w:bCs/>
          <w:sz w:val="24"/>
          <w:szCs w:val="24"/>
          <w:lang w:eastAsia="ru-RU"/>
        </w:rPr>
        <w:t>253 873,96</w:t>
      </w:r>
      <w:r w:rsidR="00B37D09">
        <w:rPr>
          <w:rFonts w:ascii="Times New Roman" w:eastAsia="Times New Roman" w:hAnsi="Times New Roman"/>
          <w:bCs/>
          <w:sz w:val="24"/>
          <w:szCs w:val="24"/>
          <w:lang w:eastAsia="ru-RU"/>
        </w:rPr>
        <w:t xml:space="preserve"> </w:t>
      </w:r>
      <w:r w:rsidRPr="00C24FFA">
        <w:rPr>
          <w:rFonts w:ascii="Times New Roman" w:hAnsi="Times New Roman"/>
          <w:sz w:val="20"/>
          <w:szCs w:val="20"/>
        </w:rPr>
        <w:t>грн</w:t>
      </w:r>
      <w:r w:rsidRPr="00C24FFA">
        <w:rPr>
          <w:rFonts w:ascii="Times New Roman" w:eastAsia="Times New Roman" w:hAnsi="Times New Roman"/>
          <w:bCs/>
          <w:sz w:val="28"/>
          <w:szCs w:val="28"/>
          <w:lang w:eastAsia="ru-RU"/>
        </w:rPr>
        <w:t xml:space="preserve"> </w:t>
      </w:r>
    </w:p>
    <w:p w14:paraId="237D9166" w14:textId="33045868" w:rsidR="00656DAA" w:rsidRPr="00902ACC" w:rsidRDefault="008241FB" w:rsidP="00BD611F">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0E01BC"/>
    <w:multiLevelType w:val="multilevel"/>
    <w:tmpl w:val="584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29AE23CE"/>
    <w:multiLevelType w:val="multilevel"/>
    <w:tmpl w:val="8BBE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15D6B"/>
    <w:multiLevelType w:val="multilevel"/>
    <w:tmpl w:val="355A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0E7358"/>
    <w:multiLevelType w:val="multilevel"/>
    <w:tmpl w:val="9E22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C0C1DF4"/>
    <w:multiLevelType w:val="multilevel"/>
    <w:tmpl w:val="958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24A01"/>
    <w:multiLevelType w:val="hybridMultilevel"/>
    <w:tmpl w:val="1C007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D9D4E47"/>
    <w:multiLevelType w:val="multilevel"/>
    <w:tmpl w:val="782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32CCE"/>
    <w:multiLevelType w:val="multilevel"/>
    <w:tmpl w:val="5030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22" w15:restartNumberingAfterBreak="0">
    <w:nsid w:val="5C8930A4"/>
    <w:multiLevelType w:val="multilevel"/>
    <w:tmpl w:val="A07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E6AE3"/>
    <w:multiLevelType w:val="multilevel"/>
    <w:tmpl w:val="98F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10"/>
  </w:num>
  <w:num w:numId="5" w16cid:durableId="2140607598">
    <w:abstractNumId w:val="4"/>
  </w:num>
  <w:num w:numId="6" w16cid:durableId="194391743">
    <w:abstractNumId w:val="7"/>
  </w:num>
  <w:num w:numId="7" w16cid:durableId="938686271">
    <w:abstractNumId w:val="2"/>
  </w:num>
  <w:num w:numId="8" w16cid:durableId="1280263514">
    <w:abstractNumId w:val="13"/>
  </w:num>
  <w:num w:numId="9" w16cid:durableId="1538660086">
    <w:abstractNumId w:val="1"/>
  </w:num>
  <w:num w:numId="10" w16cid:durableId="1102340697">
    <w:abstractNumId w:val="3"/>
  </w:num>
  <w:num w:numId="11" w16cid:durableId="1881670228">
    <w:abstractNumId w:val="11"/>
  </w:num>
  <w:num w:numId="12" w16cid:durableId="2064283828">
    <w:abstractNumId w:val="18"/>
  </w:num>
  <w:num w:numId="13" w16cid:durableId="1318459292">
    <w:abstractNumId w:val="15"/>
  </w:num>
  <w:num w:numId="14" w16cid:durableId="644775009">
    <w:abstractNumId w:val="6"/>
  </w:num>
  <w:num w:numId="15" w16cid:durableId="62535316">
    <w:abstractNumId w:val="17"/>
  </w:num>
  <w:num w:numId="16" w16cid:durableId="321617335">
    <w:abstractNumId w:val="16"/>
  </w:num>
  <w:num w:numId="17" w16cid:durableId="35084528">
    <w:abstractNumId w:val="9"/>
  </w:num>
  <w:num w:numId="18" w16cid:durableId="445782631">
    <w:abstractNumId w:val="8"/>
  </w:num>
  <w:num w:numId="19" w16cid:durableId="231081856">
    <w:abstractNumId w:val="5"/>
  </w:num>
  <w:num w:numId="20" w16cid:durableId="1415857711">
    <w:abstractNumId w:val="23"/>
  </w:num>
  <w:num w:numId="21" w16cid:durableId="730079842">
    <w:abstractNumId w:val="14"/>
  </w:num>
  <w:num w:numId="22" w16cid:durableId="86971642">
    <w:abstractNumId w:val="19"/>
  </w:num>
  <w:num w:numId="23" w16cid:durableId="484132326">
    <w:abstractNumId w:val="22"/>
  </w:num>
  <w:num w:numId="24" w16cid:durableId="1499075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02AAB"/>
    <w:rsid w:val="00375C28"/>
    <w:rsid w:val="003F5FBA"/>
    <w:rsid w:val="005B1693"/>
    <w:rsid w:val="005F5415"/>
    <w:rsid w:val="00656DAA"/>
    <w:rsid w:val="0069681B"/>
    <w:rsid w:val="006E3D4C"/>
    <w:rsid w:val="00810651"/>
    <w:rsid w:val="008241FB"/>
    <w:rsid w:val="00832D42"/>
    <w:rsid w:val="00842A4F"/>
    <w:rsid w:val="00852FCA"/>
    <w:rsid w:val="00865416"/>
    <w:rsid w:val="0088389D"/>
    <w:rsid w:val="008B1CA1"/>
    <w:rsid w:val="00902ACC"/>
    <w:rsid w:val="009F6E89"/>
    <w:rsid w:val="00B37D09"/>
    <w:rsid w:val="00BD611F"/>
    <w:rsid w:val="00C24FFA"/>
    <w:rsid w:val="00C52D41"/>
    <w:rsid w:val="00C61B92"/>
    <w:rsid w:val="00C65208"/>
    <w:rsid w:val="00D00783"/>
    <w:rsid w:val="00E74D59"/>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nhideWhenUsed/>
    <w:qFormat/>
    <w:rsid w:val="00842A4F"/>
    <w:rPr>
      <w:color w:val="0000FF"/>
      <w:u w:val="single"/>
    </w:rPr>
  </w:style>
  <w:style w:type="character" w:styleId="af0">
    <w:name w:val="Unresolved Mention"/>
    <w:basedOn w:val="a0"/>
    <w:uiPriority w:val="99"/>
    <w:semiHidden/>
    <w:unhideWhenUsed/>
    <w:rsid w:val="00B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fy.ua/ua/arm-chairs-for-gamers/mat_obivk_kreslo__tkan/" TargetMode="External"/><Relationship Id="rId3" Type="http://schemas.openxmlformats.org/officeDocument/2006/relationships/settings" Target="settings.xml"/><Relationship Id="rId7" Type="http://schemas.openxmlformats.org/officeDocument/2006/relationships/hyperlink" Target="https://epicentrk.ua/shop/kompyuternye-kresla-dlya-ofisa/fs/tsvet-karkasa-chernyy/" TargetMode="External"/><Relationship Id="rId12" Type="http://schemas.openxmlformats.org/officeDocument/2006/relationships/hyperlink" Target="https://comfy.ua/ua/arm-chairs-for-gamers/osob_kresl__jergonomichno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mfy.ua/ua/arm-chairs-for-gamers/urven_nagruzki__151-200-kg/" TargetMode="External"/><Relationship Id="rId5" Type="http://schemas.openxmlformats.org/officeDocument/2006/relationships/hyperlink" Target="https://epicentrk.ua/shop/kompyuternye-kresla-dlya-ofisa/fs/tsvet-karkasa-chernyy/"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picentrk.ua/shop/kompyuternye-kresla-dlya-ofisa/fs/tsvet-karkasa-chernyy/"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4647</Words>
  <Characters>2649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27</cp:revision>
  <cp:lastPrinted>2023-02-24T10:47:00Z</cp:lastPrinted>
  <dcterms:created xsi:type="dcterms:W3CDTF">2022-01-21T14:13:00Z</dcterms:created>
  <dcterms:modified xsi:type="dcterms:W3CDTF">2025-07-18T09:41:00Z</dcterms:modified>
</cp:coreProperties>
</file>