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AA6415" w14:textId="77777777" w:rsidR="00D42D3F" w:rsidRPr="000A35CE" w:rsidRDefault="00D42D3F" w:rsidP="00D42D3F">
      <w:pPr>
        <w:spacing w:after="0" w:line="240" w:lineRule="auto"/>
        <w:jc w:val="center"/>
        <w:rPr>
          <w:rFonts w:ascii="Times New Roman" w:hAnsi="Times New Roman"/>
          <w:b/>
          <w:sz w:val="24"/>
          <w:szCs w:val="24"/>
        </w:rPr>
      </w:pPr>
      <w:r w:rsidRPr="000A35CE">
        <w:rPr>
          <w:rFonts w:ascii="Times New Roman" w:hAnsi="Times New Roman"/>
          <w:b/>
          <w:sz w:val="24"/>
          <w:szCs w:val="24"/>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23CE2191" w14:textId="77777777" w:rsidR="00D42D3F" w:rsidRPr="000A35CE" w:rsidRDefault="00D42D3F" w:rsidP="00D42D3F">
      <w:pPr>
        <w:spacing w:after="0" w:line="240" w:lineRule="auto"/>
        <w:jc w:val="center"/>
        <w:rPr>
          <w:rFonts w:ascii="Times New Roman" w:hAnsi="Times New Roman"/>
          <w:b/>
          <w:sz w:val="24"/>
          <w:szCs w:val="24"/>
        </w:rPr>
      </w:pPr>
    </w:p>
    <w:p w14:paraId="35EA8A66" w14:textId="77777777" w:rsidR="00D42D3F" w:rsidRPr="000A35CE" w:rsidRDefault="00D42D3F" w:rsidP="00D42D3F">
      <w:pPr>
        <w:tabs>
          <w:tab w:val="left" w:pos="851"/>
        </w:tabs>
        <w:spacing w:after="0" w:line="240" w:lineRule="auto"/>
        <w:jc w:val="both"/>
        <w:rPr>
          <w:rFonts w:ascii="Times New Roman" w:eastAsia="Times New Roman" w:hAnsi="Times New Roman"/>
          <w:sz w:val="24"/>
          <w:szCs w:val="24"/>
          <w:u w:val="single"/>
          <w:lang w:eastAsia="ru-RU"/>
        </w:rPr>
      </w:pPr>
      <w:r w:rsidRPr="000A35CE">
        <w:rPr>
          <w:rFonts w:ascii="Times New Roman" w:eastAsia="Times New Roman" w:hAnsi="Times New Roman"/>
          <w:b/>
          <w:sz w:val="24"/>
          <w:szCs w:val="24"/>
          <w:u w:val="single"/>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01CC3E6B" w14:textId="77777777" w:rsidR="00D42D3F" w:rsidRPr="000A35CE" w:rsidRDefault="00D42D3F" w:rsidP="00D42D3F">
      <w:pPr>
        <w:tabs>
          <w:tab w:val="left" w:pos="851"/>
        </w:tabs>
        <w:spacing w:after="0" w:line="240" w:lineRule="auto"/>
        <w:jc w:val="both"/>
        <w:rPr>
          <w:rFonts w:ascii="Times New Roman" w:eastAsia="Times New Roman" w:hAnsi="Times New Roman"/>
          <w:sz w:val="24"/>
          <w:szCs w:val="24"/>
          <w:lang w:eastAsia="ru-RU"/>
        </w:rPr>
      </w:pPr>
      <w:r w:rsidRPr="000A35CE">
        <w:rPr>
          <w:rFonts w:ascii="Times New Roman" w:eastAsia="Times New Roman" w:hAnsi="Times New Roman"/>
          <w:sz w:val="24"/>
          <w:szCs w:val="24"/>
          <w:lang w:eastAsia="ru-RU"/>
        </w:rPr>
        <w:t>Комунальне підприємство «Обласний центр екстреної медичної допомоги та медицини катастроф» Рівненської обласної ради;</w:t>
      </w:r>
    </w:p>
    <w:p w14:paraId="13833217" w14:textId="77777777" w:rsidR="00D42D3F" w:rsidRPr="000A35CE" w:rsidRDefault="00D42D3F" w:rsidP="00D42D3F">
      <w:pPr>
        <w:tabs>
          <w:tab w:val="left" w:pos="851"/>
        </w:tabs>
        <w:spacing w:after="0" w:line="240" w:lineRule="auto"/>
        <w:jc w:val="both"/>
        <w:rPr>
          <w:rFonts w:ascii="Times New Roman" w:eastAsia="Times New Roman" w:hAnsi="Times New Roman"/>
          <w:sz w:val="24"/>
          <w:szCs w:val="24"/>
          <w:lang w:eastAsia="ru-RU"/>
        </w:rPr>
      </w:pPr>
      <w:r w:rsidRPr="000A35CE">
        <w:rPr>
          <w:rFonts w:ascii="Times New Roman" w:eastAsia="Times New Roman" w:hAnsi="Times New Roman"/>
          <w:sz w:val="24"/>
          <w:szCs w:val="24"/>
          <w:lang w:eastAsia="ru-RU"/>
        </w:rPr>
        <w:t>вул. Котляревського, 5, м. Рівне, 33028;</w:t>
      </w:r>
    </w:p>
    <w:p w14:paraId="2B255E12" w14:textId="77777777" w:rsidR="00D42D3F" w:rsidRPr="000A35CE" w:rsidRDefault="00D42D3F" w:rsidP="00D42D3F">
      <w:pPr>
        <w:spacing w:after="0" w:line="240" w:lineRule="auto"/>
        <w:jc w:val="both"/>
        <w:rPr>
          <w:rFonts w:ascii="Times New Roman" w:eastAsia="Times New Roman" w:hAnsi="Times New Roman"/>
          <w:sz w:val="24"/>
          <w:szCs w:val="24"/>
          <w:lang w:eastAsia="ru-RU"/>
        </w:rPr>
      </w:pPr>
      <w:r w:rsidRPr="000A35CE">
        <w:rPr>
          <w:rFonts w:ascii="Times New Roman" w:eastAsia="Times New Roman" w:hAnsi="Times New Roman"/>
          <w:sz w:val="24"/>
          <w:szCs w:val="24"/>
          <w:lang w:eastAsia="ru-RU"/>
        </w:rPr>
        <w:t>код за ЄДРПОУ – 26353256;</w:t>
      </w:r>
    </w:p>
    <w:p w14:paraId="5396AE7B" w14:textId="77777777" w:rsidR="00D42D3F" w:rsidRPr="000A35CE" w:rsidRDefault="00D42D3F" w:rsidP="00D42D3F">
      <w:pPr>
        <w:tabs>
          <w:tab w:val="left" w:pos="851"/>
        </w:tabs>
        <w:spacing w:after="0" w:line="240" w:lineRule="auto"/>
        <w:jc w:val="both"/>
        <w:rPr>
          <w:rFonts w:ascii="Times New Roman" w:eastAsia="Times New Roman" w:hAnsi="Times New Roman"/>
          <w:sz w:val="24"/>
          <w:szCs w:val="24"/>
          <w:lang w:eastAsia="ru-RU"/>
        </w:rPr>
      </w:pPr>
      <w:r w:rsidRPr="000A35CE">
        <w:rPr>
          <w:rFonts w:ascii="Times New Roman" w:eastAsia="Times New Roman" w:hAnsi="Times New Roman"/>
          <w:sz w:val="24"/>
          <w:szCs w:val="24"/>
          <w:lang w:eastAsia="ru-RU"/>
        </w:rPr>
        <w:t>категорія замовника – розпорядник бюджетних коштів нижчого рівня.</w:t>
      </w:r>
    </w:p>
    <w:p w14:paraId="56B08BA2" w14:textId="77777777" w:rsidR="00D42D3F" w:rsidRPr="000A35CE" w:rsidRDefault="00D42D3F" w:rsidP="00D42D3F">
      <w:pPr>
        <w:tabs>
          <w:tab w:val="left" w:pos="851"/>
        </w:tabs>
        <w:spacing w:after="0" w:line="240" w:lineRule="auto"/>
        <w:jc w:val="both"/>
        <w:rPr>
          <w:rFonts w:ascii="Times New Roman" w:eastAsia="Times New Roman" w:hAnsi="Times New Roman"/>
          <w:sz w:val="24"/>
          <w:szCs w:val="24"/>
          <w:u w:val="single"/>
          <w:lang w:eastAsia="ru-RU"/>
        </w:rPr>
      </w:pPr>
      <w:r w:rsidRPr="000A35CE">
        <w:rPr>
          <w:rFonts w:ascii="Times New Roman" w:eastAsia="Times New Roman" w:hAnsi="Times New Roman"/>
          <w:b/>
          <w:sz w:val="24"/>
          <w:szCs w:val="24"/>
          <w:u w:val="single"/>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6430B57B" w14:textId="3B718F2F" w:rsidR="00D42D3F" w:rsidRPr="00D42D3F" w:rsidRDefault="00D42D3F" w:rsidP="00D42D3F">
      <w:pPr>
        <w:keepLines/>
        <w:autoSpaceDE w:val="0"/>
        <w:autoSpaceDN w:val="0"/>
        <w:spacing w:after="0" w:line="240" w:lineRule="auto"/>
        <w:rPr>
          <w:rFonts w:ascii="Times New Roman" w:hAnsi="Times New Roman"/>
          <w:sz w:val="24"/>
          <w:szCs w:val="24"/>
        </w:rPr>
      </w:pPr>
      <w:bookmarkStart w:id="0" w:name="_Hlk169186909"/>
      <w:r w:rsidRPr="00D42D3F">
        <w:rPr>
          <w:rFonts w:ascii="Times New Roman" w:hAnsi="Times New Roman"/>
          <w:b/>
          <w:sz w:val="24"/>
          <w:szCs w:val="24"/>
        </w:rPr>
        <w:t>“</w:t>
      </w:r>
      <w:r w:rsidRPr="00D42D3F">
        <w:rPr>
          <w:rFonts w:ascii="Times New Roman" w:hAnsi="Times New Roman"/>
          <w:sz w:val="24"/>
          <w:szCs w:val="24"/>
        </w:rPr>
        <w:t>Послуги з поточного ремонту фасадів та покрівлі адмінбудівлі по вул. Котляревського, 5, місто Рівне</w:t>
      </w:r>
      <w:r w:rsidRPr="00D42D3F">
        <w:rPr>
          <w:rFonts w:ascii="Times New Roman" w:hAnsi="Times New Roman"/>
          <w:b/>
          <w:sz w:val="24"/>
          <w:szCs w:val="24"/>
        </w:rPr>
        <w:t>”</w:t>
      </w:r>
      <w:bookmarkEnd w:id="0"/>
      <w:r w:rsidRPr="00D42D3F">
        <w:rPr>
          <w:rFonts w:ascii="Times New Roman" w:eastAsia="Dotum" w:hAnsi="Times New Roman"/>
          <w:sz w:val="24"/>
          <w:szCs w:val="24"/>
          <w:lang w:eastAsia="uk-UA"/>
        </w:rPr>
        <w:t xml:space="preserve"> за ДК 021:2015- </w:t>
      </w:r>
      <w:r w:rsidRPr="00D42D3F">
        <w:rPr>
          <w:rFonts w:ascii="Times New Roman" w:eastAsia="Dotum" w:hAnsi="Times New Roman"/>
          <w:b/>
          <w:bCs/>
          <w:sz w:val="24"/>
          <w:szCs w:val="24"/>
          <w:lang w:eastAsia="uk-UA"/>
        </w:rPr>
        <w:t>«</w:t>
      </w:r>
      <w:r w:rsidRPr="00D42D3F">
        <w:rPr>
          <w:rFonts w:ascii="Times New Roman" w:hAnsi="Times New Roman"/>
          <w:sz w:val="24"/>
          <w:szCs w:val="24"/>
          <w:shd w:val="clear" w:color="auto" w:fill="FFFFFF"/>
        </w:rPr>
        <w:t>45450000-6 Інші завершальні будівельні роботи</w:t>
      </w:r>
      <w:r w:rsidRPr="00D42D3F">
        <w:rPr>
          <w:rFonts w:ascii="Times New Roman" w:hAnsi="Times New Roman"/>
          <w:b/>
          <w:bCs/>
          <w:sz w:val="24"/>
          <w:szCs w:val="24"/>
        </w:rPr>
        <w:t>»</w:t>
      </w:r>
    </w:p>
    <w:p w14:paraId="19ED34F4" w14:textId="77777777" w:rsidR="00D42D3F" w:rsidRDefault="00D42D3F" w:rsidP="00D42D3F">
      <w:pPr>
        <w:tabs>
          <w:tab w:val="left" w:pos="426"/>
          <w:tab w:val="left" w:pos="851"/>
        </w:tabs>
        <w:spacing w:after="0" w:line="240" w:lineRule="auto"/>
        <w:jc w:val="both"/>
        <w:rPr>
          <w:rFonts w:ascii="Times New Roman" w:eastAsia="Times New Roman" w:hAnsi="Times New Roman"/>
          <w:b/>
          <w:sz w:val="24"/>
          <w:szCs w:val="24"/>
          <w:u w:val="single"/>
          <w:lang w:eastAsia="ru-RU"/>
        </w:rPr>
      </w:pPr>
      <w:r w:rsidRPr="000A35CE">
        <w:rPr>
          <w:rFonts w:ascii="Times New Roman" w:eastAsia="Times New Roman" w:hAnsi="Times New Roman"/>
          <w:b/>
          <w:sz w:val="24"/>
          <w:szCs w:val="24"/>
          <w:u w:val="single"/>
          <w:lang w:eastAsia="ru-RU"/>
        </w:rPr>
        <w:t>Обґрунтування технічних та якісних характеристик предмета закупівлі:</w:t>
      </w:r>
    </w:p>
    <w:p w14:paraId="012A3C6C" w14:textId="77777777" w:rsidR="00D42D3F" w:rsidRDefault="00D42D3F" w:rsidP="00D42D3F">
      <w:pPr>
        <w:jc w:val="center"/>
        <w:rPr>
          <w:rFonts w:ascii="Times New Roman" w:hAnsi="Times New Roman"/>
          <w:b/>
          <w:iCs/>
          <w:color w:val="000000"/>
          <w:sz w:val="24"/>
          <w:szCs w:val="24"/>
        </w:rPr>
      </w:pPr>
      <w:r w:rsidRPr="004E0E56">
        <w:rPr>
          <w:rFonts w:ascii="Times New Roman" w:hAnsi="Times New Roman"/>
          <w:b/>
          <w:color w:val="000000"/>
          <w:sz w:val="24"/>
          <w:szCs w:val="24"/>
        </w:rPr>
        <w:t xml:space="preserve">ІНФОРМАЦІЯ ПРО ТЕХНІЧНІ, ЯКІСНІ ТА КІЛЬКІСНІ ХАРАКТЕРИСТИКИ </w:t>
      </w:r>
      <w:r w:rsidRPr="004E0E56">
        <w:rPr>
          <w:rFonts w:ascii="Times New Roman" w:hAnsi="Times New Roman"/>
          <w:b/>
          <w:iCs/>
          <w:color w:val="000000"/>
          <w:sz w:val="24"/>
          <w:szCs w:val="24"/>
        </w:rPr>
        <w:t>ПРЕДМЕТА ЗАКУПІВЛІ</w:t>
      </w:r>
    </w:p>
    <w:p w14:paraId="70A8390E" w14:textId="2D17B291" w:rsidR="00D42D3F" w:rsidRPr="00D42D3F" w:rsidRDefault="00D42D3F" w:rsidP="00D42D3F">
      <w:pPr>
        <w:spacing w:after="0" w:line="240" w:lineRule="auto"/>
        <w:jc w:val="center"/>
        <w:rPr>
          <w:rFonts w:ascii="Times New Roman" w:hAnsi="Times New Roman"/>
          <w:b/>
          <w:iCs/>
          <w:color w:val="000000"/>
          <w:sz w:val="24"/>
          <w:szCs w:val="24"/>
        </w:rPr>
      </w:pPr>
      <w:r w:rsidRPr="00D42D3F">
        <w:rPr>
          <w:rFonts w:ascii="Times New Roman" w:hAnsi="Times New Roman"/>
          <w:b/>
          <w:bCs/>
          <w:szCs w:val="28"/>
        </w:rPr>
        <w:t xml:space="preserve">  на закупівлю послуг:</w:t>
      </w:r>
    </w:p>
    <w:p w14:paraId="00A1D4BC" w14:textId="77777777" w:rsidR="00D42D3F" w:rsidRPr="00D42D3F" w:rsidRDefault="00D42D3F" w:rsidP="00D42D3F">
      <w:pPr>
        <w:keepLines/>
        <w:autoSpaceDE w:val="0"/>
        <w:autoSpaceDN w:val="0"/>
        <w:spacing w:after="0" w:line="240" w:lineRule="auto"/>
        <w:jc w:val="center"/>
        <w:rPr>
          <w:rFonts w:ascii="Times New Roman" w:hAnsi="Times New Roman"/>
          <w:b/>
          <w:szCs w:val="28"/>
        </w:rPr>
      </w:pPr>
      <w:r w:rsidRPr="00D42D3F">
        <w:rPr>
          <w:rFonts w:ascii="Times New Roman" w:hAnsi="Times New Roman"/>
          <w:b/>
          <w:szCs w:val="28"/>
        </w:rPr>
        <w:t xml:space="preserve">“Послуги з поточного ремонту фасадів та покрівлі адмінбудівлі </w:t>
      </w:r>
    </w:p>
    <w:p w14:paraId="5B6AF382" w14:textId="77777777" w:rsidR="00D42D3F" w:rsidRPr="00D42D3F" w:rsidRDefault="00D42D3F" w:rsidP="00D42D3F">
      <w:pPr>
        <w:keepLines/>
        <w:autoSpaceDE w:val="0"/>
        <w:autoSpaceDN w:val="0"/>
        <w:spacing w:after="0" w:line="240" w:lineRule="auto"/>
        <w:jc w:val="center"/>
        <w:rPr>
          <w:rFonts w:ascii="Times New Roman" w:eastAsia="Dotum" w:hAnsi="Times New Roman"/>
          <w:b/>
          <w:szCs w:val="28"/>
          <w:lang w:eastAsia="uk-UA"/>
        </w:rPr>
      </w:pPr>
      <w:r w:rsidRPr="00D42D3F">
        <w:rPr>
          <w:rFonts w:ascii="Times New Roman" w:hAnsi="Times New Roman"/>
          <w:b/>
          <w:szCs w:val="28"/>
        </w:rPr>
        <w:t>по вул. Котляревського, 5, місто Рівне”</w:t>
      </w:r>
      <w:r w:rsidRPr="00D42D3F">
        <w:rPr>
          <w:rFonts w:ascii="Times New Roman" w:eastAsia="Dotum" w:hAnsi="Times New Roman"/>
          <w:b/>
          <w:szCs w:val="28"/>
          <w:lang w:eastAsia="uk-UA"/>
        </w:rPr>
        <w:t xml:space="preserve"> </w:t>
      </w:r>
    </w:p>
    <w:p w14:paraId="310C9972" w14:textId="77777777" w:rsidR="00D42D3F" w:rsidRPr="00D42D3F" w:rsidRDefault="00D42D3F" w:rsidP="00D42D3F">
      <w:pPr>
        <w:keepLines/>
        <w:autoSpaceDE w:val="0"/>
        <w:autoSpaceDN w:val="0"/>
        <w:spacing w:after="0" w:line="240" w:lineRule="auto"/>
        <w:jc w:val="center"/>
        <w:rPr>
          <w:rFonts w:ascii="Times New Roman" w:hAnsi="Times New Roman"/>
          <w:b/>
          <w:szCs w:val="28"/>
        </w:rPr>
      </w:pPr>
      <w:r w:rsidRPr="00D42D3F">
        <w:rPr>
          <w:rFonts w:ascii="Times New Roman" w:eastAsia="Dotum" w:hAnsi="Times New Roman"/>
          <w:b/>
          <w:szCs w:val="28"/>
          <w:lang w:eastAsia="uk-UA"/>
        </w:rPr>
        <w:t>за ДК 021:2015- «</w:t>
      </w:r>
      <w:r w:rsidRPr="00D42D3F">
        <w:rPr>
          <w:rFonts w:ascii="Times New Roman" w:hAnsi="Times New Roman"/>
          <w:b/>
          <w:szCs w:val="28"/>
          <w:shd w:val="clear" w:color="auto" w:fill="FFFFFF"/>
        </w:rPr>
        <w:t>45450000-6 Інші завершальні будівельні роботи</w:t>
      </w:r>
      <w:r w:rsidRPr="00D42D3F">
        <w:rPr>
          <w:rFonts w:ascii="Times New Roman" w:hAnsi="Times New Roman"/>
          <w:b/>
          <w:szCs w:val="28"/>
        </w:rPr>
        <w:t>»</w:t>
      </w:r>
    </w:p>
    <w:p w14:paraId="4B6779D6" w14:textId="77777777" w:rsidR="00D42D3F" w:rsidRPr="00D42D3F" w:rsidRDefault="00D42D3F" w:rsidP="00D42D3F">
      <w:pPr>
        <w:widowControl w:val="0"/>
        <w:autoSpaceDE w:val="0"/>
        <w:spacing w:after="0" w:line="240" w:lineRule="auto"/>
        <w:ind w:firstLine="539"/>
        <w:jc w:val="center"/>
        <w:rPr>
          <w:rFonts w:ascii="Times New Roman" w:hAnsi="Times New Roman"/>
          <w:b/>
          <w:bCs/>
          <w:spacing w:val="-3"/>
          <w:sz w:val="24"/>
          <w:szCs w:val="24"/>
        </w:rPr>
      </w:pPr>
    </w:p>
    <w:p w14:paraId="5BB9F543" w14:textId="77777777" w:rsidR="00D42D3F" w:rsidRPr="00D42D3F" w:rsidRDefault="00D42D3F" w:rsidP="00D42D3F">
      <w:pPr>
        <w:widowControl w:val="0"/>
        <w:autoSpaceDE w:val="0"/>
        <w:spacing w:after="0" w:line="240" w:lineRule="auto"/>
        <w:ind w:firstLine="539"/>
        <w:jc w:val="center"/>
        <w:rPr>
          <w:rFonts w:ascii="Times New Roman" w:hAnsi="Times New Roman"/>
          <w:b/>
          <w:bCs/>
          <w:spacing w:val="-3"/>
          <w:sz w:val="24"/>
          <w:szCs w:val="24"/>
        </w:rPr>
      </w:pPr>
      <w:r w:rsidRPr="00D42D3F">
        <w:rPr>
          <w:rFonts w:ascii="Times New Roman" w:hAnsi="Times New Roman"/>
          <w:b/>
          <w:bCs/>
          <w:spacing w:val="-3"/>
          <w:sz w:val="24"/>
          <w:szCs w:val="24"/>
        </w:rPr>
        <w:t>ДЕФЕКТНИЙ АКТ</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5"/>
        <w:gridCol w:w="5383"/>
        <w:gridCol w:w="1420"/>
        <w:gridCol w:w="1420"/>
        <w:gridCol w:w="1418"/>
      </w:tblGrid>
      <w:tr w:rsidR="00D42D3F" w:rsidRPr="00D42D3F" w14:paraId="53480F8D" w14:textId="77777777" w:rsidTr="00281ADC">
        <w:trPr>
          <w:trHeight w:val="1159"/>
          <w:jc w:val="center"/>
        </w:trPr>
        <w:tc>
          <w:tcPr>
            <w:tcW w:w="565" w:type="dxa"/>
            <w:vAlign w:val="center"/>
          </w:tcPr>
          <w:p w14:paraId="0802E21C" w14:textId="77777777" w:rsidR="00D42D3F" w:rsidRPr="00D42D3F" w:rsidRDefault="00D42D3F" w:rsidP="00281ADC">
            <w:pPr>
              <w:keepLines/>
              <w:autoSpaceDE w:val="0"/>
              <w:autoSpaceDN w:val="0"/>
              <w:spacing w:after="0" w:line="240" w:lineRule="auto"/>
              <w:jc w:val="center"/>
              <w:rPr>
                <w:rFonts w:ascii="Times New Roman" w:hAnsi="Times New Roman"/>
                <w:spacing w:val="-5"/>
                <w:sz w:val="24"/>
                <w:szCs w:val="24"/>
              </w:rPr>
            </w:pPr>
            <w:r w:rsidRPr="00D42D3F">
              <w:rPr>
                <w:rFonts w:ascii="Times New Roman" w:hAnsi="Times New Roman"/>
                <w:spacing w:val="-5"/>
                <w:sz w:val="24"/>
                <w:szCs w:val="24"/>
              </w:rPr>
              <w:t>№</w:t>
            </w:r>
          </w:p>
          <w:p w14:paraId="71A90CAF"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п/п</w:t>
            </w:r>
          </w:p>
        </w:tc>
        <w:tc>
          <w:tcPr>
            <w:tcW w:w="5383" w:type="dxa"/>
            <w:vAlign w:val="center"/>
          </w:tcPr>
          <w:p w14:paraId="7D587E78" w14:textId="77777777" w:rsidR="00D42D3F" w:rsidRPr="00D42D3F" w:rsidRDefault="00D42D3F" w:rsidP="00281ADC">
            <w:pPr>
              <w:keepLines/>
              <w:autoSpaceDE w:val="0"/>
              <w:autoSpaceDN w:val="0"/>
              <w:spacing w:after="0" w:line="240" w:lineRule="auto"/>
              <w:jc w:val="center"/>
              <w:rPr>
                <w:rFonts w:ascii="Times New Roman" w:hAnsi="Times New Roman"/>
                <w:spacing w:val="-5"/>
                <w:sz w:val="24"/>
                <w:szCs w:val="24"/>
              </w:rPr>
            </w:pPr>
          </w:p>
          <w:p w14:paraId="46F8CD2F" w14:textId="77777777" w:rsidR="00D42D3F" w:rsidRPr="00D42D3F" w:rsidRDefault="00D42D3F" w:rsidP="00281ADC">
            <w:pPr>
              <w:keepLines/>
              <w:autoSpaceDE w:val="0"/>
              <w:autoSpaceDN w:val="0"/>
              <w:spacing w:after="0" w:line="240" w:lineRule="auto"/>
              <w:jc w:val="center"/>
              <w:rPr>
                <w:rFonts w:ascii="Times New Roman" w:hAnsi="Times New Roman"/>
                <w:spacing w:val="-5"/>
                <w:sz w:val="24"/>
                <w:szCs w:val="24"/>
              </w:rPr>
            </w:pPr>
            <w:r w:rsidRPr="00D42D3F">
              <w:rPr>
                <w:rFonts w:ascii="Times New Roman" w:hAnsi="Times New Roman"/>
                <w:spacing w:val="-5"/>
                <w:sz w:val="24"/>
                <w:szCs w:val="24"/>
              </w:rPr>
              <w:t>Найменування робіт і витрат</w:t>
            </w:r>
          </w:p>
          <w:p w14:paraId="51E46D3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p>
        </w:tc>
        <w:tc>
          <w:tcPr>
            <w:tcW w:w="1420" w:type="dxa"/>
            <w:vAlign w:val="center"/>
          </w:tcPr>
          <w:p w14:paraId="433E114C" w14:textId="77777777" w:rsidR="00D42D3F" w:rsidRPr="00D42D3F" w:rsidRDefault="00D42D3F" w:rsidP="00281ADC">
            <w:pPr>
              <w:keepLines/>
              <w:autoSpaceDE w:val="0"/>
              <w:autoSpaceDN w:val="0"/>
              <w:spacing w:after="0" w:line="240" w:lineRule="auto"/>
              <w:jc w:val="center"/>
              <w:rPr>
                <w:rFonts w:ascii="Times New Roman" w:hAnsi="Times New Roman"/>
                <w:spacing w:val="-5"/>
                <w:sz w:val="24"/>
                <w:szCs w:val="24"/>
              </w:rPr>
            </w:pPr>
            <w:r w:rsidRPr="00D42D3F">
              <w:rPr>
                <w:rFonts w:ascii="Times New Roman" w:hAnsi="Times New Roman"/>
                <w:spacing w:val="-5"/>
                <w:sz w:val="24"/>
                <w:szCs w:val="24"/>
              </w:rPr>
              <w:t>Одиниця</w:t>
            </w:r>
          </w:p>
          <w:p w14:paraId="3F2A6D4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виміру</w:t>
            </w:r>
          </w:p>
        </w:tc>
        <w:tc>
          <w:tcPr>
            <w:tcW w:w="1420" w:type="dxa"/>
            <w:vAlign w:val="center"/>
          </w:tcPr>
          <w:p w14:paraId="59AFCA89"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 xml:space="preserve">  Кількість</w:t>
            </w:r>
          </w:p>
        </w:tc>
        <w:tc>
          <w:tcPr>
            <w:tcW w:w="1418" w:type="dxa"/>
            <w:vAlign w:val="center"/>
          </w:tcPr>
          <w:p w14:paraId="47F9C00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Примітка</w:t>
            </w:r>
          </w:p>
        </w:tc>
      </w:tr>
      <w:tr w:rsidR="00D42D3F" w:rsidRPr="00D42D3F" w14:paraId="0BD9F0E6" w14:textId="77777777" w:rsidTr="00281ADC">
        <w:trPr>
          <w:trHeight w:val="149"/>
          <w:jc w:val="center"/>
        </w:trPr>
        <w:tc>
          <w:tcPr>
            <w:tcW w:w="565" w:type="dxa"/>
            <w:vAlign w:val="center"/>
          </w:tcPr>
          <w:p w14:paraId="0E89739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w:t>
            </w:r>
          </w:p>
        </w:tc>
        <w:tc>
          <w:tcPr>
            <w:tcW w:w="5383" w:type="dxa"/>
            <w:vAlign w:val="center"/>
          </w:tcPr>
          <w:p w14:paraId="4A24E3EA"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w:t>
            </w:r>
          </w:p>
        </w:tc>
        <w:tc>
          <w:tcPr>
            <w:tcW w:w="1420" w:type="dxa"/>
            <w:vAlign w:val="center"/>
          </w:tcPr>
          <w:p w14:paraId="04486359"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w:t>
            </w:r>
          </w:p>
        </w:tc>
        <w:tc>
          <w:tcPr>
            <w:tcW w:w="1420" w:type="dxa"/>
            <w:vAlign w:val="center"/>
          </w:tcPr>
          <w:p w14:paraId="681810EA"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w:t>
            </w:r>
          </w:p>
        </w:tc>
        <w:tc>
          <w:tcPr>
            <w:tcW w:w="1418" w:type="dxa"/>
            <w:vAlign w:val="center"/>
          </w:tcPr>
          <w:p w14:paraId="7E4DDB10"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5</w:t>
            </w:r>
          </w:p>
        </w:tc>
      </w:tr>
      <w:tr w:rsidR="00D42D3F" w:rsidRPr="00D42D3F" w14:paraId="1B0F5BF7" w14:textId="77777777" w:rsidTr="00281ADC">
        <w:trPr>
          <w:jc w:val="center"/>
        </w:trPr>
        <w:tc>
          <w:tcPr>
            <w:tcW w:w="565" w:type="dxa"/>
          </w:tcPr>
          <w:p w14:paraId="42FB533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w:t>
            </w:r>
          </w:p>
        </w:tc>
        <w:tc>
          <w:tcPr>
            <w:tcW w:w="5383" w:type="dxa"/>
          </w:tcPr>
          <w:p w14:paraId="3EB52107"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Розробка ґрунту вручну в траншеях глибиною до 2 м</w:t>
            </w:r>
          </w:p>
          <w:p w14:paraId="45C0E987"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без кріплень з укосами, група ґрунту 2</w:t>
            </w:r>
          </w:p>
        </w:tc>
        <w:tc>
          <w:tcPr>
            <w:tcW w:w="1420" w:type="dxa"/>
          </w:tcPr>
          <w:p w14:paraId="14CBADA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 xml:space="preserve"> м3</w:t>
            </w:r>
          </w:p>
        </w:tc>
        <w:tc>
          <w:tcPr>
            <w:tcW w:w="1420" w:type="dxa"/>
          </w:tcPr>
          <w:p w14:paraId="64D259DA"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38</w:t>
            </w:r>
          </w:p>
        </w:tc>
        <w:tc>
          <w:tcPr>
            <w:tcW w:w="1418" w:type="dxa"/>
          </w:tcPr>
          <w:p w14:paraId="74CDED23"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77A5192E" w14:textId="77777777" w:rsidTr="00281ADC">
        <w:trPr>
          <w:jc w:val="center"/>
        </w:trPr>
        <w:tc>
          <w:tcPr>
            <w:tcW w:w="565" w:type="dxa"/>
            <w:vAlign w:val="center"/>
          </w:tcPr>
          <w:p w14:paraId="3747DD23"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c>
          <w:tcPr>
            <w:tcW w:w="5383" w:type="dxa"/>
            <w:vAlign w:val="center"/>
          </w:tcPr>
          <w:p w14:paraId="5AFB495A"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Розділ №1.  Влаштування гідроізоляції стін підвалу</w:t>
            </w:r>
          </w:p>
        </w:tc>
        <w:tc>
          <w:tcPr>
            <w:tcW w:w="1420" w:type="dxa"/>
            <w:vAlign w:val="center"/>
          </w:tcPr>
          <w:p w14:paraId="7539E007"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c>
          <w:tcPr>
            <w:tcW w:w="1420" w:type="dxa"/>
            <w:vAlign w:val="center"/>
          </w:tcPr>
          <w:p w14:paraId="485460AF"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c>
          <w:tcPr>
            <w:tcW w:w="1418" w:type="dxa"/>
            <w:vAlign w:val="center"/>
          </w:tcPr>
          <w:p w14:paraId="680DE207"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609EFC4F" w14:textId="77777777" w:rsidTr="00281ADC">
        <w:trPr>
          <w:jc w:val="center"/>
        </w:trPr>
        <w:tc>
          <w:tcPr>
            <w:tcW w:w="565" w:type="dxa"/>
          </w:tcPr>
          <w:p w14:paraId="13C3F678"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w:t>
            </w:r>
          </w:p>
        </w:tc>
        <w:tc>
          <w:tcPr>
            <w:tcW w:w="5383" w:type="dxa"/>
          </w:tcPr>
          <w:p w14:paraId="5FD31DB4"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Ґрунтування існуючої поверхні фундаменту</w:t>
            </w:r>
          </w:p>
        </w:tc>
        <w:tc>
          <w:tcPr>
            <w:tcW w:w="1420" w:type="dxa"/>
          </w:tcPr>
          <w:p w14:paraId="41276080"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1EADEDB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26,6</w:t>
            </w:r>
          </w:p>
        </w:tc>
        <w:tc>
          <w:tcPr>
            <w:tcW w:w="1418" w:type="dxa"/>
          </w:tcPr>
          <w:p w14:paraId="118619F8"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1CCAF163" w14:textId="77777777" w:rsidTr="00281ADC">
        <w:trPr>
          <w:jc w:val="center"/>
        </w:trPr>
        <w:tc>
          <w:tcPr>
            <w:tcW w:w="565" w:type="dxa"/>
          </w:tcPr>
          <w:p w14:paraId="4E424BE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w:t>
            </w:r>
          </w:p>
        </w:tc>
        <w:tc>
          <w:tcPr>
            <w:tcW w:w="5383" w:type="dxa"/>
          </w:tcPr>
          <w:p w14:paraId="6066914B"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Гідроізоляція бетонних поверхонь полімерцементною</w:t>
            </w:r>
          </w:p>
          <w:p w14:paraId="59E0C2CF"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сумішшю</w:t>
            </w:r>
          </w:p>
        </w:tc>
        <w:tc>
          <w:tcPr>
            <w:tcW w:w="1420" w:type="dxa"/>
          </w:tcPr>
          <w:p w14:paraId="1E9E73D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3FCFB80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26,6</w:t>
            </w:r>
          </w:p>
        </w:tc>
        <w:tc>
          <w:tcPr>
            <w:tcW w:w="1418" w:type="dxa"/>
          </w:tcPr>
          <w:p w14:paraId="1ED2EC96"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0FD8C624" w14:textId="77777777" w:rsidTr="00281ADC">
        <w:trPr>
          <w:jc w:val="center"/>
        </w:trPr>
        <w:tc>
          <w:tcPr>
            <w:tcW w:w="565" w:type="dxa"/>
          </w:tcPr>
          <w:p w14:paraId="309B33F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w:t>
            </w:r>
          </w:p>
        </w:tc>
        <w:tc>
          <w:tcPr>
            <w:tcW w:w="5383" w:type="dxa"/>
          </w:tcPr>
          <w:p w14:paraId="4D254BC5"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Улаштування вертикальної гідроізоляції фундаментів</w:t>
            </w:r>
          </w:p>
          <w:p w14:paraId="2AD89185"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рулонними матеріалами в 2 шари</w:t>
            </w:r>
          </w:p>
        </w:tc>
        <w:tc>
          <w:tcPr>
            <w:tcW w:w="1420" w:type="dxa"/>
          </w:tcPr>
          <w:p w14:paraId="515363B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 xml:space="preserve"> м2</w:t>
            </w:r>
          </w:p>
        </w:tc>
        <w:tc>
          <w:tcPr>
            <w:tcW w:w="1420" w:type="dxa"/>
          </w:tcPr>
          <w:p w14:paraId="07248F5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26,6</w:t>
            </w:r>
          </w:p>
        </w:tc>
        <w:tc>
          <w:tcPr>
            <w:tcW w:w="1418" w:type="dxa"/>
          </w:tcPr>
          <w:p w14:paraId="209BB0C2"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6A1D0D8D" w14:textId="77777777" w:rsidTr="00281ADC">
        <w:trPr>
          <w:jc w:val="center"/>
        </w:trPr>
        <w:tc>
          <w:tcPr>
            <w:tcW w:w="565" w:type="dxa"/>
          </w:tcPr>
          <w:p w14:paraId="0A36076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5</w:t>
            </w:r>
          </w:p>
        </w:tc>
        <w:tc>
          <w:tcPr>
            <w:tcW w:w="5383" w:type="dxa"/>
          </w:tcPr>
          <w:p w14:paraId="55C5E5D6"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Улаштування вертикальної гідроізоляції фундаментів з</w:t>
            </w:r>
          </w:p>
          <w:p w14:paraId="240F152A"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перфорованої мембрани</w:t>
            </w:r>
          </w:p>
        </w:tc>
        <w:tc>
          <w:tcPr>
            <w:tcW w:w="1420" w:type="dxa"/>
          </w:tcPr>
          <w:p w14:paraId="71ABBE9A"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 xml:space="preserve"> м2</w:t>
            </w:r>
          </w:p>
        </w:tc>
        <w:tc>
          <w:tcPr>
            <w:tcW w:w="1420" w:type="dxa"/>
          </w:tcPr>
          <w:p w14:paraId="64BC0BAF"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26,6</w:t>
            </w:r>
          </w:p>
        </w:tc>
        <w:tc>
          <w:tcPr>
            <w:tcW w:w="1418" w:type="dxa"/>
          </w:tcPr>
          <w:p w14:paraId="1D192E97"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6AF65D04" w14:textId="77777777" w:rsidTr="00281ADC">
        <w:trPr>
          <w:jc w:val="center"/>
        </w:trPr>
        <w:tc>
          <w:tcPr>
            <w:tcW w:w="565" w:type="dxa"/>
          </w:tcPr>
          <w:p w14:paraId="779DCAF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6</w:t>
            </w:r>
          </w:p>
        </w:tc>
        <w:tc>
          <w:tcPr>
            <w:tcW w:w="5383" w:type="dxa"/>
          </w:tcPr>
          <w:p w14:paraId="7B8133E8"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Засипання вручну траншей, пазух котлованів та ям,</w:t>
            </w:r>
          </w:p>
          <w:p w14:paraId="26B14FFB"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група ґрунту 2</w:t>
            </w:r>
          </w:p>
        </w:tc>
        <w:tc>
          <w:tcPr>
            <w:tcW w:w="1420" w:type="dxa"/>
          </w:tcPr>
          <w:p w14:paraId="7B561E08"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 xml:space="preserve"> м3</w:t>
            </w:r>
          </w:p>
        </w:tc>
        <w:tc>
          <w:tcPr>
            <w:tcW w:w="1420" w:type="dxa"/>
          </w:tcPr>
          <w:p w14:paraId="31CB0E8B"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38</w:t>
            </w:r>
          </w:p>
        </w:tc>
        <w:tc>
          <w:tcPr>
            <w:tcW w:w="1418" w:type="dxa"/>
          </w:tcPr>
          <w:p w14:paraId="55F9CB3A"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61BD10B5" w14:textId="77777777" w:rsidTr="00281ADC">
        <w:trPr>
          <w:jc w:val="center"/>
        </w:trPr>
        <w:tc>
          <w:tcPr>
            <w:tcW w:w="565" w:type="dxa"/>
          </w:tcPr>
          <w:p w14:paraId="085B4058"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7</w:t>
            </w:r>
          </w:p>
        </w:tc>
        <w:tc>
          <w:tcPr>
            <w:tcW w:w="5383" w:type="dxa"/>
          </w:tcPr>
          <w:p w14:paraId="2FC01403"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Ущільнення ґрунту пневматичними трамбівками, група</w:t>
            </w:r>
          </w:p>
          <w:p w14:paraId="76CC78B9"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ґрунту 1-2</w:t>
            </w:r>
          </w:p>
        </w:tc>
        <w:tc>
          <w:tcPr>
            <w:tcW w:w="1420" w:type="dxa"/>
          </w:tcPr>
          <w:p w14:paraId="1D4055E8"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 xml:space="preserve"> м3</w:t>
            </w:r>
          </w:p>
        </w:tc>
        <w:tc>
          <w:tcPr>
            <w:tcW w:w="1420" w:type="dxa"/>
          </w:tcPr>
          <w:p w14:paraId="482C732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38</w:t>
            </w:r>
          </w:p>
        </w:tc>
        <w:tc>
          <w:tcPr>
            <w:tcW w:w="1418" w:type="dxa"/>
          </w:tcPr>
          <w:p w14:paraId="6C49AEA0"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5E66822C" w14:textId="77777777" w:rsidTr="00281ADC">
        <w:trPr>
          <w:jc w:val="center"/>
        </w:trPr>
        <w:tc>
          <w:tcPr>
            <w:tcW w:w="565" w:type="dxa"/>
            <w:vAlign w:val="center"/>
          </w:tcPr>
          <w:p w14:paraId="2D36CED7"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c>
          <w:tcPr>
            <w:tcW w:w="5383" w:type="dxa"/>
            <w:vAlign w:val="center"/>
          </w:tcPr>
          <w:p w14:paraId="2AA9D4D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Розділ №2.  Фарбування фасаду</w:t>
            </w:r>
          </w:p>
        </w:tc>
        <w:tc>
          <w:tcPr>
            <w:tcW w:w="1420" w:type="dxa"/>
            <w:vAlign w:val="center"/>
          </w:tcPr>
          <w:p w14:paraId="50570190"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c>
          <w:tcPr>
            <w:tcW w:w="1420" w:type="dxa"/>
            <w:vAlign w:val="center"/>
          </w:tcPr>
          <w:p w14:paraId="34E3D9C3"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c>
          <w:tcPr>
            <w:tcW w:w="1418" w:type="dxa"/>
            <w:vAlign w:val="center"/>
          </w:tcPr>
          <w:p w14:paraId="2425EFA0"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24322EC6" w14:textId="77777777" w:rsidTr="00281ADC">
        <w:trPr>
          <w:jc w:val="center"/>
        </w:trPr>
        <w:tc>
          <w:tcPr>
            <w:tcW w:w="565" w:type="dxa"/>
          </w:tcPr>
          <w:p w14:paraId="1D9CC2E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8</w:t>
            </w:r>
          </w:p>
        </w:tc>
        <w:tc>
          <w:tcPr>
            <w:tcW w:w="5383" w:type="dxa"/>
          </w:tcPr>
          <w:p w14:paraId="21EDE77E"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Установлення та розбирання зовнішніх металевих</w:t>
            </w:r>
          </w:p>
          <w:p w14:paraId="3ED6A2DE"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трубчастих інвентарних риштувань, висота риштувань</w:t>
            </w:r>
          </w:p>
          <w:p w14:paraId="4B32ED2C"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lastRenderedPageBreak/>
              <w:t>до 16 м</w:t>
            </w:r>
          </w:p>
        </w:tc>
        <w:tc>
          <w:tcPr>
            <w:tcW w:w="1420" w:type="dxa"/>
          </w:tcPr>
          <w:p w14:paraId="7BC1989B"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lastRenderedPageBreak/>
              <w:t>м2</w:t>
            </w:r>
          </w:p>
        </w:tc>
        <w:tc>
          <w:tcPr>
            <w:tcW w:w="1420" w:type="dxa"/>
          </w:tcPr>
          <w:p w14:paraId="4D087A8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1100</w:t>
            </w:r>
          </w:p>
        </w:tc>
        <w:tc>
          <w:tcPr>
            <w:tcW w:w="1418" w:type="dxa"/>
          </w:tcPr>
          <w:p w14:paraId="59516F93"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75B828F9" w14:textId="77777777" w:rsidTr="00281ADC">
        <w:trPr>
          <w:jc w:val="center"/>
        </w:trPr>
        <w:tc>
          <w:tcPr>
            <w:tcW w:w="565" w:type="dxa"/>
          </w:tcPr>
          <w:p w14:paraId="343929A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9</w:t>
            </w:r>
          </w:p>
        </w:tc>
        <w:tc>
          <w:tcPr>
            <w:tcW w:w="5383" w:type="dxa"/>
          </w:tcPr>
          <w:p w14:paraId="0FFF258A"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Розбирання поясків, сандриків, жолобів, відливів,</w:t>
            </w:r>
          </w:p>
          <w:p w14:paraId="4A4FD202"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звисів тощо з листової сталі</w:t>
            </w:r>
          </w:p>
        </w:tc>
        <w:tc>
          <w:tcPr>
            <w:tcW w:w="1420" w:type="dxa"/>
          </w:tcPr>
          <w:p w14:paraId="73387D60"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592EC63B"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82,33</w:t>
            </w:r>
          </w:p>
        </w:tc>
        <w:tc>
          <w:tcPr>
            <w:tcW w:w="1418" w:type="dxa"/>
          </w:tcPr>
          <w:p w14:paraId="7277B719"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3ECAB624" w14:textId="77777777" w:rsidTr="00281ADC">
        <w:trPr>
          <w:jc w:val="center"/>
        </w:trPr>
        <w:tc>
          <w:tcPr>
            <w:tcW w:w="565" w:type="dxa"/>
          </w:tcPr>
          <w:p w14:paraId="3508D211"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10</w:t>
            </w:r>
          </w:p>
        </w:tc>
        <w:tc>
          <w:tcPr>
            <w:tcW w:w="5383" w:type="dxa"/>
          </w:tcPr>
          <w:p w14:paraId="2E6FA886"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Очищення вручну простих фасадів від вапняної фарби</w:t>
            </w:r>
          </w:p>
          <w:p w14:paraId="0CA0E810"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з землі та риштувань</w:t>
            </w:r>
          </w:p>
        </w:tc>
        <w:tc>
          <w:tcPr>
            <w:tcW w:w="1420" w:type="dxa"/>
          </w:tcPr>
          <w:p w14:paraId="13F356F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795B776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782</w:t>
            </w:r>
          </w:p>
        </w:tc>
        <w:tc>
          <w:tcPr>
            <w:tcW w:w="1418" w:type="dxa"/>
          </w:tcPr>
          <w:p w14:paraId="45007D10"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58A55083" w14:textId="77777777" w:rsidTr="00281ADC">
        <w:trPr>
          <w:jc w:val="center"/>
        </w:trPr>
        <w:tc>
          <w:tcPr>
            <w:tcW w:w="565" w:type="dxa"/>
          </w:tcPr>
          <w:p w14:paraId="01BA4911"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11</w:t>
            </w:r>
          </w:p>
        </w:tc>
        <w:tc>
          <w:tcPr>
            <w:tcW w:w="5383" w:type="dxa"/>
          </w:tcPr>
          <w:p w14:paraId="6291B750"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Ґрунтування простих фасадів антигрибковим розчином</w:t>
            </w:r>
          </w:p>
          <w:p w14:paraId="0B32635E"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з землі та риштувань</w:t>
            </w:r>
          </w:p>
        </w:tc>
        <w:tc>
          <w:tcPr>
            <w:tcW w:w="1420" w:type="dxa"/>
          </w:tcPr>
          <w:p w14:paraId="271AB57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46B03F11"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96</w:t>
            </w:r>
          </w:p>
        </w:tc>
        <w:tc>
          <w:tcPr>
            <w:tcW w:w="1418" w:type="dxa"/>
          </w:tcPr>
          <w:p w14:paraId="727048CA"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34A61EB4" w14:textId="77777777" w:rsidTr="00281ADC">
        <w:trPr>
          <w:jc w:val="center"/>
        </w:trPr>
        <w:tc>
          <w:tcPr>
            <w:tcW w:w="565" w:type="dxa"/>
          </w:tcPr>
          <w:p w14:paraId="590E976B"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12</w:t>
            </w:r>
          </w:p>
        </w:tc>
        <w:tc>
          <w:tcPr>
            <w:tcW w:w="5383" w:type="dxa"/>
          </w:tcPr>
          <w:p w14:paraId="1FD3B7F1"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Розбирання водостічних труб з листової сталі з землі</w:t>
            </w:r>
          </w:p>
          <w:p w14:paraId="18446AC0"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та помостів</w:t>
            </w:r>
          </w:p>
        </w:tc>
        <w:tc>
          <w:tcPr>
            <w:tcW w:w="1420" w:type="dxa"/>
          </w:tcPr>
          <w:p w14:paraId="13C0053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4894008B"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105,15</w:t>
            </w:r>
          </w:p>
        </w:tc>
        <w:tc>
          <w:tcPr>
            <w:tcW w:w="1418" w:type="dxa"/>
          </w:tcPr>
          <w:p w14:paraId="70E5A2DE"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5A9BEE21" w14:textId="77777777" w:rsidTr="00281ADC">
        <w:trPr>
          <w:jc w:val="center"/>
        </w:trPr>
        <w:tc>
          <w:tcPr>
            <w:tcW w:w="565" w:type="dxa"/>
          </w:tcPr>
          <w:p w14:paraId="63F4A33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13</w:t>
            </w:r>
          </w:p>
        </w:tc>
        <w:tc>
          <w:tcPr>
            <w:tcW w:w="5383" w:type="dxa"/>
          </w:tcPr>
          <w:p w14:paraId="3B25C421"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Очищення діючої водостічної системи</w:t>
            </w:r>
          </w:p>
        </w:tc>
        <w:tc>
          <w:tcPr>
            <w:tcW w:w="1420" w:type="dxa"/>
          </w:tcPr>
          <w:p w14:paraId="32E1EF58"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20A7D624"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115,95</w:t>
            </w:r>
          </w:p>
        </w:tc>
        <w:tc>
          <w:tcPr>
            <w:tcW w:w="1418" w:type="dxa"/>
          </w:tcPr>
          <w:p w14:paraId="61CEEE61"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11C43E90" w14:textId="77777777" w:rsidTr="00281ADC">
        <w:trPr>
          <w:jc w:val="center"/>
        </w:trPr>
        <w:tc>
          <w:tcPr>
            <w:tcW w:w="565" w:type="dxa"/>
          </w:tcPr>
          <w:p w14:paraId="2B0B6199"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14</w:t>
            </w:r>
          </w:p>
        </w:tc>
        <w:tc>
          <w:tcPr>
            <w:tcW w:w="5383" w:type="dxa"/>
          </w:tcPr>
          <w:p w14:paraId="6EABFCDA"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Демонтаж фасадів мінеральними плитами товщиною</w:t>
            </w:r>
          </w:p>
          <w:p w14:paraId="571021F8"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200 мм з опорядженням декоративним розчином за</w:t>
            </w:r>
          </w:p>
          <w:p w14:paraId="20F3FACA"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технологією "CEREZIT". Стіни гладкі</w:t>
            </w:r>
          </w:p>
        </w:tc>
        <w:tc>
          <w:tcPr>
            <w:tcW w:w="1420" w:type="dxa"/>
          </w:tcPr>
          <w:p w14:paraId="4AE8ED1A"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 xml:space="preserve"> м2</w:t>
            </w:r>
          </w:p>
        </w:tc>
        <w:tc>
          <w:tcPr>
            <w:tcW w:w="1420" w:type="dxa"/>
          </w:tcPr>
          <w:p w14:paraId="64DCD07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12</w:t>
            </w:r>
          </w:p>
        </w:tc>
        <w:tc>
          <w:tcPr>
            <w:tcW w:w="1418" w:type="dxa"/>
          </w:tcPr>
          <w:p w14:paraId="063747A5"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0A012325" w14:textId="77777777" w:rsidTr="00281ADC">
        <w:trPr>
          <w:jc w:val="center"/>
        </w:trPr>
        <w:tc>
          <w:tcPr>
            <w:tcW w:w="565" w:type="dxa"/>
          </w:tcPr>
          <w:p w14:paraId="30A0E7F1"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15</w:t>
            </w:r>
          </w:p>
        </w:tc>
        <w:tc>
          <w:tcPr>
            <w:tcW w:w="5383" w:type="dxa"/>
          </w:tcPr>
          <w:p w14:paraId="27EEC2EC"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Утеплення фасадів мінеральними плитами товщиною</w:t>
            </w:r>
          </w:p>
          <w:p w14:paraId="0DB89E52"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200 мм з опорядженням декоративним розчином за</w:t>
            </w:r>
          </w:p>
          <w:p w14:paraId="7E9E674F"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технологією "CEREZIT". Стіни гладкі</w:t>
            </w:r>
          </w:p>
        </w:tc>
        <w:tc>
          <w:tcPr>
            <w:tcW w:w="1420" w:type="dxa"/>
          </w:tcPr>
          <w:p w14:paraId="1DEE3265"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 xml:space="preserve"> м2</w:t>
            </w:r>
          </w:p>
        </w:tc>
        <w:tc>
          <w:tcPr>
            <w:tcW w:w="1420" w:type="dxa"/>
          </w:tcPr>
          <w:p w14:paraId="5610075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12</w:t>
            </w:r>
          </w:p>
        </w:tc>
        <w:tc>
          <w:tcPr>
            <w:tcW w:w="1418" w:type="dxa"/>
          </w:tcPr>
          <w:p w14:paraId="3FF736E1"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519807B6" w14:textId="77777777" w:rsidTr="00281ADC">
        <w:trPr>
          <w:jc w:val="center"/>
        </w:trPr>
        <w:tc>
          <w:tcPr>
            <w:tcW w:w="565" w:type="dxa"/>
          </w:tcPr>
          <w:p w14:paraId="68ADE7E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16</w:t>
            </w:r>
          </w:p>
        </w:tc>
        <w:tc>
          <w:tcPr>
            <w:tcW w:w="5383" w:type="dxa"/>
          </w:tcPr>
          <w:p w14:paraId="72A68239"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Шпаклювання простих фасадів</w:t>
            </w:r>
          </w:p>
        </w:tc>
        <w:tc>
          <w:tcPr>
            <w:tcW w:w="1420" w:type="dxa"/>
          </w:tcPr>
          <w:p w14:paraId="78DEC7D4"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15A50B6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55</w:t>
            </w:r>
          </w:p>
        </w:tc>
        <w:tc>
          <w:tcPr>
            <w:tcW w:w="1418" w:type="dxa"/>
          </w:tcPr>
          <w:p w14:paraId="77B40E5D"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6EEA6135" w14:textId="77777777" w:rsidTr="00281ADC">
        <w:trPr>
          <w:jc w:val="center"/>
        </w:trPr>
        <w:tc>
          <w:tcPr>
            <w:tcW w:w="565" w:type="dxa"/>
          </w:tcPr>
          <w:p w14:paraId="506CA9C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17</w:t>
            </w:r>
          </w:p>
        </w:tc>
        <w:tc>
          <w:tcPr>
            <w:tcW w:w="5383" w:type="dxa"/>
          </w:tcPr>
          <w:p w14:paraId="73B94CBE"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Декоративне штукатурення фасадів</w:t>
            </w:r>
          </w:p>
        </w:tc>
        <w:tc>
          <w:tcPr>
            <w:tcW w:w="1420" w:type="dxa"/>
          </w:tcPr>
          <w:p w14:paraId="26C209F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7D05F73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55</w:t>
            </w:r>
          </w:p>
        </w:tc>
        <w:tc>
          <w:tcPr>
            <w:tcW w:w="1418" w:type="dxa"/>
          </w:tcPr>
          <w:p w14:paraId="68E9DDAF"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496638FF" w14:textId="77777777" w:rsidTr="00281ADC">
        <w:trPr>
          <w:jc w:val="center"/>
        </w:trPr>
        <w:tc>
          <w:tcPr>
            <w:tcW w:w="565" w:type="dxa"/>
          </w:tcPr>
          <w:p w14:paraId="30A017E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18</w:t>
            </w:r>
          </w:p>
        </w:tc>
        <w:tc>
          <w:tcPr>
            <w:tcW w:w="5383" w:type="dxa"/>
          </w:tcPr>
          <w:p w14:paraId="08C1D742"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Ґрунтування простих фасадів під фарбування</w:t>
            </w:r>
          </w:p>
          <w:p w14:paraId="0F6BA664"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перхлорвініловими фарбами з землі та риштувань</w:t>
            </w:r>
          </w:p>
        </w:tc>
        <w:tc>
          <w:tcPr>
            <w:tcW w:w="1420" w:type="dxa"/>
          </w:tcPr>
          <w:p w14:paraId="2FDB12A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0266B58F"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782</w:t>
            </w:r>
          </w:p>
        </w:tc>
        <w:tc>
          <w:tcPr>
            <w:tcW w:w="1418" w:type="dxa"/>
          </w:tcPr>
          <w:p w14:paraId="394FE739"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33C633FE" w14:textId="77777777" w:rsidTr="00281ADC">
        <w:trPr>
          <w:jc w:val="center"/>
        </w:trPr>
        <w:tc>
          <w:tcPr>
            <w:tcW w:w="565" w:type="dxa"/>
          </w:tcPr>
          <w:p w14:paraId="71A55D75"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19</w:t>
            </w:r>
          </w:p>
        </w:tc>
        <w:tc>
          <w:tcPr>
            <w:tcW w:w="5383" w:type="dxa"/>
          </w:tcPr>
          <w:p w14:paraId="6FFF5500"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Фарбування силікатними фарбами за 2 рази раніше</w:t>
            </w:r>
          </w:p>
          <w:p w14:paraId="316CD8D0"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пофарбованих простих фасадів по штукатурці з землі</w:t>
            </w:r>
          </w:p>
          <w:p w14:paraId="37C6681F"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та риштувань</w:t>
            </w:r>
          </w:p>
        </w:tc>
        <w:tc>
          <w:tcPr>
            <w:tcW w:w="1420" w:type="dxa"/>
          </w:tcPr>
          <w:p w14:paraId="51954ED1"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67FD94CB"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782</w:t>
            </w:r>
          </w:p>
        </w:tc>
        <w:tc>
          <w:tcPr>
            <w:tcW w:w="1418" w:type="dxa"/>
          </w:tcPr>
          <w:p w14:paraId="06422D08"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331CDFCA" w14:textId="77777777" w:rsidTr="00281ADC">
        <w:trPr>
          <w:jc w:val="center"/>
        </w:trPr>
        <w:tc>
          <w:tcPr>
            <w:tcW w:w="565" w:type="dxa"/>
          </w:tcPr>
          <w:p w14:paraId="55C577EE"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20</w:t>
            </w:r>
          </w:p>
        </w:tc>
        <w:tc>
          <w:tcPr>
            <w:tcW w:w="5383" w:type="dxa"/>
          </w:tcPr>
          <w:p w14:paraId="1396CB71"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Фарбування силікатними фарбами за 2 рази раніше</w:t>
            </w:r>
          </w:p>
          <w:p w14:paraId="1B0769B2"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пофарбованих простих фасадів по штукатурці з землі</w:t>
            </w:r>
          </w:p>
          <w:p w14:paraId="066E9B9F"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та риштувань (нанесення світловідбиваючої фарби)</w:t>
            </w:r>
          </w:p>
        </w:tc>
        <w:tc>
          <w:tcPr>
            <w:tcW w:w="1420" w:type="dxa"/>
          </w:tcPr>
          <w:p w14:paraId="5C54E0F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3F46C15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6,3</w:t>
            </w:r>
          </w:p>
        </w:tc>
        <w:tc>
          <w:tcPr>
            <w:tcW w:w="1418" w:type="dxa"/>
          </w:tcPr>
          <w:p w14:paraId="1873F223"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2531B0B9" w14:textId="77777777" w:rsidTr="00281ADC">
        <w:trPr>
          <w:jc w:val="center"/>
        </w:trPr>
        <w:tc>
          <w:tcPr>
            <w:tcW w:w="565" w:type="dxa"/>
          </w:tcPr>
          <w:p w14:paraId="75C20F4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21</w:t>
            </w:r>
          </w:p>
        </w:tc>
        <w:tc>
          <w:tcPr>
            <w:tcW w:w="5383" w:type="dxa"/>
          </w:tcPr>
          <w:p w14:paraId="30D07719"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Улаштування жолобів підвісних з оцинкованої сталі</w:t>
            </w:r>
          </w:p>
        </w:tc>
        <w:tc>
          <w:tcPr>
            <w:tcW w:w="1420" w:type="dxa"/>
          </w:tcPr>
          <w:p w14:paraId="4875DA5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6C470B48"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80,63</w:t>
            </w:r>
          </w:p>
        </w:tc>
        <w:tc>
          <w:tcPr>
            <w:tcW w:w="1418" w:type="dxa"/>
          </w:tcPr>
          <w:p w14:paraId="7C88BFC4"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507310C2" w14:textId="77777777" w:rsidTr="00281ADC">
        <w:trPr>
          <w:jc w:val="center"/>
        </w:trPr>
        <w:tc>
          <w:tcPr>
            <w:tcW w:w="565" w:type="dxa"/>
          </w:tcPr>
          <w:p w14:paraId="7E55800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22</w:t>
            </w:r>
          </w:p>
        </w:tc>
        <w:tc>
          <w:tcPr>
            <w:tcW w:w="5383" w:type="dxa"/>
          </w:tcPr>
          <w:p w14:paraId="311E3A35"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Навішування водостічних труб, колін, відливів і лійок з</w:t>
            </w:r>
          </w:p>
          <w:p w14:paraId="6FABC1D1"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готових елементів</w:t>
            </w:r>
          </w:p>
        </w:tc>
        <w:tc>
          <w:tcPr>
            <w:tcW w:w="1420" w:type="dxa"/>
          </w:tcPr>
          <w:p w14:paraId="2B376278"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06C94CAB"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105,15</w:t>
            </w:r>
          </w:p>
        </w:tc>
        <w:tc>
          <w:tcPr>
            <w:tcW w:w="1418" w:type="dxa"/>
          </w:tcPr>
          <w:p w14:paraId="738F0300"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775C41F2" w14:textId="77777777" w:rsidTr="00281ADC">
        <w:trPr>
          <w:jc w:val="center"/>
        </w:trPr>
        <w:tc>
          <w:tcPr>
            <w:tcW w:w="565" w:type="dxa"/>
          </w:tcPr>
          <w:p w14:paraId="6956C2C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23</w:t>
            </w:r>
          </w:p>
        </w:tc>
        <w:tc>
          <w:tcPr>
            <w:tcW w:w="5383" w:type="dxa"/>
          </w:tcPr>
          <w:p w14:paraId="407A75FA"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Установлення флюгарок</w:t>
            </w:r>
          </w:p>
        </w:tc>
        <w:tc>
          <w:tcPr>
            <w:tcW w:w="1420" w:type="dxa"/>
          </w:tcPr>
          <w:p w14:paraId="350CC81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шт</w:t>
            </w:r>
          </w:p>
        </w:tc>
        <w:tc>
          <w:tcPr>
            <w:tcW w:w="1420" w:type="dxa"/>
          </w:tcPr>
          <w:p w14:paraId="4664229F"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w:t>
            </w:r>
          </w:p>
        </w:tc>
        <w:tc>
          <w:tcPr>
            <w:tcW w:w="1418" w:type="dxa"/>
          </w:tcPr>
          <w:p w14:paraId="0A90FD90"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2C9AA6B7" w14:textId="77777777" w:rsidTr="00281ADC">
        <w:trPr>
          <w:jc w:val="center"/>
        </w:trPr>
        <w:tc>
          <w:tcPr>
            <w:tcW w:w="565" w:type="dxa"/>
          </w:tcPr>
          <w:p w14:paraId="295AC971"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24</w:t>
            </w:r>
          </w:p>
        </w:tc>
        <w:tc>
          <w:tcPr>
            <w:tcW w:w="5383" w:type="dxa"/>
          </w:tcPr>
          <w:p w14:paraId="1AEEB684"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Монтаж планок обрамлення iз гнутого профiлю</w:t>
            </w:r>
          </w:p>
        </w:tc>
        <w:tc>
          <w:tcPr>
            <w:tcW w:w="1420" w:type="dxa"/>
          </w:tcPr>
          <w:p w14:paraId="52DC9DD9"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74A07B00"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9</w:t>
            </w:r>
          </w:p>
        </w:tc>
        <w:tc>
          <w:tcPr>
            <w:tcW w:w="1418" w:type="dxa"/>
          </w:tcPr>
          <w:p w14:paraId="4B9BA1CA"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02E72665" w14:textId="77777777" w:rsidTr="00281ADC">
        <w:trPr>
          <w:jc w:val="center"/>
        </w:trPr>
        <w:tc>
          <w:tcPr>
            <w:tcW w:w="565" w:type="dxa"/>
          </w:tcPr>
          <w:p w14:paraId="43FA764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25</w:t>
            </w:r>
          </w:p>
        </w:tc>
        <w:tc>
          <w:tcPr>
            <w:tcW w:w="5383" w:type="dxa"/>
          </w:tcPr>
          <w:p w14:paraId="7A983351"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(Демонтаж) Установлення кондиціонера (зовнішній</w:t>
            </w:r>
          </w:p>
          <w:p w14:paraId="3BF5AD1A"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блок)</w:t>
            </w:r>
          </w:p>
        </w:tc>
        <w:tc>
          <w:tcPr>
            <w:tcW w:w="1420" w:type="dxa"/>
          </w:tcPr>
          <w:p w14:paraId="5AFE8FE4"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агрегат</w:t>
            </w:r>
          </w:p>
        </w:tc>
        <w:tc>
          <w:tcPr>
            <w:tcW w:w="1420" w:type="dxa"/>
          </w:tcPr>
          <w:p w14:paraId="72E308A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w:t>
            </w:r>
          </w:p>
        </w:tc>
        <w:tc>
          <w:tcPr>
            <w:tcW w:w="1418" w:type="dxa"/>
          </w:tcPr>
          <w:p w14:paraId="0AD0AF71"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0B700E4C" w14:textId="77777777" w:rsidTr="00281ADC">
        <w:trPr>
          <w:jc w:val="center"/>
        </w:trPr>
        <w:tc>
          <w:tcPr>
            <w:tcW w:w="565" w:type="dxa"/>
          </w:tcPr>
          <w:p w14:paraId="78B8A7D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26</w:t>
            </w:r>
          </w:p>
        </w:tc>
        <w:tc>
          <w:tcPr>
            <w:tcW w:w="5383" w:type="dxa"/>
          </w:tcPr>
          <w:p w14:paraId="5F0BB0F5"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(Демонтаж) Установлення кронштейнів під</w:t>
            </w:r>
          </w:p>
          <w:p w14:paraId="5E908D48"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вентиляційне устаткування</w:t>
            </w:r>
          </w:p>
        </w:tc>
        <w:tc>
          <w:tcPr>
            <w:tcW w:w="1420" w:type="dxa"/>
          </w:tcPr>
          <w:p w14:paraId="6A88DAA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кг</w:t>
            </w:r>
          </w:p>
        </w:tc>
        <w:tc>
          <w:tcPr>
            <w:tcW w:w="1420" w:type="dxa"/>
          </w:tcPr>
          <w:p w14:paraId="1F39D85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w:t>
            </w:r>
          </w:p>
        </w:tc>
        <w:tc>
          <w:tcPr>
            <w:tcW w:w="1418" w:type="dxa"/>
          </w:tcPr>
          <w:p w14:paraId="092C817B"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23C0E274" w14:textId="77777777" w:rsidTr="00281ADC">
        <w:trPr>
          <w:jc w:val="center"/>
        </w:trPr>
        <w:tc>
          <w:tcPr>
            <w:tcW w:w="565" w:type="dxa"/>
          </w:tcPr>
          <w:p w14:paraId="64E13F71"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27</w:t>
            </w:r>
          </w:p>
        </w:tc>
        <w:tc>
          <w:tcPr>
            <w:tcW w:w="5383" w:type="dxa"/>
          </w:tcPr>
          <w:p w14:paraId="304BB6FB"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Установлення кондиціонера (зовнішній блок)</w:t>
            </w:r>
          </w:p>
        </w:tc>
        <w:tc>
          <w:tcPr>
            <w:tcW w:w="1420" w:type="dxa"/>
          </w:tcPr>
          <w:p w14:paraId="63B7885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агрегат</w:t>
            </w:r>
          </w:p>
        </w:tc>
        <w:tc>
          <w:tcPr>
            <w:tcW w:w="1420" w:type="dxa"/>
          </w:tcPr>
          <w:p w14:paraId="12F70EB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w:t>
            </w:r>
          </w:p>
        </w:tc>
        <w:tc>
          <w:tcPr>
            <w:tcW w:w="1418" w:type="dxa"/>
          </w:tcPr>
          <w:p w14:paraId="2AFC1510"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6A0E5A55" w14:textId="77777777" w:rsidTr="00281ADC">
        <w:trPr>
          <w:jc w:val="center"/>
        </w:trPr>
        <w:tc>
          <w:tcPr>
            <w:tcW w:w="565" w:type="dxa"/>
          </w:tcPr>
          <w:p w14:paraId="39BC353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28</w:t>
            </w:r>
          </w:p>
        </w:tc>
        <w:tc>
          <w:tcPr>
            <w:tcW w:w="5383" w:type="dxa"/>
          </w:tcPr>
          <w:p w14:paraId="04532860"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Установлення кронштейнів під вентиляційне</w:t>
            </w:r>
          </w:p>
          <w:p w14:paraId="05409BBB"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устаткування</w:t>
            </w:r>
          </w:p>
        </w:tc>
        <w:tc>
          <w:tcPr>
            <w:tcW w:w="1420" w:type="dxa"/>
          </w:tcPr>
          <w:p w14:paraId="1AA318E5"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кг</w:t>
            </w:r>
          </w:p>
        </w:tc>
        <w:tc>
          <w:tcPr>
            <w:tcW w:w="1420" w:type="dxa"/>
          </w:tcPr>
          <w:p w14:paraId="7DFED95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5,5</w:t>
            </w:r>
          </w:p>
        </w:tc>
        <w:tc>
          <w:tcPr>
            <w:tcW w:w="1418" w:type="dxa"/>
          </w:tcPr>
          <w:p w14:paraId="34E5AC43"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54F340B0" w14:textId="77777777" w:rsidTr="00281ADC">
        <w:trPr>
          <w:jc w:val="center"/>
        </w:trPr>
        <w:tc>
          <w:tcPr>
            <w:tcW w:w="565" w:type="dxa"/>
          </w:tcPr>
          <w:p w14:paraId="43AC6078"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29</w:t>
            </w:r>
          </w:p>
        </w:tc>
        <w:tc>
          <w:tcPr>
            <w:tcW w:w="5383" w:type="dxa"/>
          </w:tcPr>
          <w:p w14:paraId="46FDC385"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Фарбування металевих поверхонь за 2 рази</w:t>
            </w:r>
          </w:p>
        </w:tc>
        <w:tc>
          <w:tcPr>
            <w:tcW w:w="1420" w:type="dxa"/>
          </w:tcPr>
          <w:p w14:paraId="10429CB0"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6681B778"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40</w:t>
            </w:r>
          </w:p>
        </w:tc>
        <w:tc>
          <w:tcPr>
            <w:tcW w:w="1418" w:type="dxa"/>
          </w:tcPr>
          <w:p w14:paraId="196864E4"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2A886F85" w14:textId="77777777" w:rsidTr="00281ADC">
        <w:trPr>
          <w:jc w:val="center"/>
        </w:trPr>
        <w:tc>
          <w:tcPr>
            <w:tcW w:w="565" w:type="dxa"/>
            <w:vAlign w:val="center"/>
          </w:tcPr>
          <w:p w14:paraId="1305932E"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c>
          <w:tcPr>
            <w:tcW w:w="5383" w:type="dxa"/>
            <w:vAlign w:val="center"/>
          </w:tcPr>
          <w:p w14:paraId="57EC0D1F"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Розділ №3.  Ремонт покрівлі центрального входу</w:t>
            </w:r>
          </w:p>
        </w:tc>
        <w:tc>
          <w:tcPr>
            <w:tcW w:w="1420" w:type="dxa"/>
            <w:vAlign w:val="center"/>
          </w:tcPr>
          <w:p w14:paraId="15C04E0F"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c>
          <w:tcPr>
            <w:tcW w:w="1420" w:type="dxa"/>
            <w:vAlign w:val="center"/>
          </w:tcPr>
          <w:p w14:paraId="0D7F493A"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c>
          <w:tcPr>
            <w:tcW w:w="1418" w:type="dxa"/>
            <w:vAlign w:val="center"/>
          </w:tcPr>
          <w:p w14:paraId="6728FD40"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3F7830AB" w14:textId="77777777" w:rsidTr="00281ADC">
        <w:trPr>
          <w:jc w:val="center"/>
        </w:trPr>
        <w:tc>
          <w:tcPr>
            <w:tcW w:w="565" w:type="dxa"/>
          </w:tcPr>
          <w:p w14:paraId="4F2B110A"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30</w:t>
            </w:r>
          </w:p>
        </w:tc>
        <w:tc>
          <w:tcPr>
            <w:tcW w:w="5383" w:type="dxa"/>
          </w:tcPr>
          <w:p w14:paraId="423990AA"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Розбирання покриттів покрівлі з металопрофілю</w:t>
            </w:r>
          </w:p>
        </w:tc>
        <w:tc>
          <w:tcPr>
            <w:tcW w:w="1420" w:type="dxa"/>
          </w:tcPr>
          <w:p w14:paraId="356F900B"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13F5B80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66,3</w:t>
            </w:r>
          </w:p>
        </w:tc>
        <w:tc>
          <w:tcPr>
            <w:tcW w:w="1418" w:type="dxa"/>
          </w:tcPr>
          <w:p w14:paraId="54A0FF8A"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6A38148D" w14:textId="77777777" w:rsidTr="00281ADC">
        <w:trPr>
          <w:jc w:val="center"/>
        </w:trPr>
        <w:tc>
          <w:tcPr>
            <w:tcW w:w="565" w:type="dxa"/>
          </w:tcPr>
          <w:p w14:paraId="00EFDA4E"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31</w:t>
            </w:r>
          </w:p>
        </w:tc>
        <w:tc>
          <w:tcPr>
            <w:tcW w:w="5383" w:type="dxa"/>
          </w:tcPr>
          <w:p w14:paraId="0C968F12"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Розбирання лат [решетування] з брусків з прозорами</w:t>
            </w:r>
          </w:p>
        </w:tc>
        <w:tc>
          <w:tcPr>
            <w:tcW w:w="1420" w:type="dxa"/>
          </w:tcPr>
          <w:p w14:paraId="06FB69E1"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76198E8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66,3</w:t>
            </w:r>
          </w:p>
        </w:tc>
        <w:tc>
          <w:tcPr>
            <w:tcW w:w="1418" w:type="dxa"/>
          </w:tcPr>
          <w:p w14:paraId="4D7DB290"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1F93850A" w14:textId="77777777" w:rsidTr="00281ADC">
        <w:trPr>
          <w:jc w:val="center"/>
        </w:trPr>
        <w:tc>
          <w:tcPr>
            <w:tcW w:w="565" w:type="dxa"/>
          </w:tcPr>
          <w:p w14:paraId="0479680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32</w:t>
            </w:r>
          </w:p>
        </w:tc>
        <w:tc>
          <w:tcPr>
            <w:tcW w:w="5383" w:type="dxa"/>
          </w:tcPr>
          <w:p w14:paraId="409973BE"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Розбирання поясків, сандриків, жолобів, відливів,</w:t>
            </w:r>
          </w:p>
          <w:p w14:paraId="59FA22A1"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звисів тощо з листової сталі</w:t>
            </w:r>
          </w:p>
        </w:tc>
        <w:tc>
          <w:tcPr>
            <w:tcW w:w="1420" w:type="dxa"/>
          </w:tcPr>
          <w:p w14:paraId="6C0F55D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235C699A"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26,1</w:t>
            </w:r>
          </w:p>
        </w:tc>
        <w:tc>
          <w:tcPr>
            <w:tcW w:w="1418" w:type="dxa"/>
          </w:tcPr>
          <w:p w14:paraId="2B4C0CCB"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6FDA1F15" w14:textId="77777777" w:rsidTr="00281ADC">
        <w:trPr>
          <w:jc w:val="center"/>
        </w:trPr>
        <w:tc>
          <w:tcPr>
            <w:tcW w:w="565" w:type="dxa"/>
          </w:tcPr>
          <w:p w14:paraId="79639A6F"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33</w:t>
            </w:r>
          </w:p>
        </w:tc>
        <w:tc>
          <w:tcPr>
            <w:tcW w:w="5383" w:type="dxa"/>
          </w:tcPr>
          <w:p w14:paraId="7D28914D"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(Демонтаж) Улаштування планок обрамлення</w:t>
            </w:r>
          </w:p>
        </w:tc>
        <w:tc>
          <w:tcPr>
            <w:tcW w:w="1420" w:type="dxa"/>
          </w:tcPr>
          <w:p w14:paraId="185B364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7E3E0CA5"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9</w:t>
            </w:r>
          </w:p>
        </w:tc>
        <w:tc>
          <w:tcPr>
            <w:tcW w:w="1418" w:type="dxa"/>
          </w:tcPr>
          <w:p w14:paraId="2D780164"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5184235B" w14:textId="77777777" w:rsidTr="00281ADC">
        <w:trPr>
          <w:jc w:val="center"/>
        </w:trPr>
        <w:tc>
          <w:tcPr>
            <w:tcW w:w="565" w:type="dxa"/>
          </w:tcPr>
          <w:p w14:paraId="1DE76CF4"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34</w:t>
            </w:r>
          </w:p>
        </w:tc>
        <w:tc>
          <w:tcPr>
            <w:tcW w:w="5383" w:type="dxa"/>
          </w:tcPr>
          <w:p w14:paraId="524B9E16"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Розбирання водостічних труб з листової сталі з землі</w:t>
            </w:r>
          </w:p>
          <w:p w14:paraId="39FC9CD7"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lastRenderedPageBreak/>
              <w:t>та помостів</w:t>
            </w:r>
          </w:p>
        </w:tc>
        <w:tc>
          <w:tcPr>
            <w:tcW w:w="1420" w:type="dxa"/>
          </w:tcPr>
          <w:p w14:paraId="2B19BEB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lastRenderedPageBreak/>
              <w:t>м</w:t>
            </w:r>
          </w:p>
        </w:tc>
        <w:tc>
          <w:tcPr>
            <w:tcW w:w="1420" w:type="dxa"/>
          </w:tcPr>
          <w:p w14:paraId="15B57D4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15,6</w:t>
            </w:r>
          </w:p>
        </w:tc>
        <w:tc>
          <w:tcPr>
            <w:tcW w:w="1418" w:type="dxa"/>
          </w:tcPr>
          <w:p w14:paraId="6E947CC9"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3D59E377" w14:textId="77777777" w:rsidTr="00281ADC">
        <w:trPr>
          <w:jc w:val="center"/>
        </w:trPr>
        <w:tc>
          <w:tcPr>
            <w:tcW w:w="565" w:type="dxa"/>
          </w:tcPr>
          <w:p w14:paraId="554D291B"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35</w:t>
            </w:r>
          </w:p>
        </w:tc>
        <w:tc>
          <w:tcPr>
            <w:tcW w:w="5383" w:type="dxa"/>
          </w:tcPr>
          <w:p w14:paraId="0C2EE2DA"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Улаштування покриття із деревноволокнистих плит в</w:t>
            </w:r>
          </w:p>
          <w:p w14:paraId="7DC18A33"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два шари площею покриття понад 10 м2</w:t>
            </w:r>
          </w:p>
        </w:tc>
        <w:tc>
          <w:tcPr>
            <w:tcW w:w="1420" w:type="dxa"/>
          </w:tcPr>
          <w:p w14:paraId="04DFD1E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1984125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68,22</w:t>
            </w:r>
          </w:p>
        </w:tc>
        <w:tc>
          <w:tcPr>
            <w:tcW w:w="1418" w:type="dxa"/>
          </w:tcPr>
          <w:p w14:paraId="7AC04667"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3E0EDC9B" w14:textId="77777777" w:rsidTr="00281ADC">
        <w:trPr>
          <w:jc w:val="center"/>
        </w:trPr>
        <w:tc>
          <w:tcPr>
            <w:tcW w:w="565" w:type="dxa"/>
          </w:tcPr>
          <w:p w14:paraId="3C78246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36</w:t>
            </w:r>
          </w:p>
        </w:tc>
        <w:tc>
          <w:tcPr>
            <w:tcW w:w="5383" w:type="dxa"/>
          </w:tcPr>
          <w:p w14:paraId="681A150E"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Улаштування розділювального шару із геотекстилю зі</w:t>
            </w:r>
          </w:p>
          <w:p w14:paraId="4BA6A169"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зварюванням стику</w:t>
            </w:r>
          </w:p>
        </w:tc>
        <w:tc>
          <w:tcPr>
            <w:tcW w:w="1420" w:type="dxa"/>
          </w:tcPr>
          <w:p w14:paraId="528B257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3F2A1F4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66,3</w:t>
            </w:r>
          </w:p>
        </w:tc>
        <w:tc>
          <w:tcPr>
            <w:tcW w:w="1418" w:type="dxa"/>
          </w:tcPr>
          <w:p w14:paraId="4DFEABBA"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52328326" w14:textId="77777777" w:rsidTr="00281ADC">
        <w:trPr>
          <w:jc w:val="center"/>
        </w:trPr>
        <w:tc>
          <w:tcPr>
            <w:tcW w:w="565" w:type="dxa"/>
          </w:tcPr>
          <w:p w14:paraId="5B31FE9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37</w:t>
            </w:r>
          </w:p>
        </w:tc>
        <w:tc>
          <w:tcPr>
            <w:tcW w:w="5383" w:type="dxa"/>
          </w:tcPr>
          <w:p w14:paraId="28002632"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Улаштування покрівель із полівінілхлоридних мембран</w:t>
            </w:r>
          </w:p>
        </w:tc>
        <w:tc>
          <w:tcPr>
            <w:tcW w:w="1420" w:type="dxa"/>
          </w:tcPr>
          <w:p w14:paraId="28C6090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50545815"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66,3</w:t>
            </w:r>
          </w:p>
        </w:tc>
        <w:tc>
          <w:tcPr>
            <w:tcW w:w="1418" w:type="dxa"/>
          </w:tcPr>
          <w:p w14:paraId="4EC40CF9"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6740AF62" w14:textId="77777777" w:rsidTr="00281ADC">
        <w:trPr>
          <w:jc w:val="center"/>
        </w:trPr>
        <w:tc>
          <w:tcPr>
            <w:tcW w:w="565" w:type="dxa"/>
          </w:tcPr>
          <w:p w14:paraId="76DE28B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38</w:t>
            </w:r>
          </w:p>
        </w:tc>
        <w:tc>
          <w:tcPr>
            <w:tcW w:w="5383" w:type="dxa"/>
          </w:tcPr>
          <w:p w14:paraId="43CCBB23"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Монтаж планок обрамлення</w:t>
            </w:r>
          </w:p>
        </w:tc>
        <w:tc>
          <w:tcPr>
            <w:tcW w:w="1420" w:type="dxa"/>
          </w:tcPr>
          <w:p w14:paraId="203412A5"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08BC111F"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46,7</w:t>
            </w:r>
          </w:p>
        </w:tc>
        <w:tc>
          <w:tcPr>
            <w:tcW w:w="1418" w:type="dxa"/>
          </w:tcPr>
          <w:p w14:paraId="31E9892F"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10F4F544" w14:textId="77777777" w:rsidTr="00281ADC">
        <w:trPr>
          <w:jc w:val="center"/>
        </w:trPr>
        <w:tc>
          <w:tcPr>
            <w:tcW w:w="565" w:type="dxa"/>
          </w:tcPr>
          <w:p w14:paraId="37951E3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39</w:t>
            </w:r>
          </w:p>
        </w:tc>
        <w:tc>
          <w:tcPr>
            <w:tcW w:w="5383" w:type="dxa"/>
          </w:tcPr>
          <w:p w14:paraId="6EB5E99E"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Фарбування металевих поверхонь за 2 рази</w:t>
            </w:r>
          </w:p>
        </w:tc>
        <w:tc>
          <w:tcPr>
            <w:tcW w:w="1420" w:type="dxa"/>
          </w:tcPr>
          <w:p w14:paraId="53D03BF9"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769996BF"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68</w:t>
            </w:r>
          </w:p>
        </w:tc>
        <w:tc>
          <w:tcPr>
            <w:tcW w:w="1418" w:type="dxa"/>
          </w:tcPr>
          <w:p w14:paraId="7D390EAD"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7D4DC6A5" w14:textId="77777777" w:rsidTr="00281ADC">
        <w:trPr>
          <w:jc w:val="center"/>
        </w:trPr>
        <w:tc>
          <w:tcPr>
            <w:tcW w:w="565" w:type="dxa"/>
          </w:tcPr>
          <w:p w14:paraId="2071F345"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40</w:t>
            </w:r>
          </w:p>
        </w:tc>
        <w:tc>
          <w:tcPr>
            <w:tcW w:w="5383" w:type="dxa"/>
          </w:tcPr>
          <w:p w14:paraId="4E8E4F12"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Виготовлення драбин, зв'язок, кронштейнів, гальмових</w:t>
            </w:r>
          </w:p>
          <w:p w14:paraId="447C3770"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конструкцій та ін.(металоконструкція обрешітки)</w:t>
            </w:r>
          </w:p>
        </w:tc>
        <w:tc>
          <w:tcPr>
            <w:tcW w:w="1420" w:type="dxa"/>
          </w:tcPr>
          <w:p w14:paraId="6C678B9E"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т</w:t>
            </w:r>
          </w:p>
        </w:tc>
        <w:tc>
          <w:tcPr>
            <w:tcW w:w="1420" w:type="dxa"/>
          </w:tcPr>
          <w:p w14:paraId="5B64149F"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0,58598</w:t>
            </w:r>
          </w:p>
        </w:tc>
        <w:tc>
          <w:tcPr>
            <w:tcW w:w="1418" w:type="dxa"/>
          </w:tcPr>
          <w:p w14:paraId="29780B14"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72CAE621" w14:textId="77777777" w:rsidTr="00281ADC">
        <w:trPr>
          <w:jc w:val="center"/>
        </w:trPr>
        <w:tc>
          <w:tcPr>
            <w:tcW w:w="565" w:type="dxa"/>
          </w:tcPr>
          <w:p w14:paraId="2BCA939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41</w:t>
            </w:r>
          </w:p>
        </w:tc>
        <w:tc>
          <w:tcPr>
            <w:tcW w:w="5383" w:type="dxa"/>
          </w:tcPr>
          <w:p w14:paraId="158DC8A0"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Монтаж дрібних металоконструкцій вагою до 0,1 т</w:t>
            </w:r>
          </w:p>
        </w:tc>
        <w:tc>
          <w:tcPr>
            <w:tcW w:w="1420" w:type="dxa"/>
          </w:tcPr>
          <w:p w14:paraId="7B566CC0"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т</w:t>
            </w:r>
          </w:p>
        </w:tc>
        <w:tc>
          <w:tcPr>
            <w:tcW w:w="1420" w:type="dxa"/>
          </w:tcPr>
          <w:p w14:paraId="3D96FEA8"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0,58598</w:t>
            </w:r>
          </w:p>
        </w:tc>
        <w:tc>
          <w:tcPr>
            <w:tcW w:w="1418" w:type="dxa"/>
          </w:tcPr>
          <w:p w14:paraId="64B44513"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081C03FA" w14:textId="77777777" w:rsidTr="00281ADC">
        <w:trPr>
          <w:jc w:val="center"/>
        </w:trPr>
        <w:tc>
          <w:tcPr>
            <w:tcW w:w="565" w:type="dxa"/>
          </w:tcPr>
          <w:p w14:paraId="6CEB8655"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42</w:t>
            </w:r>
          </w:p>
        </w:tc>
        <w:tc>
          <w:tcPr>
            <w:tcW w:w="5383" w:type="dxa"/>
          </w:tcPr>
          <w:p w14:paraId="228D5EF2"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Виготовлення драбин, зв'язок, кронштейнів, гальмових</w:t>
            </w:r>
          </w:p>
          <w:p w14:paraId="24802B54"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конструкцій та ін.(металоконструкція ринви)</w:t>
            </w:r>
          </w:p>
        </w:tc>
        <w:tc>
          <w:tcPr>
            <w:tcW w:w="1420" w:type="dxa"/>
          </w:tcPr>
          <w:p w14:paraId="640AFEF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т</w:t>
            </w:r>
          </w:p>
        </w:tc>
        <w:tc>
          <w:tcPr>
            <w:tcW w:w="1420" w:type="dxa"/>
          </w:tcPr>
          <w:p w14:paraId="14E3640E"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0,12192</w:t>
            </w:r>
          </w:p>
        </w:tc>
        <w:tc>
          <w:tcPr>
            <w:tcW w:w="1418" w:type="dxa"/>
          </w:tcPr>
          <w:p w14:paraId="72823444"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242A32E7" w14:textId="77777777" w:rsidTr="00281ADC">
        <w:trPr>
          <w:jc w:val="center"/>
        </w:trPr>
        <w:tc>
          <w:tcPr>
            <w:tcW w:w="565" w:type="dxa"/>
          </w:tcPr>
          <w:p w14:paraId="35D1374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43</w:t>
            </w:r>
          </w:p>
        </w:tc>
        <w:tc>
          <w:tcPr>
            <w:tcW w:w="5383" w:type="dxa"/>
          </w:tcPr>
          <w:p w14:paraId="3641A39D"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Монтаж дрібних металоконструкцій вагою до 0,1 т</w:t>
            </w:r>
          </w:p>
        </w:tc>
        <w:tc>
          <w:tcPr>
            <w:tcW w:w="1420" w:type="dxa"/>
          </w:tcPr>
          <w:p w14:paraId="0F2E803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т</w:t>
            </w:r>
          </w:p>
        </w:tc>
        <w:tc>
          <w:tcPr>
            <w:tcW w:w="1420" w:type="dxa"/>
          </w:tcPr>
          <w:p w14:paraId="05F8E6EB"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0,12192</w:t>
            </w:r>
          </w:p>
        </w:tc>
        <w:tc>
          <w:tcPr>
            <w:tcW w:w="1418" w:type="dxa"/>
          </w:tcPr>
          <w:p w14:paraId="38BF764D"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0BCEF321" w14:textId="77777777" w:rsidTr="00281ADC">
        <w:trPr>
          <w:jc w:val="center"/>
        </w:trPr>
        <w:tc>
          <w:tcPr>
            <w:tcW w:w="565" w:type="dxa"/>
          </w:tcPr>
          <w:p w14:paraId="01EF93F9"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44</w:t>
            </w:r>
          </w:p>
        </w:tc>
        <w:tc>
          <w:tcPr>
            <w:tcW w:w="5383" w:type="dxa"/>
          </w:tcPr>
          <w:p w14:paraId="5F0C78F1"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Обшивання плитами OSB під ринву</w:t>
            </w:r>
          </w:p>
        </w:tc>
        <w:tc>
          <w:tcPr>
            <w:tcW w:w="1420" w:type="dxa"/>
          </w:tcPr>
          <w:p w14:paraId="7C88AC50"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 xml:space="preserve"> м2</w:t>
            </w:r>
          </w:p>
        </w:tc>
        <w:tc>
          <w:tcPr>
            <w:tcW w:w="1420" w:type="dxa"/>
          </w:tcPr>
          <w:p w14:paraId="2247661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9,5</w:t>
            </w:r>
          </w:p>
        </w:tc>
        <w:tc>
          <w:tcPr>
            <w:tcW w:w="1418" w:type="dxa"/>
          </w:tcPr>
          <w:p w14:paraId="2824188F"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342009C8" w14:textId="77777777" w:rsidTr="00281ADC">
        <w:trPr>
          <w:jc w:val="center"/>
        </w:trPr>
        <w:tc>
          <w:tcPr>
            <w:tcW w:w="565" w:type="dxa"/>
          </w:tcPr>
          <w:p w14:paraId="1D51EFEA"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45</w:t>
            </w:r>
          </w:p>
        </w:tc>
        <w:tc>
          <w:tcPr>
            <w:tcW w:w="5383" w:type="dxa"/>
          </w:tcPr>
          <w:p w14:paraId="6B6D9CF3"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Виготовлення металевих листових конструкцій масою</w:t>
            </w:r>
          </w:p>
          <w:p w14:paraId="672B1847"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понад 0,5 т [бункери, збірники, відстійники, вимірники</w:t>
            </w:r>
          </w:p>
          <w:p w14:paraId="7B4F3B53"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без внутрішнього обладнання та ін.]</w:t>
            </w:r>
          </w:p>
        </w:tc>
        <w:tc>
          <w:tcPr>
            <w:tcW w:w="1420" w:type="dxa"/>
          </w:tcPr>
          <w:p w14:paraId="29A3CFB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т</w:t>
            </w:r>
          </w:p>
        </w:tc>
        <w:tc>
          <w:tcPr>
            <w:tcW w:w="1420" w:type="dxa"/>
          </w:tcPr>
          <w:p w14:paraId="0C63B2EA"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0,1891</w:t>
            </w:r>
          </w:p>
        </w:tc>
        <w:tc>
          <w:tcPr>
            <w:tcW w:w="1418" w:type="dxa"/>
          </w:tcPr>
          <w:p w14:paraId="67D366EA"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1A314859" w14:textId="77777777" w:rsidTr="00281ADC">
        <w:trPr>
          <w:jc w:val="center"/>
        </w:trPr>
        <w:tc>
          <w:tcPr>
            <w:tcW w:w="565" w:type="dxa"/>
          </w:tcPr>
          <w:p w14:paraId="4C24114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46</w:t>
            </w:r>
          </w:p>
        </w:tc>
        <w:tc>
          <w:tcPr>
            <w:tcW w:w="5383" w:type="dxa"/>
          </w:tcPr>
          <w:p w14:paraId="1EB79F8C"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Улаштування жолобів підвісних з оцинкованої сталі</w:t>
            </w:r>
          </w:p>
        </w:tc>
        <w:tc>
          <w:tcPr>
            <w:tcW w:w="1420" w:type="dxa"/>
          </w:tcPr>
          <w:p w14:paraId="05706DAB"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452BE840"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23,7</w:t>
            </w:r>
          </w:p>
        </w:tc>
        <w:tc>
          <w:tcPr>
            <w:tcW w:w="1418" w:type="dxa"/>
          </w:tcPr>
          <w:p w14:paraId="4079C2C1"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33035278" w14:textId="77777777" w:rsidTr="00281ADC">
        <w:trPr>
          <w:jc w:val="center"/>
        </w:trPr>
        <w:tc>
          <w:tcPr>
            <w:tcW w:w="565" w:type="dxa"/>
          </w:tcPr>
          <w:p w14:paraId="6FB136D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47</w:t>
            </w:r>
          </w:p>
        </w:tc>
        <w:tc>
          <w:tcPr>
            <w:tcW w:w="5383" w:type="dxa"/>
          </w:tcPr>
          <w:p w14:paraId="7C913B34"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Монтаж планок обрамлення</w:t>
            </w:r>
          </w:p>
        </w:tc>
        <w:tc>
          <w:tcPr>
            <w:tcW w:w="1420" w:type="dxa"/>
          </w:tcPr>
          <w:p w14:paraId="6A99322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1225CA2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31,7</w:t>
            </w:r>
          </w:p>
        </w:tc>
        <w:tc>
          <w:tcPr>
            <w:tcW w:w="1418" w:type="dxa"/>
          </w:tcPr>
          <w:p w14:paraId="4EC9E92D"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5DD02DCC" w14:textId="77777777" w:rsidTr="00281ADC">
        <w:trPr>
          <w:jc w:val="center"/>
        </w:trPr>
        <w:tc>
          <w:tcPr>
            <w:tcW w:w="565" w:type="dxa"/>
          </w:tcPr>
          <w:p w14:paraId="217F876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48</w:t>
            </w:r>
          </w:p>
        </w:tc>
        <w:tc>
          <w:tcPr>
            <w:tcW w:w="5383" w:type="dxa"/>
          </w:tcPr>
          <w:p w14:paraId="34798083"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Улаштування капельника</w:t>
            </w:r>
          </w:p>
        </w:tc>
        <w:tc>
          <w:tcPr>
            <w:tcW w:w="1420" w:type="dxa"/>
          </w:tcPr>
          <w:p w14:paraId="3443E720"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2C067FAE"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23,7</w:t>
            </w:r>
          </w:p>
        </w:tc>
        <w:tc>
          <w:tcPr>
            <w:tcW w:w="1418" w:type="dxa"/>
          </w:tcPr>
          <w:p w14:paraId="105D13E0"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2E6CE60D" w14:textId="77777777" w:rsidTr="00281ADC">
        <w:trPr>
          <w:jc w:val="center"/>
        </w:trPr>
        <w:tc>
          <w:tcPr>
            <w:tcW w:w="565" w:type="dxa"/>
          </w:tcPr>
          <w:p w14:paraId="1679D88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49</w:t>
            </w:r>
          </w:p>
        </w:tc>
        <w:tc>
          <w:tcPr>
            <w:tcW w:w="5383" w:type="dxa"/>
          </w:tcPr>
          <w:p w14:paraId="5B73AE32"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Улаштування примикань висотою 400 мм до бетонних</w:t>
            </w:r>
          </w:p>
          <w:p w14:paraId="7FEE8C20"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стін і парапетів з рулонних покрівельних матеріалів</w:t>
            </w:r>
          </w:p>
        </w:tc>
        <w:tc>
          <w:tcPr>
            <w:tcW w:w="1420" w:type="dxa"/>
          </w:tcPr>
          <w:p w14:paraId="7D82B144"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 xml:space="preserve"> м</w:t>
            </w:r>
          </w:p>
        </w:tc>
        <w:tc>
          <w:tcPr>
            <w:tcW w:w="1420" w:type="dxa"/>
          </w:tcPr>
          <w:p w14:paraId="19D77178"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14,86</w:t>
            </w:r>
          </w:p>
        </w:tc>
        <w:tc>
          <w:tcPr>
            <w:tcW w:w="1418" w:type="dxa"/>
          </w:tcPr>
          <w:p w14:paraId="7928D47E"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5D475DD0" w14:textId="77777777" w:rsidTr="00281ADC">
        <w:trPr>
          <w:jc w:val="center"/>
        </w:trPr>
        <w:tc>
          <w:tcPr>
            <w:tcW w:w="565" w:type="dxa"/>
            <w:vAlign w:val="center"/>
          </w:tcPr>
          <w:p w14:paraId="22C2595D"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c>
          <w:tcPr>
            <w:tcW w:w="5383" w:type="dxa"/>
            <w:vAlign w:val="center"/>
          </w:tcPr>
          <w:p w14:paraId="14EB1A0E"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Заміна відливів</w:t>
            </w:r>
          </w:p>
        </w:tc>
        <w:tc>
          <w:tcPr>
            <w:tcW w:w="1420" w:type="dxa"/>
            <w:vAlign w:val="center"/>
          </w:tcPr>
          <w:p w14:paraId="1A5359B0"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c>
          <w:tcPr>
            <w:tcW w:w="1420" w:type="dxa"/>
            <w:vAlign w:val="center"/>
          </w:tcPr>
          <w:p w14:paraId="0AA47D2C"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c>
          <w:tcPr>
            <w:tcW w:w="1418" w:type="dxa"/>
            <w:vAlign w:val="center"/>
          </w:tcPr>
          <w:p w14:paraId="6362B85B"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31468020" w14:textId="77777777" w:rsidTr="00281ADC">
        <w:trPr>
          <w:jc w:val="center"/>
        </w:trPr>
        <w:tc>
          <w:tcPr>
            <w:tcW w:w="565" w:type="dxa"/>
          </w:tcPr>
          <w:p w14:paraId="15E6DDD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50</w:t>
            </w:r>
          </w:p>
        </w:tc>
        <w:tc>
          <w:tcPr>
            <w:tcW w:w="5383" w:type="dxa"/>
          </w:tcPr>
          <w:p w14:paraId="54D93C73"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Розбирання поясків, сандриків, жолобів, відливів,</w:t>
            </w:r>
          </w:p>
          <w:p w14:paraId="2CF0DC39"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звисів тощо з листової сталі</w:t>
            </w:r>
          </w:p>
        </w:tc>
        <w:tc>
          <w:tcPr>
            <w:tcW w:w="1420" w:type="dxa"/>
          </w:tcPr>
          <w:p w14:paraId="2F3D4562"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5C9B8FC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4,6</w:t>
            </w:r>
          </w:p>
        </w:tc>
        <w:tc>
          <w:tcPr>
            <w:tcW w:w="1418" w:type="dxa"/>
          </w:tcPr>
          <w:p w14:paraId="56E88516"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0D1C41B7" w14:textId="77777777" w:rsidTr="00281ADC">
        <w:trPr>
          <w:jc w:val="center"/>
        </w:trPr>
        <w:tc>
          <w:tcPr>
            <w:tcW w:w="565" w:type="dxa"/>
          </w:tcPr>
          <w:p w14:paraId="78AE0B03"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51</w:t>
            </w:r>
          </w:p>
        </w:tc>
        <w:tc>
          <w:tcPr>
            <w:tcW w:w="5383" w:type="dxa"/>
          </w:tcPr>
          <w:p w14:paraId="47E9658E"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Улаштування покриття із деревноволокнистих плит в</w:t>
            </w:r>
          </w:p>
          <w:p w14:paraId="5FE9CEFA"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два шари площею покриття понад 10 м2</w:t>
            </w:r>
          </w:p>
        </w:tc>
        <w:tc>
          <w:tcPr>
            <w:tcW w:w="1420" w:type="dxa"/>
          </w:tcPr>
          <w:p w14:paraId="27B63738"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м2</w:t>
            </w:r>
          </w:p>
        </w:tc>
        <w:tc>
          <w:tcPr>
            <w:tcW w:w="1420" w:type="dxa"/>
          </w:tcPr>
          <w:p w14:paraId="1471367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1,38</w:t>
            </w:r>
          </w:p>
        </w:tc>
        <w:tc>
          <w:tcPr>
            <w:tcW w:w="1418" w:type="dxa"/>
          </w:tcPr>
          <w:p w14:paraId="56441667"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27B76783" w14:textId="77777777" w:rsidTr="00281ADC">
        <w:trPr>
          <w:jc w:val="center"/>
        </w:trPr>
        <w:tc>
          <w:tcPr>
            <w:tcW w:w="565" w:type="dxa"/>
          </w:tcPr>
          <w:p w14:paraId="1011CA39"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52</w:t>
            </w:r>
          </w:p>
        </w:tc>
        <w:tc>
          <w:tcPr>
            <w:tcW w:w="5383" w:type="dxa"/>
          </w:tcPr>
          <w:p w14:paraId="15879DCA" w14:textId="77777777" w:rsidR="00D42D3F" w:rsidRPr="00D42D3F" w:rsidRDefault="00D42D3F" w:rsidP="00281ADC">
            <w:pPr>
              <w:keepLines/>
              <w:autoSpaceDE w:val="0"/>
              <w:autoSpaceDN w:val="0"/>
              <w:spacing w:after="0" w:line="240" w:lineRule="auto"/>
              <w:rPr>
                <w:rFonts w:ascii="Times New Roman" w:hAnsi="Times New Roman"/>
                <w:spacing w:val="-5"/>
                <w:sz w:val="24"/>
                <w:szCs w:val="24"/>
              </w:rPr>
            </w:pPr>
            <w:r w:rsidRPr="00D42D3F">
              <w:rPr>
                <w:rFonts w:ascii="Times New Roman" w:hAnsi="Times New Roman"/>
                <w:spacing w:val="-5"/>
                <w:sz w:val="24"/>
                <w:szCs w:val="24"/>
              </w:rPr>
              <w:t>Улаштування з листової сталі поясків, сандриків,</w:t>
            </w:r>
          </w:p>
          <w:p w14:paraId="0EBD00E3"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підвіконних відливів</w:t>
            </w:r>
          </w:p>
        </w:tc>
        <w:tc>
          <w:tcPr>
            <w:tcW w:w="1420" w:type="dxa"/>
          </w:tcPr>
          <w:p w14:paraId="03D7C847"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082B0E09"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4,6</w:t>
            </w:r>
          </w:p>
        </w:tc>
        <w:tc>
          <w:tcPr>
            <w:tcW w:w="1418" w:type="dxa"/>
          </w:tcPr>
          <w:p w14:paraId="76C61242"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42BDE2CE" w14:textId="77777777" w:rsidTr="00281ADC">
        <w:trPr>
          <w:jc w:val="center"/>
        </w:trPr>
        <w:tc>
          <w:tcPr>
            <w:tcW w:w="565" w:type="dxa"/>
          </w:tcPr>
          <w:p w14:paraId="420AD80B"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53</w:t>
            </w:r>
          </w:p>
        </w:tc>
        <w:tc>
          <w:tcPr>
            <w:tcW w:w="5383" w:type="dxa"/>
          </w:tcPr>
          <w:p w14:paraId="350EF477"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Улаштування пiдшивки підсофіту металопрофілем</w:t>
            </w:r>
          </w:p>
        </w:tc>
        <w:tc>
          <w:tcPr>
            <w:tcW w:w="1420" w:type="dxa"/>
          </w:tcPr>
          <w:p w14:paraId="19C5443D"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 xml:space="preserve"> м2</w:t>
            </w:r>
          </w:p>
        </w:tc>
        <w:tc>
          <w:tcPr>
            <w:tcW w:w="1420" w:type="dxa"/>
          </w:tcPr>
          <w:p w14:paraId="3FD784D1"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9,48</w:t>
            </w:r>
          </w:p>
        </w:tc>
        <w:tc>
          <w:tcPr>
            <w:tcW w:w="1418" w:type="dxa"/>
          </w:tcPr>
          <w:p w14:paraId="4A0F29A8"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r w:rsidR="00D42D3F" w:rsidRPr="00D42D3F" w14:paraId="12106E56" w14:textId="77777777" w:rsidTr="00281ADC">
        <w:trPr>
          <w:jc w:val="center"/>
        </w:trPr>
        <w:tc>
          <w:tcPr>
            <w:tcW w:w="565" w:type="dxa"/>
          </w:tcPr>
          <w:p w14:paraId="09B2CB56"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54</w:t>
            </w:r>
          </w:p>
        </w:tc>
        <w:tc>
          <w:tcPr>
            <w:tcW w:w="5383" w:type="dxa"/>
          </w:tcPr>
          <w:p w14:paraId="2B2F5532" w14:textId="77777777" w:rsidR="00D42D3F" w:rsidRPr="00D42D3F" w:rsidRDefault="00D42D3F" w:rsidP="00281ADC">
            <w:pPr>
              <w:keepLines/>
              <w:autoSpaceDE w:val="0"/>
              <w:autoSpaceDN w:val="0"/>
              <w:spacing w:after="0" w:line="240" w:lineRule="auto"/>
              <w:rPr>
                <w:rFonts w:ascii="Times New Roman" w:hAnsi="Times New Roman"/>
                <w:sz w:val="24"/>
                <w:szCs w:val="24"/>
              </w:rPr>
            </w:pPr>
            <w:r w:rsidRPr="00D42D3F">
              <w:rPr>
                <w:rFonts w:ascii="Times New Roman" w:hAnsi="Times New Roman"/>
                <w:spacing w:val="-5"/>
                <w:sz w:val="24"/>
                <w:szCs w:val="24"/>
              </w:rPr>
              <w:t>Установлення кутиків</w:t>
            </w:r>
          </w:p>
        </w:tc>
        <w:tc>
          <w:tcPr>
            <w:tcW w:w="1420" w:type="dxa"/>
          </w:tcPr>
          <w:p w14:paraId="51E4266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м</w:t>
            </w:r>
          </w:p>
        </w:tc>
        <w:tc>
          <w:tcPr>
            <w:tcW w:w="1420" w:type="dxa"/>
          </w:tcPr>
          <w:p w14:paraId="38A2CD1C" w14:textId="77777777" w:rsidR="00D42D3F" w:rsidRPr="00D42D3F" w:rsidRDefault="00D42D3F" w:rsidP="00281ADC">
            <w:pPr>
              <w:keepLines/>
              <w:autoSpaceDE w:val="0"/>
              <w:autoSpaceDN w:val="0"/>
              <w:spacing w:after="0" w:line="240" w:lineRule="auto"/>
              <w:jc w:val="center"/>
              <w:rPr>
                <w:rFonts w:ascii="Times New Roman" w:hAnsi="Times New Roman"/>
                <w:sz w:val="24"/>
                <w:szCs w:val="24"/>
              </w:rPr>
            </w:pPr>
            <w:r w:rsidRPr="00D42D3F">
              <w:rPr>
                <w:rFonts w:ascii="Times New Roman" w:hAnsi="Times New Roman"/>
                <w:spacing w:val="-5"/>
                <w:sz w:val="24"/>
                <w:szCs w:val="24"/>
              </w:rPr>
              <w:t>31,8</w:t>
            </w:r>
          </w:p>
        </w:tc>
        <w:tc>
          <w:tcPr>
            <w:tcW w:w="1418" w:type="dxa"/>
          </w:tcPr>
          <w:p w14:paraId="58A376C6" w14:textId="77777777" w:rsidR="00D42D3F" w:rsidRPr="00D42D3F" w:rsidRDefault="00D42D3F" w:rsidP="00281ADC">
            <w:pPr>
              <w:autoSpaceDE w:val="0"/>
              <w:autoSpaceDN w:val="0"/>
              <w:adjustRightInd w:val="0"/>
              <w:spacing w:after="0" w:line="240" w:lineRule="auto"/>
              <w:rPr>
                <w:rFonts w:ascii="Times New Roman" w:hAnsi="Times New Roman"/>
                <w:sz w:val="24"/>
                <w:szCs w:val="24"/>
              </w:rPr>
            </w:pPr>
            <w:r w:rsidRPr="00D42D3F">
              <w:rPr>
                <w:rFonts w:ascii="Times New Roman" w:hAnsi="Times New Roman"/>
                <w:sz w:val="24"/>
                <w:szCs w:val="24"/>
              </w:rPr>
              <w:t xml:space="preserve"> </w:t>
            </w:r>
          </w:p>
        </w:tc>
      </w:tr>
    </w:tbl>
    <w:p w14:paraId="1B659C01" w14:textId="77777777" w:rsidR="00D42D3F" w:rsidRPr="00D42D3F" w:rsidRDefault="00D42D3F" w:rsidP="00D42D3F">
      <w:pPr>
        <w:widowControl w:val="0"/>
        <w:autoSpaceDE w:val="0"/>
        <w:spacing w:after="0" w:line="240" w:lineRule="auto"/>
        <w:ind w:firstLine="539"/>
        <w:jc w:val="center"/>
        <w:rPr>
          <w:rFonts w:ascii="Times New Roman" w:hAnsi="Times New Roman"/>
          <w:b/>
          <w:bCs/>
          <w:spacing w:val="-3"/>
          <w:sz w:val="24"/>
          <w:szCs w:val="24"/>
        </w:rPr>
      </w:pPr>
    </w:p>
    <w:p w14:paraId="241EA623" w14:textId="77777777" w:rsidR="00D42D3F" w:rsidRPr="00D42D3F" w:rsidRDefault="00D42D3F" w:rsidP="00D42D3F">
      <w:pPr>
        <w:widowControl w:val="0"/>
        <w:autoSpaceDE w:val="0"/>
        <w:spacing w:after="0" w:line="240" w:lineRule="auto"/>
        <w:ind w:firstLine="539"/>
        <w:jc w:val="both"/>
        <w:rPr>
          <w:rFonts w:ascii="Times New Roman" w:hAnsi="Times New Roman"/>
          <w:spacing w:val="-3"/>
          <w:sz w:val="24"/>
          <w:szCs w:val="24"/>
        </w:rPr>
      </w:pPr>
      <w:r w:rsidRPr="00D42D3F">
        <w:rPr>
          <w:rFonts w:ascii="Times New Roman" w:hAnsi="Times New Roman"/>
          <w:spacing w:val="-3"/>
          <w:sz w:val="24"/>
          <w:szCs w:val="24"/>
        </w:rPr>
        <w:t>Для повноти розуміння предмету закупівлі, необхідного обсягу з надання послуг, уточнення переліку необхідних робіт, одержання всієї інформації, яка може бути необхідною для підготовки пропозиції та яку Учасник вважає за необхідне отримати для прийняття участі у процедурі закупівлі, передбачається обов’язковий виїзд фахівця Учасника для огляду (обстеження) об’єкта надання послуг.</w:t>
      </w:r>
    </w:p>
    <w:p w14:paraId="46D8430A" w14:textId="77777777" w:rsidR="00D42D3F" w:rsidRPr="00D42D3F" w:rsidRDefault="00D42D3F" w:rsidP="00D42D3F">
      <w:pPr>
        <w:widowControl w:val="0"/>
        <w:autoSpaceDE w:val="0"/>
        <w:spacing w:after="0" w:line="240" w:lineRule="auto"/>
        <w:ind w:firstLine="539"/>
        <w:jc w:val="both"/>
        <w:rPr>
          <w:rFonts w:ascii="Times New Roman" w:hAnsi="Times New Roman"/>
          <w:spacing w:val="-3"/>
          <w:sz w:val="24"/>
          <w:szCs w:val="24"/>
        </w:rPr>
      </w:pPr>
      <w:r w:rsidRPr="00D42D3F">
        <w:rPr>
          <w:rFonts w:ascii="Times New Roman" w:hAnsi="Times New Roman"/>
          <w:spacing w:val="-3"/>
          <w:sz w:val="24"/>
          <w:szCs w:val="24"/>
        </w:rPr>
        <w:t xml:space="preserve">Огляд проводиться в присутності представника Замовника (заступника директора з технічних питань). </w:t>
      </w:r>
    </w:p>
    <w:p w14:paraId="7190A48E" w14:textId="77777777" w:rsidR="00D42D3F" w:rsidRPr="00D42D3F" w:rsidRDefault="00D42D3F" w:rsidP="00D42D3F">
      <w:pPr>
        <w:widowControl w:val="0"/>
        <w:autoSpaceDE w:val="0"/>
        <w:spacing w:after="0" w:line="240" w:lineRule="auto"/>
        <w:ind w:firstLine="539"/>
        <w:jc w:val="both"/>
        <w:rPr>
          <w:rFonts w:ascii="Times New Roman" w:hAnsi="Times New Roman"/>
          <w:spacing w:val="-3"/>
          <w:sz w:val="24"/>
          <w:szCs w:val="24"/>
        </w:rPr>
      </w:pPr>
      <w:r w:rsidRPr="00D42D3F">
        <w:rPr>
          <w:rFonts w:ascii="Times New Roman" w:hAnsi="Times New Roman"/>
          <w:spacing w:val="-3"/>
          <w:sz w:val="24"/>
          <w:szCs w:val="24"/>
        </w:rPr>
        <w:t>За результатами огляду складається акт обстеження за підписом заступника директора з технічних питань Центру (представник Замовника) з відбитком печатки та представника Учасника, датований не раніше дати оголошення закупівлі, та не пізніше кінцевої дати, визначеної Тендерною документацією.</w:t>
      </w:r>
    </w:p>
    <w:p w14:paraId="5505D831" w14:textId="77777777" w:rsidR="00D42D3F" w:rsidRPr="00D42D3F" w:rsidRDefault="00D42D3F" w:rsidP="00D42D3F">
      <w:pPr>
        <w:widowControl w:val="0"/>
        <w:autoSpaceDE w:val="0"/>
        <w:spacing w:after="0" w:line="240" w:lineRule="auto"/>
        <w:ind w:firstLine="539"/>
        <w:jc w:val="both"/>
        <w:rPr>
          <w:rFonts w:ascii="Times New Roman" w:hAnsi="Times New Roman"/>
          <w:spacing w:val="-3"/>
          <w:sz w:val="24"/>
          <w:szCs w:val="24"/>
        </w:rPr>
      </w:pPr>
      <w:r w:rsidRPr="00D42D3F">
        <w:rPr>
          <w:rFonts w:ascii="Times New Roman" w:hAnsi="Times New Roman"/>
          <w:spacing w:val="-3"/>
          <w:sz w:val="24"/>
          <w:szCs w:val="24"/>
        </w:rPr>
        <w:t xml:space="preserve">Для складання акту Учасник закупівлі повинен звернутися (усно або письмово) до Замовника для здійснення спільного огляду місця виконання робіт та складання Акту обстеження  (огляд місця надання </w:t>
      </w:r>
      <w:r w:rsidRPr="00D42D3F">
        <w:rPr>
          <w:rFonts w:ascii="Times New Roman" w:hAnsi="Times New Roman"/>
          <w:spacing w:val="-3"/>
          <w:sz w:val="24"/>
          <w:szCs w:val="24"/>
        </w:rPr>
        <w:lastRenderedPageBreak/>
        <w:t>послуг проводиться у робочий час (з 08:00 до 1</w:t>
      </w:r>
      <w:r w:rsidRPr="00D42D3F">
        <w:rPr>
          <w:rFonts w:ascii="Times New Roman" w:hAnsi="Times New Roman"/>
          <w:spacing w:val="-3"/>
          <w:sz w:val="24"/>
          <w:szCs w:val="24"/>
          <w:lang w:val="ru-RU"/>
        </w:rPr>
        <w:t>6</w:t>
      </w:r>
      <w:r w:rsidRPr="00D42D3F">
        <w:rPr>
          <w:rFonts w:ascii="Times New Roman" w:hAnsi="Times New Roman"/>
          <w:spacing w:val="-3"/>
          <w:sz w:val="24"/>
          <w:szCs w:val="24"/>
        </w:rPr>
        <w:t>:</w:t>
      </w:r>
      <w:r w:rsidRPr="00D42D3F">
        <w:rPr>
          <w:rFonts w:ascii="Times New Roman" w:hAnsi="Times New Roman"/>
          <w:spacing w:val="-3"/>
          <w:sz w:val="24"/>
          <w:szCs w:val="24"/>
          <w:lang w:val="ru-RU"/>
        </w:rPr>
        <w:t>3</w:t>
      </w:r>
      <w:r w:rsidRPr="00D42D3F">
        <w:rPr>
          <w:rFonts w:ascii="Times New Roman" w:hAnsi="Times New Roman"/>
          <w:spacing w:val="-3"/>
          <w:sz w:val="24"/>
          <w:szCs w:val="24"/>
        </w:rPr>
        <w:t xml:space="preserve">0). </w:t>
      </w:r>
    </w:p>
    <w:p w14:paraId="5C43AC56" w14:textId="77777777" w:rsidR="00D42D3F" w:rsidRPr="00D42D3F" w:rsidRDefault="00D42D3F" w:rsidP="00D42D3F">
      <w:pPr>
        <w:widowControl w:val="0"/>
        <w:autoSpaceDE w:val="0"/>
        <w:spacing w:after="0" w:line="240" w:lineRule="auto"/>
        <w:ind w:firstLine="539"/>
        <w:jc w:val="both"/>
        <w:rPr>
          <w:rFonts w:ascii="Times New Roman" w:hAnsi="Times New Roman"/>
          <w:spacing w:val="-3"/>
          <w:sz w:val="24"/>
          <w:szCs w:val="24"/>
        </w:rPr>
      </w:pPr>
      <w:r w:rsidRPr="00D42D3F">
        <w:rPr>
          <w:rFonts w:ascii="Times New Roman" w:hAnsi="Times New Roman"/>
          <w:spacing w:val="-3"/>
          <w:sz w:val="24"/>
          <w:szCs w:val="24"/>
        </w:rPr>
        <w:t>У зв’язку з ситуацією, яка склалася на території України та збройною російською агресією, запровадженням Президентом України правового режиму воєнного стану на території України, огляд об’єкту проводиться протягом періоду уточнень (звернення за роз’ясненнями) щодо цієї закупівлі з обов’язковим дотриманням всіх необхідних заходів для збереження життя та здоров’я уповноважених представників сторін.</w:t>
      </w:r>
    </w:p>
    <w:p w14:paraId="2B374599" w14:textId="77777777" w:rsidR="00D42D3F" w:rsidRPr="00D42D3F" w:rsidRDefault="00D42D3F" w:rsidP="00D42D3F">
      <w:pPr>
        <w:widowControl w:val="0"/>
        <w:autoSpaceDE w:val="0"/>
        <w:spacing w:after="0" w:line="240" w:lineRule="auto"/>
        <w:ind w:firstLine="539"/>
        <w:jc w:val="both"/>
        <w:rPr>
          <w:rFonts w:ascii="Times New Roman" w:hAnsi="Times New Roman"/>
          <w:spacing w:val="-3"/>
          <w:sz w:val="24"/>
          <w:szCs w:val="24"/>
        </w:rPr>
      </w:pPr>
      <w:r w:rsidRPr="00D42D3F">
        <w:rPr>
          <w:rFonts w:ascii="Times New Roman" w:hAnsi="Times New Roman"/>
          <w:spacing w:val="-3"/>
          <w:sz w:val="24"/>
          <w:szCs w:val="24"/>
        </w:rPr>
        <w:t xml:space="preserve">Заступник директора з технічних питань Центру (представник Замовника) зобов’язаний взяти участь у огляді об’єкту надання послуг та підписати складений Учасником акт обстеження.  </w:t>
      </w:r>
    </w:p>
    <w:p w14:paraId="0275B6B5" w14:textId="77777777" w:rsidR="00D42D3F" w:rsidRPr="00D42D3F" w:rsidRDefault="00D42D3F" w:rsidP="00D42D3F">
      <w:pPr>
        <w:widowControl w:val="0"/>
        <w:autoSpaceDE w:val="0"/>
        <w:spacing w:after="0" w:line="240" w:lineRule="auto"/>
        <w:ind w:firstLine="539"/>
        <w:jc w:val="both"/>
        <w:rPr>
          <w:rFonts w:ascii="Times New Roman" w:hAnsi="Times New Roman"/>
          <w:spacing w:val="-3"/>
          <w:sz w:val="24"/>
          <w:szCs w:val="24"/>
        </w:rPr>
      </w:pPr>
      <w:r w:rsidRPr="00D42D3F">
        <w:rPr>
          <w:rFonts w:ascii="Times New Roman" w:hAnsi="Times New Roman"/>
          <w:spacing w:val="-3"/>
          <w:sz w:val="24"/>
          <w:szCs w:val="24"/>
        </w:rPr>
        <w:t xml:space="preserve">У випадку ухилення заступника директора з технічних питань Центру (представника Замовника) від виконання зазначених зобов’язань, Учасник подає у складі пропозиції довідку довільної форми де зазначає про факт відмови заступника директора з технічних питань Центру від участі у огляді місця надання послуг та/або підписання акту огляду. </w:t>
      </w:r>
    </w:p>
    <w:p w14:paraId="78EEF31A" w14:textId="77777777" w:rsidR="00D42D3F" w:rsidRPr="00D42D3F" w:rsidRDefault="00D42D3F" w:rsidP="00D42D3F">
      <w:pPr>
        <w:widowControl w:val="0"/>
        <w:autoSpaceDE w:val="0"/>
        <w:spacing w:after="0" w:line="240" w:lineRule="auto"/>
        <w:ind w:firstLine="539"/>
        <w:jc w:val="both"/>
        <w:rPr>
          <w:rFonts w:ascii="Times New Roman" w:hAnsi="Times New Roman"/>
          <w:spacing w:val="-3"/>
          <w:sz w:val="24"/>
          <w:szCs w:val="24"/>
        </w:rPr>
      </w:pPr>
      <w:r w:rsidRPr="00D42D3F">
        <w:rPr>
          <w:rFonts w:ascii="Times New Roman" w:hAnsi="Times New Roman"/>
          <w:spacing w:val="-3"/>
          <w:sz w:val="24"/>
          <w:szCs w:val="24"/>
        </w:rPr>
        <w:t>До вказаної довідки додаються документи, що підтверджують факт отримання Замовником (не менше ніж за один робочий день до необхідної для Учасника дати огляду) звернення Учасника про здійснення спільного огляду місця надання послуг та складання Акту обстеження.</w:t>
      </w:r>
    </w:p>
    <w:p w14:paraId="01F112E1" w14:textId="77777777" w:rsidR="00D42D3F" w:rsidRPr="00D42D3F" w:rsidRDefault="00D42D3F" w:rsidP="00D42D3F">
      <w:pPr>
        <w:widowControl w:val="0"/>
        <w:autoSpaceDE w:val="0"/>
        <w:spacing w:after="0" w:line="240" w:lineRule="auto"/>
        <w:ind w:firstLine="539"/>
        <w:jc w:val="both"/>
        <w:rPr>
          <w:rFonts w:ascii="Times New Roman" w:hAnsi="Times New Roman"/>
          <w:spacing w:val="-3"/>
          <w:sz w:val="24"/>
          <w:szCs w:val="24"/>
        </w:rPr>
      </w:pPr>
      <w:r w:rsidRPr="00D42D3F">
        <w:rPr>
          <w:rFonts w:ascii="Times New Roman" w:hAnsi="Times New Roman"/>
          <w:spacing w:val="-3"/>
          <w:sz w:val="24"/>
          <w:szCs w:val="24"/>
        </w:rPr>
        <w:t xml:space="preserve">Учасник у складі пропозиції надає належно оформлений акт разом з іншими документами. </w:t>
      </w:r>
    </w:p>
    <w:p w14:paraId="186DF178" w14:textId="77777777" w:rsidR="00D42D3F" w:rsidRPr="00D42D3F" w:rsidRDefault="00D42D3F" w:rsidP="00D42D3F">
      <w:pPr>
        <w:widowControl w:val="0"/>
        <w:autoSpaceDE w:val="0"/>
        <w:spacing w:after="0" w:line="240" w:lineRule="auto"/>
        <w:ind w:firstLine="539"/>
        <w:jc w:val="both"/>
        <w:rPr>
          <w:rFonts w:ascii="Times New Roman" w:hAnsi="Times New Roman"/>
          <w:spacing w:val="-3"/>
          <w:sz w:val="24"/>
          <w:szCs w:val="24"/>
        </w:rPr>
      </w:pPr>
      <w:r w:rsidRPr="00D42D3F">
        <w:rPr>
          <w:rFonts w:ascii="Times New Roman" w:hAnsi="Times New Roman"/>
          <w:spacing w:val="-3"/>
          <w:sz w:val="24"/>
          <w:szCs w:val="24"/>
        </w:rPr>
        <w:t xml:space="preserve"> Витрати на відвідування території (майданчика), де будуть надаватися послуги, несе Учасник за власні кошти і вони не можуть бути предметом оскарження.</w:t>
      </w:r>
    </w:p>
    <w:p w14:paraId="4CD5571F" w14:textId="77777777" w:rsidR="00D42D3F" w:rsidRPr="00D42D3F" w:rsidRDefault="00D42D3F" w:rsidP="00D42D3F">
      <w:pPr>
        <w:widowControl w:val="0"/>
        <w:autoSpaceDE w:val="0"/>
        <w:spacing w:after="0" w:line="240" w:lineRule="auto"/>
        <w:ind w:firstLine="539"/>
        <w:jc w:val="center"/>
        <w:rPr>
          <w:rFonts w:ascii="Times New Roman" w:hAnsi="Times New Roman"/>
          <w:b/>
          <w:bCs/>
          <w:spacing w:val="-3"/>
          <w:sz w:val="24"/>
          <w:szCs w:val="24"/>
        </w:rPr>
      </w:pPr>
    </w:p>
    <w:p w14:paraId="2F7C1887" w14:textId="77777777" w:rsidR="00D42D3F" w:rsidRPr="00D42D3F" w:rsidRDefault="00D42D3F" w:rsidP="00D42D3F">
      <w:pPr>
        <w:widowControl w:val="0"/>
        <w:autoSpaceDE w:val="0"/>
        <w:spacing w:after="0" w:line="240" w:lineRule="auto"/>
        <w:ind w:firstLine="539"/>
        <w:jc w:val="center"/>
        <w:rPr>
          <w:rFonts w:ascii="Times New Roman" w:hAnsi="Times New Roman"/>
          <w:b/>
          <w:bCs/>
          <w:spacing w:val="-5"/>
          <w:sz w:val="24"/>
          <w:szCs w:val="24"/>
        </w:rPr>
      </w:pPr>
      <w:r w:rsidRPr="00D42D3F">
        <w:rPr>
          <w:rFonts w:ascii="Times New Roman" w:hAnsi="Times New Roman"/>
          <w:b/>
          <w:bCs/>
          <w:spacing w:val="-5"/>
          <w:sz w:val="24"/>
          <w:szCs w:val="24"/>
        </w:rPr>
        <w:t xml:space="preserve">Відомість ресурсів </w:t>
      </w:r>
    </w:p>
    <w:p w14:paraId="46C5CBD5" w14:textId="77777777" w:rsidR="00D42D3F" w:rsidRPr="00D42D3F" w:rsidRDefault="00D42D3F" w:rsidP="00D42D3F">
      <w:pPr>
        <w:widowControl w:val="0"/>
        <w:autoSpaceDE w:val="0"/>
        <w:spacing w:after="0" w:line="240" w:lineRule="auto"/>
        <w:ind w:firstLine="539"/>
        <w:rPr>
          <w:rFonts w:ascii="Times New Roman" w:hAnsi="Times New Roman"/>
          <w:b/>
          <w:bCs/>
          <w:spacing w:val="-5"/>
          <w:sz w:val="24"/>
          <w:szCs w:val="24"/>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6"/>
        <w:gridCol w:w="6233"/>
        <w:gridCol w:w="1134"/>
        <w:gridCol w:w="1418"/>
      </w:tblGrid>
      <w:tr w:rsidR="00D42D3F" w:rsidRPr="00D42D3F" w14:paraId="19E32828" w14:textId="77777777" w:rsidTr="00281ADC">
        <w:trPr>
          <w:trHeight w:val="230"/>
          <w:jc w:val="center"/>
        </w:trPr>
        <w:tc>
          <w:tcPr>
            <w:tcW w:w="566" w:type="dxa"/>
          </w:tcPr>
          <w:p w14:paraId="2D298D96"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lang w:val="ru-RU"/>
              </w:rPr>
            </w:pPr>
            <w:r w:rsidRPr="00D42D3F">
              <w:rPr>
                <w:rFonts w:ascii="Times New Roman" w:hAnsi="Times New Roman"/>
                <w:spacing w:val="-5"/>
                <w:sz w:val="24"/>
                <w:szCs w:val="24"/>
                <w:lang w:val="ru-RU"/>
              </w:rPr>
              <w:t>№ п/п</w:t>
            </w:r>
          </w:p>
        </w:tc>
        <w:tc>
          <w:tcPr>
            <w:tcW w:w="6233" w:type="dxa"/>
            <w:vAlign w:val="center"/>
          </w:tcPr>
          <w:p w14:paraId="2E2979D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 xml:space="preserve">Найменування </w:t>
            </w:r>
          </w:p>
        </w:tc>
        <w:tc>
          <w:tcPr>
            <w:tcW w:w="1134" w:type="dxa"/>
            <w:vAlign w:val="center"/>
          </w:tcPr>
          <w:p w14:paraId="0834692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lang w:val="ru-RU"/>
              </w:rPr>
            </w:pPr>
            <w:r w:rsidRPr="00D42D3F">
              <w:rPr>
                <w:rFonts w:ascii="Times New Roman" w:hAnsi="Times New Roman"/>
                <w:spacing w:val="-5"/>
                <w:sz w:val="24"/>
                <w:szCs w:val="24"/>
                <w:lang w:val="ru-RU"/>
              </w:rPr>
              <w:t xml:space="preserve">Одиниця </w:t>
            </w:r>
          </w:p>
          <w:p w14:paraId="5DB3BA0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виміру</w:t>
            </w:r>
          </w:p>
        </w:tc>
        <w:tc>
          <w:tcPr>
            <w:tcW w:w="1418" w:type="dxa"/>
            <w:vAlign w:val="center"/>
          </w:tcPr>
          <w:p w14:paraId="52F4F18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Кількість</w:t>
            </w:r>
          </w:p>
        </w:tc>
      </w:tr>
      <w:tr w:rsidR="00D42D3F" w:rsidRPr="00D42D3F" w14:paraId="787E2392" w14:textId="77777777" w:rsidTr="00281ADC">
        <w:trPr>
          <w:trHeight w:val="230"/>
          <w:jc w:val="center"/>
        </w:trPr>
        <w:tc>
          <w:tcPr>
            <w:tcW w:w="566" w:type="dxa"/>
          </w:tcPr>
          <w:p w14:paraId="3A884506"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1</w:t>
            </w:r>
          </w:p>
        </w:tc>
        <w:tc>
          <w:tcPr>
            <w:tcW w:w="6233" w:type="dxa"/>
            <w:vAlign w:val="center"/>
          </w:tcPr>
          <w:p w14:paraId="18CCBD64"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2</w:t>
            </w:r>
          </w:p>
        </w:tc>
        <w:tc>
          <w:tcPr>
            <w:tcW w:w="1134" w:type="dxa"/>
            <w:vAlign w:val="center"/>
          </w:tcPr>
          <w:p w14:paraId="018A6060"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3</w:t>
            </w:r>
          </w:p>
        </w:tc>
        <w:tc>
          <w:tcPr>
            <w:tcW w:w="1418" w:type="dxa"/>
            <w:vAlign w:val="center"/>
          </w:tcPr>
          <w:p w14:paraId="349FFB72"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4</w:t>
            </w:r>
          </w:p>
        </w:tc>
      </w:tr>
      <w:tr w:rsidR="00D42D3F" w:rsidRPr="00D42D3F" w14:paraId="6C43DCFB" w14:textId="77777777" w:rsidTr="00281ADC">
        <w:trPr>
          <w:jc w:val="center"/>
        </w:trPr>
        <w:tc>
          <w:tcPr>
            <w:tcW w:w="566" w:type="dxa"/>
          </w:tcPr>
          <w:p w14:paraId="1A27979B" w14:textId="77777777" w:rsidR="00D42D3F" w:rsidRPr="00D42D3F" w:rsidRDefault="00D42D3F" w:rsidP="00281ADC">
            <w:pPr>
              <w:autoSpaceDE w:val="0"/>
              <w:autoSpaceDN w:val="0"/>
              <w:adjustRightInd w:val="0"/>
              <w:spacing w:after="0" w:line="240" w:lineRule="auto"/>
              <w:ind w:left="-45" w:firstLine="45"/>
              <w:rPr>
                <w:rFonts w:ascii="Times New Roman" w:hAnsi="Times New Roman"/>
                <w:sz w:val="24"/>
                <w:szCs w:val="24"/>
                <w:lang w:val="ru-RU"/>
              </w:rPr>
            </w:pPr>
          </w:p>
        </w:tc>
        <w:tc>
          <w:tcPr>
            <w:tcW w:w="6233" w:type="dxa"/>
            <w:vAlign w:val="center"/>
          </w:tcPr>
          <w:p w14:paraId="7BEFE56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b/>
                <w:bCs/>
                <w:spacing w:val="-5"/>
                <w:sz w:val="24"/>
                <w:szCs w:val="24"/>
                <w:u w:val="single"/>
                <w:lang w:val="ru-RU"/>
              </w:rPr>
              <w:t>Будівельні матеріали, вироби і комплекти</w:t>
            </w:r>
          </w:p>
        </w:tc>
        <w:tc>
          <w:tcPr>
            <w:tcW w:w="1134" w:type="dxa"/>
            <w:vAlign w:val="center"/>
          </w:tcPr>
          <w:p w14:paraId="3D40A74A" w14:textId="77777777" w:rsidR="00D42D3F" w:rsidRPr="00D42D3F" w:rsidRDefault="00D42D3F" w:rsidP="00281ADC">
            <w:pPr>
              <w:autoSpaceDE w:val="0"/>
              <w:autoSpaceDN w:val="0"/>
              <w:adjustRightInd w:val="0"/>
              <w:spacing w:after="0" w:line="240" w:lineRule="auto"/>
              <w:ind w:left="-45" w:firstLine="45"/>
              <w:rPr>
                <w:rFonts w:ascii="Times New Roman" w:hAnsi="Times New Roman"/>
                <w:sz w:val="24"/>
                <w:szCs w:val="24"/>
                <w:lang w:val="ru-RU"/>
              </w:rPr>
            </w:pPr>
            <w:r w:rsidRPr="00D42D3F">
              <w:rPr>
                <w:rFonts w:ascii="Times New Roman" w:hAnsi="Times New Roman"/>
                <w:sz w:val="24"/>
                <w:szCs w:val="24"/>
                <w:lang w:val="ru-RU"/>
              </w:rPr>
              <w:t xml:space="preserve"> </w:t>
            </w:r>
          </w:p>
        </w:tc>
        <w:tc>
          <w:tcPr>
            <w:tcW w:w="1418" w:type="dxa"/>
            <w:vAlign w:val="center"/>
          </w:tcPr>
          <w:p w14:paraId="745E99EC" w14:textId="77777777" w:rsidR="00D42D3F" w:rsidRPr="00D42D3F" w:rsidRDefault="00D42D3F" w:rsidP="00281ADC">
            <w:pPr>
              <w:autoSpaceDE w:val="0"/>
              <w:autoSpaceDN w:val="0"/>
              <w:adjustRightInd w:val="0"/>
              <w:spacing w:after="0" w:line="240" w:lineRule="auto"/>
              <w:ind w:left="-45" w:firstLine="45"/>
              <w:rPr>
                <w:rFonts w:ascii="Times New Roman" w:hAnsi="Times New Roman"/>
                <w:sz w:val="24"/>
                <w:szCs w:val="24"/>
                <w:lang w:val="ru-RU"/>
              </w:rPr>
            </w:pPr>
            <w:r w:rsidRPr="00D42D3F">
              <w:rPr>
                <w:rFonts w:ascii="Times New Roman" w:hAnsi="Times New Roman"/>
                <w:sz w:val="24"/>
                <w:szCs w:val="24"/>
                <w:lang w:val="ru-RU"/>
              </w:rPr>
              <w:t xml:space="preserve"> </w:t>
            </w:r>
          </w:p>
        </w:tc>
      </w:tr>
      <w:tr w:rsidR="00D42D3F" w:rsidRPr="00D42D3F" w14:paraId="44C200D8" w14:textId="77777777" w:rsidTr="00281ADC">
        <w:trPr>
          <w:jc w:val="center"/>
        </w:trPr>
        <w:tc>
          <w:tcPr>
            <w:tcW w:w="566" w:type="dxa"/>
          </w:tcPr>
          <w:p w14:paraId="028178E8"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1</w:t>
            </w:r>
          </w:p>
        </w:tc>
        <w:tc>
          <w:tcPr>
            <w:tcW w:w="6233" w:type="dxa"/>
          </w:tcPr>
          <w:p w14:paraId="3C08092A"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Заглушка ринви 150мм</w:t>
            </w:r>
          </w:p>
        </w:tc>
        <w:tc>
          <w:tcPr>
            <w:tcW w:w="1134" w:type="dxa"/>
          </w:tcPr>
          <w:p w14:paraId="1B546289"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0F54D6D2"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6</w:t>
            </w:r>
          </w:p>
        </w:tc>
      </w:tr>
      <w:tr w:rsidR="00D42D3F" w:rsidRPr="00D42D3F" w14:paraId="2ECDCEA5" w14:textId="77777777" w:rsidTr="00281ADC">
        <w:trPr>
          <w:jc w:val="center"/>
        </w:trPr>
        <w:tc>
          <w:tcPr>
            <w:tcW w:w="566" w:type="dxa"/>
          </w:tcPr>
          <w:p w14:paraId="61A72E0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2</w:t>
            </w:r>
          </w:p>
        </w:tc>
        <w:tc>
          <w:tcPr>
            <w:tcW w:w="6233" w:type="dxa"/>
          </w:tcPr>
          <w:p w14:paraId="659E3216"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Лійка водостічна</w:t>
            </w:r>
          </w:p>
        </w:tc>
        <w:tc>
          <w:tcPr>
            <w:tcW w:w="1134" w:type="dxa"/>
          </w:tcPr>
          <w:p w14:paraId="00F46AE2"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3BB5215D"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10</w:t>
            </w:r>
          </w:p>
        </w:tc>
      </w:tr>
      <w:tr w:rsidR="00D42D3F" w:rsidRPr="00D42D3F" w14:paraId="29590594" w14:textId="77777777" w:rsidTr="00281ADC">
        <w:trPr>
          <w:jc w:val="center"/>
        </w:trPr>
        <w:tc>
          <w:tcPr>
            <w:tcW w:w="566" w:type="dxa"/>
          </w:tcPr>
          <w:p w14:paraId="287D576D"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3</w:t>
            </w:r>
          </w:p>
        </w:tc>
        <w:tc>
          <w:tcPr>
            <w:tcW w:w="6233" w:type="dxa"/>
          </w:tcPr>
          <w:p w14:paraId="6B8FAF03"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Флюгарка</w:t>
            </w:r>
          </w:p>
        </w:tc>
        <w:tc>
          <w:tcPr>
            <w:tcW w:w="1134" w:type="dxa"/>
          </w:tcPr>
          <w:p w14:paraId="0239EBB2"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0313CAD5"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3</w:t>
            </w:r>
          </w:p>
        </w:tc>
      </w:tr>
      <w:tr w:rsidR="00D42D3F" w:rsidRPr="00D42D3F" w14:paraId="0C40F4A5" w14:textId="77777777" w:rsidTr="00281ADC">
        <w:trPr>
          <w:jc w:val="center"/>
        </w:trPr>
        <w:tc>
          <w:tcPr>
            <w:tcW w:w="566" w:type="dxa"/>
          </w:tcPr>
          <w:p w14:paraId="5737D215"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4</w:t>
            </w:r>
          </w:p>
        </w:tc>
        <w:tc>
          <w:tcPr>
            <w:tcW w:w="6233" w:type="dxa"/>
          </w:tcPr>
          <w:p w14:paraId="1383413B"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Хомут труби 90 мм</w:t>
            </w:r>
          </w:p>
        </w:tc>
        <w:tc>
          <w:tcPr>
            <w:tcW w:w="1134" w:type="dxa"/>
          </w:tcPr>
          <w:p w14:paraId="2D6A207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5B6D541E"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101</w:t>
            </w:r>
          </w:p>
        </w:tc>
      </w:tr>
      <w:tr w:rsidR="00D42D3F" w:rsidRPr="00D42D3F" w14:paraId="14667B23" w14:textId="77777777" w:rsidTr="00281ADC">
        <w:trPr>
          <w:jc w:val="center"/>
        </w:trPr>
        <w:tc>
          <w:tcPr>
            <w:tcW w:w="566" w:type="dxa"/>
          </w:tcPr>
          <w:p w14:paraId="32F60714"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5</w:t>
            </w:r>
          </w:p>
        </w:tc>
        <w:tc>
          <w:tcPr>
            <w:tcW w:w="6233" w:type="dxa"/>
          </w:tcPr>
          <w:p w14:paraId="237A5964"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Трійник труби  90/90/90 мм</w:t>
            </w:r>
          </w:p>
        </w:tc>
        <w:tc>
          <w:tcPr>
            <w:tcW w:w="1134" w:type="dxa"/>
          </w:tcPr>
          <w:p w14:paraId="27C423F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2AA4EEB6"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w:t>
            </w:r>
          </w:p>
        </w:tc>
      </w:tr>
      <w:tr w:rsidR="00D42D3F" w:rsidRPr="00D42D3F" w14:paraId="78F92450" w14:textId="77777777" w:rsidTr="00281ADC">
        <w:trPr>
          <w:jc w:val="center"/>
        </w:trPr>
        <w:tc>
          <w:tcPr>
            <w:tcW w:w="566" w:type="dxa"/>
          </w:tcPr>
          <w:p w14:paraId="3A8E97F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6</w:t>
            </w:r>
          </w:p>
        </w:tc>
        <w:tc>
          <w:tcPr>
            <w:tcW w:w="6233" w:type="dxa"/>
          </w:tcPr>
          <w:p w14:paraId="0B691662"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Коліно ринви 150мм</w:t>
            </w:r>
          </w:p>
        </w:tc>
        <w:tc>
          <w:tcPr>
            <w:tcW w:w="1134" w:type="dxa"/>
          </w:tcPr>
          <w:p w14:paraId="598C68CB"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7A9D209D"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3</w:t>
            </w:r>
          </w:p>
        </w:tc>
      </w:tr>
      <w:tr w:rsidR="00D42D3F" w:rsidRPr="00D42D3F" w14:paraId="7909F311" w14:textId="77777777" w:rsidTr="00281ADC">
        <w:trPr>
          <w:jc w:val="center"/>
        </w:trPr>
        <w:tc>
          <w:tcPr>
            <w:tcW w:w="566" w:type="dxa"/>
          </w:tcPr>
          <w:p w14:paraId="08F305E1"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7</w:t>
            </w:r>
          </w:p>
        </w:tc>
        <w:tc>
          <w:tcPr>
            <w:tcW w:w="6233" w:type="dxa"/>
          </w:tcPr>
          <w:p w14:paraId="6E35431B"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Муфта ринви 150</w:t>
            </w:r>
          </w:p>
        </w:tc>
        <w:tc>
          <w:tcPr>
            <w:tcW w:w="1134" w:type="dxa"/>
          </w:tcPr>
          <w:p w14:paraId="0C5C4FC2"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4C6C7D26"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24</w:t>
            </w:r>
          </w:p>
        </w:tc>
      </w:tr>
      <w:tr w:rsidR="00D42D3F" w:rsidRPr="00D42D3F" w14:paraId="7B4B70EC" w14:textId="77777777" w:rsidTr="00281ADC">
        <w:trPr>
          <w:jc w:val="center"/>
        </w:trPr>
        <w:tc>
          <w:tcPr>
            <w:tcW w:w="566" w:type="dxa"/>
          </w:tcPr>
          <w:p w14:paraId="0DBED255"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8</w:t>
            </w:r>
          </w:p>
        </w:tc>
        <w:tc>
          <w:tcPr>
            <w:tcW w:w="6233" w:type="dxa"/>
          </w:tcPr>
          <w:p w14:paraId="6C97C3CB"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Очисник неорганічний для ПВХ мембрани</w:t>
            </w:r>
          </w:p>
        </w:tc>
        <w:tc>
          <w:tcPr>
            <w:tcW w:w="1134" w:type="dxa"/>
          </w:tcPr>
          <w:p w14:paraId="153F3670"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л</w:t>
            </w:r>
          </w:p>
        </w:tc>
        <w:tc>
          <w:tcPr>
            <w:tcW w:w="1418" w:type="dxa"/>
          </w:tcPr>
          <w:p w14:paraId="35182B8C"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2,7</w:t>
            </w:r>
          </w:p>
        </w:tc>
      </w:tr>
      <w:tr w:rsidR="00D42D3F" w:rsidRPr="00D42D3F" w14:paraId="0E5C2A76" w14:textId="77777777" w:rsidTr="00281ADC">
        <w:trPr>
          <w:jc w:val="center"/>
        </w:trPr>
        <w:tc>
          <w:tcPr>
            <w:tcW w:w="566" w:type="dxa"/>
          </w:tcPr>
          <w:p w14:paraId="1838107D"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9</w:t>
            </w:r>
          </w:p>
        </w:tc>
        <w:tc>
          <w:tcPr>
            <w:tcW w:w="6233" w:type="dxa"/>
          </w:tcPr>
          <w:p w14:paraId="39DD3D8A"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Саморіз 5,5х45</w:t>
            </w:r>
          </w:p>
        </w:tc>
        <w:tc>
          <w:tcPr>
            <w:tcW w:w="1134" w:type="dxa"/>
          </w:tcPr>
          <w:p w14:paraId="778E9E76"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35621213"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330</w:t>
            </w:r>
          </w:p>
        </w:tc>
      </w:tr>
      <w:tr w:rsidR="00D42D3F" w:rsidRPr="00D42D3F" w14:paraId="6CC12FE1" w14:textId="77777777" w:rsidTr="00281ADC">
        <w:trPr>
          <w:jc w:val="center"/>
        </w:trPr>
        <w:tc>
          <w:tcPr>
            <w:tcW w:w="566" w:type="dxa"/>
          </w:tcPr>
          <w:p w14:paraId="00D5B641"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10</w:t>
            </w:r>
          </w:p>
        </w:tc>
        <w:tc>
          <w:tcPr>
            <w:tcW w:w="6233" w:type="dxa"/>
          </w:tcPr>
          <w:p w14:paraId="21BD96BC"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Саморіз 3,5х45</w:t>
            </w:r>
          </w:p>
        </w:tc>
        <w:tc>
          <w:tcPr>
            <w:tcW w:w="1134" w:type="dxa"/>
          </w:tcPr>
          <w:p w14:paraId="014C69D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6B851D47"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330</w:t>
            </w:r>
          </w:p>
        </w:tc>
      </w:tr>
      <w:tr w:rsidR="00D42D3F" w:rsidRPr="00D42D3F" w14:paraId="244F3BB1" w14:textId="77777777" w:rsidTr="00281ADC">
        <w:trPr>
          <w:jc w:val="center"/>
        </w:trPr>
        <w:tc>
          <w:tcPr>
            <w:tcW w:w="566" w:type="dxa"/>
          </w:tcPr>
          <w:p w14:paraId="4A56BAE8"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11</w:t>
            </w:r>
          </w:p>
        </w:tc>
        <w:tc>
          <w:tcPr>
            <w:tcW w:w="6233" w:type="dxa"/>
          </w:tcPr>
          <w:p w14:paraId="7C4D2CF8"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Саморіз 8х120</w:t>
            </w:r>
          </w:p>
        </w:tc>
        <w:tc>
          <w:tcPr>
            <w:tcW w:w="1134" w:type="dxa"/>
          </w:tcPr>
          <w:p w14:paraId="37C32C5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5589D8CE"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10</w:t>
            </w:r>
          </w:p>
        </w:tc>
      </w:tr>
      <w:tr w:rsidR="00D42D3F" w:rsidRPr="00D42D3F" w14:paraId="37B97C6A" w14:textId="77777777" w:rsidTr="00281ADC">
        <w:trPr>
          <w:jc w:val="center"/>
        </w:trPr>
        <w:tc>
          <w:tcPr>
            <w:tcW w:w="566" w:type="dxa"/>
          </w:tcPr>
          <w:p w14:paraId="0EB1BB83"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12</w:t>
            </w:r>
          </w:p>
        </w:tc>
        <w:tc>
          <w:tcPr>
            <w:tcW w:w="6233" w:type="dxa"/>
          </w:tcPr>
          <w:p w14:paraId="53734BA2"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Герметик поліуритановий для герметизації швів</w:t>
            </w:r>
          </w:p>
        </w:tc>
        <w:tc>
          <w:tcPr>
            <w:tcW w:w="1134" w:type="dxa"/>
          </w:tcPr>
          <w:p w14:paraId="092964C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л</w:t>
            </w:r>
          </w:p>
        </w:tc>
        <w:tc>
          <w:tcPr>
            <w:tcW w:w="1418" w:type="dxa"/>
          </w:tcPr>
          <w:p w14:paraId="140C522E"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2,1</w:t>
            </w:r>
          </w:p>
        </w:tc>
      </w:tr>
      <w:tr w:rsidR="00D42D3F" w:rsidRPr="00D42D3F" w14:paraId="008694C7" w14:textId="77777777" w:rsidTr="00281ADC">
        <w:trPr>
          <w:jc w:val="center"/>
        </w:trPr>
        <w:tc>
          <w:tcPr>
            <w:tcW w:w="566" w:type="dxa"/>
          </w:tcPr>
          <w:p w14:paraId="61E6AFD8"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13</w:t>
            </w:r>
          </w:p>
        </w:tc>
        <w:tc>
          <w:tcPr>
            <w:tcW w:w="6233" w:type="dxa"/>
          </w:tcPr>
          <w:p w14:paraId="69F4DA4B"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Дюбель 10х180</w:t>
            </w:r>
          </w:p>
        </w:tc>
        <w:tc>
          <w:tcPr>
            <w:tcW w:w="1134" w:type="dxa"/>
          </w:tcPr>
          <w:p w14:paraId="71674D81"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23153B09"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45</w:t>
            </w:r>
          </w:p>
        </w:tc>
      </w:tr>
      <w:tr w:rsidR="00D42D3F" w:rsidRPr="00D42D3F" w14:paraId="77B05A66" w14:textId="77777777" w:rsidTr="00281ADC">
        <w:trPr>
          <w:jc w:val="center"/>
        </w:trPr>
        <w:tc>
          <w:tcPr>
            <w:tcW w:w="566" w:type="dxa"/>
          </w:tcPr>
          <w:p w14:paraId="460634DD"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14</w:t>
            </w:r>
          </w:p>
        </w:tc>
        <w:tc>
          <w:tcPr>
            <w:tcW w:w="6233" w:type="dxa"/>
          </w:tcPr>
          <w:p w14:paraId="7726E051" w14:textId="77777777" w:rsidR="00D42D3F" w:rsidRPr="00D42D3F" w:rsidRDefault="00D42D3F" w:rsidP="00281ADC">
            <w:pPr>
              <w:keepLines/>
              <w:autoSpaceDE w:val="0"/>
              <w:autoSpaceDN w:val="0"/>
              <w:spacing w:after="0" w:line="240" w:lineRule="auto"/>
              <w:ind w:left="-45" w:firstLine="45"/>
              <w:rPr>
                <w:rFonts w:ascii="Times New Roman" w:hAnsi="Times New Roman"/>
                <w:spacing w:val="-5"/>
                <w:sz w:val="24"/>
                <w:szCs w:val="24"/>
                <w:lang w:val="ru-RU"/>
              </w:rPr>
            </w:pPr>
            <w:r w:rsidRPr="00D42D3F">
              <w:rPr>
                <w:rFonts w:ascii="Times New Roman" w:hAnsi="Times New Roman"/>
                <w:spacing w:val="-5"/>
                <w:sz w:val="24"/>
                <w:szCs w:val="24"/>
                <w:lang w:val="ru-RU"/>
              </w:rPr>
              <w:t>З'єднувач труби 90 мм</w:t>
            </w:r>
          </w:p>
          <w:p w14:paraId="29788D85"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(УКРАЇНА)</w:t>
            </w:r>
          </w:p>
        </w:tc>
        <w:tc>
          <w:tcPr>
            <w:tcW w:w="1134" w:type="dxa"/>
          </w:tcPr>
          <w:p w14:paraId="10D9F82B"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15123CBA"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26</w:t>
            </w:r>
          </w:p>
        </w:tc>
      </w:tr>
      <w:tr w:rsidR="00D42D3F" w:rsidRPr="00D42D3F" w14:paraId="4EDA4EA8" w14:textId="77777777" w:rsidTr="00281ADC">
        <w:trPr>
          <w:jc w:val="center"/>
        </w:trPr>
        <w:tc>
          <w:tcPr>
            <w:tcW w:w="566" w:type="dxa"/>
          </w:tcPr>
          <w:p w14:paraId="4388E90D"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15</w:t>
            </w:r>
          </w:p>
        </w:tc>
        <w:tc>
          <w:tcPr>
            <w:tcW w:w="6233" w:type="dxa"/>
          </w:tcPr>
          <w:p w14:paraId="76616412"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Труба сталева 89х3,5 (гільза)</w:t>
            </w:r>
          </w:p>
        </w:tc>
        <w:tc>
          <w:tcPr>
            <w:tcW w:w="1134" w:type="dxa"/>
          </w:tcPr>
          <w:p w14:paraId="11490A44"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w:t>
            </w:r>
          </w:p>
        </w:tc>
        <w:tc>
          <w:tcPr>
            <w:tcW w:w="1418" w:type="dxa"/>
          </w:tcPr>
          <w:p w14:paraId="3A1B92C4"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w:t>
            </w:r>
          </w:p>
        </w:tc>
      </w:tr>
      <w:tr w:rsidR="00D42D3F" w:rsidRPr="00D42D3F" w14:paraId="590C9CAF" w14:textId="77777777" w:rsidTr="00281ADC">
        <w:trPr>
          <w:jc w:val="center"/>
        </w:trPr>
        <w:tc>
          <w:tcPr>
            <w:tcW w:w="566" w:type="dxa"/>
          </w:tcPr>
          <w:p w14:paraId="28085AA0"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16</w:t>
            </w:r>
          </w:p>
        </w:tc>
        <w:tc>
          <w:tcPr>
            <w:tcW w:w="6233" w:type="dxa"/>
          </w:tcPr>
          <w:p w14:paraId="63896C90"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Профнастил для підсофіту</w:t>
            </w:r>
          </w:p>
        </w:tc>
        <w:tc>
          <w:tcPr>
            <w:tcW w:w="1134" w:type="dxa"/>
          </w:tcPr>
          <w:p w14:paraId="2A16B23F"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м2</w:t>
            </w:r>
          </w:p>
        </w:tc>
        <w:tc>
          <w:tcPr>
            <w:tcW w:w="1418" w:type="dxa"/>
          </w:tcPr>
          <w:p w14:paraId="43C0DDDF"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9,48</w:t>
            </w:r>
          </w:p>
        </w:tc>
      </w:tr>
      <w:tr w:rsidR="00D42D3F" w:rsidRPr="00D42D3F" w14:paraId="496B1F4D" w14:textId="77777777" w:rsidTr="00281ADC">
        <w:trPr>
          <w:jc w:val="center"/>
        </w:trPr>
        <w:tc>
          <w:tcPr>
            <w:tcW w:w="566" w:type="dxa"/>
          </w:tcPr>
          <w:p w14:paraId="53E3DC42"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17</w:t>
            </w:r>
          </w:p>
        </w:tc>
        <w:tc>
          <w:tcPr>
            <w:tcW w:w="6233" w:type="dxa"/>
          </w:tcPr>
          <w:p w14:paraId="6785C563"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Саморізи покрівельний</w:t>
            </w:r>
          </w:p>
        </w:tc>
        <w:tc>
          <w:tcPr>
            <w:tcW w:w="1134" w:type="dxa"/>
          </w:tcPr>
          <w:p w14:paraId="11F25902"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194D66BD"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33</w:t>
            </w:r>
          </w:p>
        </w:tc>
      </w:tr>
      <w:tr w:rsidR="00D42D3F" w:rsidRPr="00D42D3F" w14:paraId="2E991E57" w14:textId="77777777" w:rsidTr="00281ADC">
        <w:trPr>
          <w:jc w:val="center"/>
        </w:trPr>
        <w:tc>
          <w:tcPr>
            <w:tcW w:w="566" w:type="dxa"/>
          </w:tcPr>
          <w:p w14:paraId="2D9CA11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18</w:t>
            </w:r>
          </w:p>
        </w:tc>
        <w:tc>
          <w:tcPr>
            <w:tcW w:w="6233" w:type="dxa"/>
          </w:tcPr>
          <w:p w14:paraId="6CDDD510"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Саморіз металевий 6,3х50</w:t>
            </w:r>
          </w:p>
        </w:tc>
        <w:tc>
          <w:tcPr>
            <w:tcW w:w="1134" w:type="dxa"/>
          </w:tcPr>
          <w:p w14:paraId="1543A680"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5F572E53"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120</w:t>
            </w:r>
          </w:p>
        </w:tc>
      </w:tr>
      <w:tr w:rsidR="00D42D3F" w:rsidRPr="00D42D3F" w14:paraId="636B5442" w14:textId="77777777" w:rsidTr="00281ADC">
        <w:trPr>
          <w:jc w:val="center"/>
        </w:trPr>
        <w:tc>
          <w:tcPr>
            <w:tcW w:w="566" w:type="dxa"/>
          </w:tcPr>
          <w:p w14:paraId="432DB092"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19</w:t>
            </w:r>
          </w:p>
        </w:tc>
        <w:tc>
          <w:tcPr>
            <w:tcW w:w="6233" w:type="dxa"/>
          </w:tcPr>
          <w:p w14:paraId="4ADB9706"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Клей-піна</w:t>
            </w:r>
          </w:p>
        </w:tc>
        <w:tc>
          <w:tcPr>
            <w:tcW w:w="1134" w:type="dxa"/>
          </w:tcPr>
          <w:p w14:paraId="653D8DA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05713783"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w:t>
            </w:r>
          </w:p>
        </w:tc>
      </w:tr>
      <w:tr w:rsidR="00D42D3F" w:rsidRPr="00D42D3F" w14:paraId="496E3381" w14:textId="77777777" w:rsidTr="00281ADC">
        <w:trPr>
          <w:jc w:val="center"/>
        </w:trPr>
        <w:tc>
          <w:tcPr>
            <w:tcW w:w="566" w:type="dxa"/>
          </w:tcPr>
          <w:p w14:paraId="278C669B"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20</w:t>
            </w:r>
          </w:p>
        </w:tc>
        <w:tc>
          <w:tcPr>
            <w:tcW w:w="6233" w:type="dxa"/>
          </w:tcPr>
          <w:p w14:paraId="50492119"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Клей монтажний СТ 85</w:t>
            </w:r>
          </w:p>
        </w:tc>
        <w:tc>
          <w:tcPr>
            <w:tcW w:w="1134" w:type="dxa"/>
          </w:tcPr>
          <w:p w14:paraId="20879F4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кг</w:t>
            </w:r>
          </w:p>
        </w:tc>
        <w:tc>
          <w:tcPr>
            <w:tcW w:w="1418" w:type="dxa"/>
          </w:tcPr>
          <w:p w14:paraId="0DF6A03E"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220</w:t>
            </w:r>
          </w:p>
        </w:tc>
      </w:tr>
      <w:tr w:rsidR="00D42D3F" w:rsidRPr="00D42D3F" w14:paraId="62376293" w14:textId="77777777" w:rsidTr="00281ADC">
        <w:trPr>
          <w:jc w:val="center"/>
        </w:trPr>
        <w:tc>
          <w:tcPr>
            <w:tcW w:w="566" w:type="dxa"/>
          </w:tcPr>
          <w:p w14:paraId="23BAB28F"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21</w:t>
            </w:r>
          </w:p>
        </w:tc>
        <w:tc>
          <w:tcPr>
            <w:tcW w:w="6233" w:type="dxa"/>
          </w:tcPr>
          <w:p w14:paraId="4C60D17E" w14:textId="77777777" w:rsidR="00D42D3F" w:rsidRPr="00D42D3F" w:rsidRDefault="00D42D3F" w:rsidP="00281ADC">
            <w:pPr>
              <w:keepLines/>
              <w:autoSpaceDE w:val="0"/>
              <w:autoSpaceDN w:val="0"/>
              <w:spacing w:after="0" w:line="240" w:lineRule="auto"/>
              <w:ind w:left="-45" w:firstLine="45"/>
              <w:rPr>
                <w:rFonts w:ascii="Times New Roman" w:hAnsi="Times New Roman"/>
                <w:spacing w:val="-5"/>
                <w:sz w:val="24"/>
                <w:szCs w:val="24"/>
                <w:lang w:val="ru-RU"/>
              </w:rPr>
            </w:pPr>
            <w:r w:rsidRPr="00D42D3F">
              <w:rPr>
                <w:rFonts w:ascii="Times New Roman" w:hAnsi="Times New Roman"/>
                <w:spacing w:val="-5"/>
                <w:sz w:val="24"/>
                <w:szCs w:val="24"/>
                <w:lang w:val="ru-RU"/>
              </w:rPr>
              <w:t>Фарба по металу</w:t>
            </w:r>
          </w:p>
          <w:p w14:paraId="3951BBCB"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(УКРАЇНА)</w:t>
            </w:r>
          </w:p>
        </w:tc>
        <w:tc>
          <w:tcPr>
            <w:tcW w:w="1134" w:type="dxa"/>
          </w:tcPr>
          <w:p w14:paraId="0F9E3F9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44FABD27"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0,027324</w:t>
            </w:r>
          </w:p>
        </w:tc>
      </w:tr>
      <w:tr w:rsidR="00D42D3F" w:rsidRPr="00D42D3F" w14:paraId="62978BB4" w14:textId="77777777" w:rsidTr="00281ADC">
        <w:trPr>
          <w:jc w:val="center"/>
        </w:trPr>
        <w:tc>
          <w:tcPr>
            <w:tcW w:w="566" w:type="dxa"/>
          </w:tcPr>
          <w:p w14:paraId="01CD805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22</w:t>
            </w:r>
          </w:p>
        </w:tc>
        <w:tc>
          <w:tcPr>
            <w:tcW w:w="6233" w:type="dxa"/>
          </w:tcPr>
          <w:p w14:paraId="43C14267"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Мастика бітумнобутилкаучукова холодна</w:t>
            </w:r>
          </w:p>
        </w:tc>
        <w:tc>
          <w:tcPr>
            <w:tcW w:w="1134" w:type="dxa"/>
          </w:tcPr>
          <w:p w14:paraId="681D371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43D8789A"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0,0266</w:t>
            </w:r>
          </w:p>
        </w:tc>
      </w:tr>
      <w:tr w:rsidR="00D42D3F" w:rsidRPr="00D42D3F" w14:paraId="390F11B2" w14:textId="77777777" w:rsidTr="00281ADC">
        <w:trPr>
          <w:jc w:val="center"/>
        </w:trPr>
        <w:tc>
          <w:tcPr>
            <w:tcW w:w="566" w:type="dxa"/>
          </w:tcPr>
          <w:p w14:paraId="6AD75779"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23</w:t>
            </w:r>
          </w:p>
        </w:tc>
        <w:tc>
          <w:tcPr>
            <w:tcW w:w="6233" w:type="dxa"/>
          </w:tcPr>
          <w:p w14:paraId="6243AA0D"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Мастика морозостійка бітумно-масляна МБ-50</w:t>
            </w:r>
          </w:p>
        </w:tc>
        <w:tc>
          <w:tcPr>
            <w:tcW w:w="1134" w:type="dxa"/>
          </w:tcPr>
          <w:p w14:paraId="58DFA08B"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161EDCF3"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0,17556</w:t>
            </w:r>
          </w:p>
        </w:tc>
      </w:tr>
      <w:tr w:rsidR="00D42D3F" w:rsidRPr="00D42D3F" w14:paraId="26A13040" w14:textId="77777777" w:rsidTr="00281ADC">
        <w:trPr>
          <w:jc w:val="center"/>
        </w:trPr>
        <w:tc>
          <w:tcPr>
            <w:tcW w:w="566" w:type="dxa"/>
          </w:tcPr>
          <w:p w14:paraId="1226B514"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lastRenderedPageBreak/>
              <w:t>24</w:t>
            </w:r>
          </w:p>
        </w:tc>
        <w:tc>
          <w:tcPr>
            <w:tcW w:w="6233" w:type="dxa"/>
          </w:tcPr>
          <w:p w14:paraId="71FD8AD1" w14:textId="77777777" w:rsidR="00D42D3F" w:rsidRPr="00D42D3F" w:rsidRDefault="00D42D3F" w:rsidP="00281ADC">
            <w:pPr>
              <w:keepLines/>
              <w:autoSpaceDE w:val="0"/>
              <w:autoSpaceDN w:val="0"/>
              <w:spacing w:after="0" w:line="240" w:lineRule="auto"/>
              <w:ind w:left="-45" w:firstLine="45"/>
              <w:rPr>
                <w:rFonts w:ascii="Times New Roman" w:hAnsi="Times New Roman"/>
                <w:spacing w:val="-5"/>
                <w:sz w:val="24"/>
                <w:szCs w:val="24"/>
                <w:lang w:val="ru-RU"/>
              </w:rPr>
            </w:pPr>
            <w:r w:rsidRPr="00D42D3F">
              <w:rPr>
                <w:rFonts w:ascii="Times New Roman" w:hAnsi="Times New Roman"/>
                <w:spacing w:val="-5"/>
                <w:sz w:val="24"/>
                <w:szCs w:val="24"/>
                <w:lang w:val="ru-RU"/>
              </w:rPr>
              <w:t>Оліфа комбінована К-2</w:t>
            </w:r>
          </w:p>
          <w:p w14:paraId="26C369DD"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(УКРАЇНА)</w:t>
            </w:r>
          </w:p>
        </w:tc>
        <w:tc>
          <w:tcPr>
            <w:tcW w:w="1134" w:type="dxa"/>
          </w:tcPr>
          <w:p w14:paraId="31C1198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57FD2C81"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0,002916</w:t>
            </w:r>
          </w:p>
        </w:tc>
      </w:tr>
      <w:tr w:rsidR="00D42D3F" w:rsidRPr="00D42D3F" w14:paraId="23D404B9" w14:textId="77777777" w:rsidTr="00281ADC">
        <w:trPr>
          <w:jc w:val="center"/>
        </w:trPr>
        <w:tc>
          <w:tcPr>
            <w:tcW w:w="566" w:type="dxa"/>
          </w:tcPr>
          <w:p w14:paraId="10C4C37F"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25</w:t>
            </w:r>
          </w:p>
        </w:tc>
        <w:tc>
          <w:tcPr>
            <w:tcW w:w="6233" w:type="dxa"/>
          </w:tcPr>
          <w:p w14:paraId="678C941C"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Вологостійка фанера 21мм</w:t>
            </w:r>
          </w:p>
        </w:tc>
        <w:tc>
          <w:tcPr>
            <w:tcW w:w="1134" w:type="dxa"/>
          </w:tcPr>
          <w:p w14:paraId="171AE020"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м2</w:t>
            </w:r>
          </w:p>
        </w:tc>
        <w:tc>
          <w:tcPr>
            <w:tcW w:w="1418" w:type="dxa"/>
          </w:tcPr>
          <w:p w14:paraId="7D14D8F4"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148,7</w:t>
            </w:r>
          </w:p>
        </w:tc>
      </w:tr>
      <w:tr w:rsidR="00D42D3F" w:rsidRPr="00D42D3F" w14:paraId="0BFE651F" w14:textId="77777777" w:rsidTr="00281ADC">
        <w:trPr>
          <w:jc w:val="center"/>
        </w:trPr>
        <w:tc>
          <w:tcPr>
            <w:tcW w:w="566" w:type="dxa"/>
          </w:tcPr>
          <w:p w14:paraId="17C5FF42"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26</w:t>
            </w:r>
          </w:p>
        </w:tc>
        <w:tc>
          <w:tcPr>
            <w:tcW w:w="6233" w:type="dxa"/>
          </w:tcPr>
          <w:p w14:paraId="21DE367C"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Труба 30х30х3</w:t>
            </w:r>
          </w:p>
        </w:tc>
        <w:tc>
          <w:tcPr>
            <w:tcW w:w="1134" w:type="dxa"/>
          </w:tcPr>
          <w:p w14:paraId="64DCECA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0A7029C0"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0,7079</w:t>
            </w:r>
          </w:p>
        </w:tc>
      </w:tr>
      <w:tr w:rsidR="00D42D3F" w:rsidRPr="00D42D3F" w14:paraId="0F37D419" w14:textId="77777777" w:rsidTr="00281ADC">
        <w:trPr>
          <w:jc w:val="center"/>
        </w:trPr>
        <w:tc>
          <w:tcPr>
            <w:tcW w:w="566" w:type="dxa"/>
          </w:tcPr>
          <w:p w14:paraId="397A1CD8"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27</w:t>
            </w:r>
          </w:p>
        </w:tc>
        <w:tc>
          <w:tcPr>
            <w:tcW w:w="6233" w:type="dxa"/>
          </w:tcPr>
          <w:p w14:paraId="1CB1685B"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Єврорубероїд</w:t>
            </w:r>
          </w:p>
        </w:tc>
        <w:tc>
          <w:tcPr>
            <w:tcW w:w="1134" w:type="dxa"/>
          </w:tcPr>
          <w:p w14:paraId="5CFD3563"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м2</w:t>
            </w:r>
          </w:p>
        </w:tc>
        <w:tc>
          <w:tcPr>
            <w:tcW w:w="1418" w:type="dxa"/>
          </w:tcPr>
          <w:p w14:paraId="78F5F7FE"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61,18</w:t>
            </w:r>
          </w:p>
        </w:tc>
      </w:tr>
      <w:tr w:rsidR="00D42D3F" w:rsidRPr="00D42D3F" w14:paraId="241B7DDD" w14:textId="77777777" w:rsidTr="00281ADC">
        <w:trPr>
          <w:jc w:val="center"/>
        </w:trPr>
        <w:tc>
          <w:tcPr>
            <w:tcW w:w="566" w:type="dxa"/>
          </w:tcPr>
          <w:p w14:paraId="6BD06A44"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28</w:t>
            </w:r>
          </w:p>
        </w:tc>
        <w:tc>
          <w:tcPr>
            <w:tcW w:w="6233" w:type="dxa"/>
          </w:tcPr>
          <w:p w14:paraId="3589B2D5"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Шиповидна мембрана</w:t>
            </w:r>
          </w:p>
        </w:tc>
        <w:tc>
          <w:tcPr>
            <w:tcW w:w="1134" w:type="dxa"/>
          </w:tcPr>
          <w:p w14:paraId="7E9E603B"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м2</w:t>
            </w:r>
          </w:p>
        </w:tc>
        <w:tc>
          <w:tcPr>
            <w:tcW w:w="1418" w:type="dxa"/>
          </w:tcPr>
          <w:p w14:paraId="1CDEA2E2"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30,59</w:t>
            </w:r>
          </w:p>
        </w:tc>
      </w:tr>
      <w:tr w:rsidR="00D42D3F" w:rsidRPr="00D42D3F" w14:paraId="21CF0232" w14:textId="77777777" w:rsidTr="00281ADC">
        <w:trPr>
          <w:jc w:val="center"/>
        </w:trPr>
        <w:tc>
          <w:tcPr>
            <w:tcW w:w="566" w:type="dxa"/>
          </w:tcPr>
          <w:p w14:paraId="4DB83EE2"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29</w:t>
            </w:r>
          </w:p>
        </w:tc>
        <w:tc>
          <w:tcPr>
            <w:tcW w:w="6233" w:type="dxa"/>
          </w:tcPr>
          <w:p w14:paraId="30513566"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Суміш штукатурна</w:t>
            </w:r>
          </w:p>
        </w:tc>
        <w:tc>
          <w:tcPr>
            <w:tcW w:w="1134" w:type="dxa"/>
          </w:tcPr>
          <w:p w14:paraId="367A66F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кг</w:t>
            </w:r>
          </w:p>
        </w:tc>
        <w:tc>
          <w:tcPr>
            <w:tcW w:w="1418" w:type="dxa"/>
          </w:tcPr>
          <w:p w14:paraId="10CCF490"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95,76</w:t>
            </w:r>
          </w:p>
        </w:tc>
      </w:tr>
      <w:tr w:rsidR="00D42D3F" w:rsidRPr="00D42D3F" w14:paraId="3BD0BC0A" w14:textId="77777777" w:rsidTr="00281ADC">
        <w:trPr>
          <w:jc w:val="center"/>
        </w:trPr>
        <w:tc>
          <w:tcPr>
            <w:tcW w:w="566" w:type="dxa"/>
          </w:tcPr>
          <w:p w14:paraId="1D93EF63"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30</w:t>
            </w:r>
          </w:p>
        </w:tc>
        <w:tc>
          <w:tcPr>
            <w:tcW w:w="6233" w:type="dxa"/>
          </w:tcPr>
          <w:p w14:paraId="4F537DC8"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Електроди, діаметр 4 мм, марка Е42</w:t>
            </w:r>
          </w:p>
        </w:tc>
        <w:tc>
          <w:tcPr>
            <w:tcW w:w="1134" w:type="dxa"/>
          </w:tcPr>
          <w:p w14:paraId="510D532C"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073C9FF2"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0,01441437</w:t>
            </w:r>
          </w:p>
        </w:tc>
      </w:tr>
      <w:tr w:rsidR="00D42D3F" w:rsidRPr="00D42D3F" w14:paraId="533BB386" w14:textId="77777777" w:rsidTr="00281ADC">
        <w:trPr>
          <w:jc w:val="center"/>
        </w:trPr>
        <w:tc>
          <w:tcPr>
            <w:tcW w:w="566" w:type="dxa"/>
          </w:tcPr>
          <w:p w14:paraId="51CA9D2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31</w:t>
            </w:r>
          </w:p>
        </w:tc>
        <w:tc>
          <w:tcPr>
            <w:tcW w:w="6233" w:type="dxa"/>
          </w:tcPr>
          <w:p w14:paraId="64FBD2FB"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Електроди, діаметр 5 мм, марка Е42</w:t>
            </w:r>
          </w:p>
        </w:tc>
        <w:tc>
          <w:tcPr>
            <w:tcW w:w="1134" w:type="dxa"/>
          </w:tcPr>
          <w:p w14:paraId="2BD9E404"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610D3874"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0,00410347</w:t>
            </w:r>
          </w:p>
        </w:tc>
      </w:tr>
      <w:tr w:rsidR="00D42D3F" w:rsidRPr="00D42D3F" w14:paraId="0BF64FFE" w14:textId="77777777" w:rsidTr="00281ADC">
        <w:trPr>
          <w:jc w:val="center"/>
        </w:trPr>
        <w:tc>
          <w:tcPr>
            <w:tcW w:w="566" w:type="dxa"/>
          </w:tcPr>
          <w:p w14:paraId="3462FF69"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32</w:t>
            </w:r>
          </w:p>
        </w:tc>
        <w:tc>
          <w:tcPr>
            <w:tcW w:w="6233" w:type="dxa"/>
          </w:tcPr>
          <w:p w14:paraId="54ED2FEB"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Папір шліфувальний</w:t>
            </w:r>
          </w:p>
        </w:tc>
        <w:tc>
          <w:tcPr>
            <w:tcW w:w="1134" w:type="dxa"/>
          </w:tcPr>
          <w:p w14:paraId="2A541CD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м2</w:t>
            </w:r>
          </w:p>
        </w:tc>
        <w:tc>
          <w:tcPr>
            <w:tcW w:w="1418" w:type="dxa"/>
          </w:tcPr>
          <w:p w14:paraId="77E449F6"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8,72356</w:t>
            </w:r>
          </w:p>
        </w:tc>
      </w:tr>
      <w:tr w:rsidR="00D42D3F" w:rsidRPr="00D42D3F" w14:paraId="55A474BD" w14:textId="77777777" w:rsidTr="00281ADC">
        <w:trPr>
          <w:jc w:val="center"/>
        </w:trPr>
        <w:tc>
          <w:tcPr>
            <w:tcW w:w="566" w:type="dxa"/>
          </w:tcPr>
          <w:p w14:paraId="03676CDD"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33</w:t>
            </w:r>
          </w:p>
        </w:tc>
        <w:tc>
          <w:tcPr>
            <w:tcW w:w="6233" w:type="dxa"/>
          </w:tcPr>
          <w:p w14:paraId="31C8067E"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Ринва водостічна 150мм</w:t>
            </w:r>
          </w:p>
        </w:tc>
        <w:tc>
          <w:tcPr>
            <w:tcW w:w="1134" w:type="dxa"/>
          </w:tcPr>
          <w:p w14:paraId="61ADF00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w:t>
            </w:r>
          </w:p>
        </w:tc>
        <w:tc>
          <w:tcPr>
            <w:tcW w:w="1418" w:type="dxa"/>
          </w:tcPr>
          <w:p w14:paraId="68DF3295"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80,63</w:t>
            </w:r>
          </w:p>
        </w:tc>
      </w:tr>
      <w:tr w:rsidR="00D42D3F" w:rsidRPr="00D42D3F" w14:paraId="330FE1BF" w14:textId="77777777" w:rsidTr="00281ADC">
        <w:trPr>
          <w:jc w:val="center"/>
        </w:trPr>
        <w:tc>
          <w:tcPr>
            <w:tcW w:w="566" w:type="dxa"/>
          </w:tcPr>
          <w:p w14:paraId="211F651B"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34</w:t>
            </w:r>
          </w:p>
        </w:tc>
        <w:tc>
          <w:tcPr>
            <w:tcW w:w="6233" w:type="dxa"/>
          </w:tcPr>
          <w:p w14:paraId="4C768C9B"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Круги армовані абразивні зачисні, діаметр 180х6 мм</w:t>
            </w:r>
          </w:p>
        </w:tc>
        <w:tc>
          <w:tcPr>
            <w:tcW w:w="1134" w:type="dxa"/>
          </w:tcPr>
          <w:p w14:paraId="7AFD014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5727F5DC"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0,0897</w:t>
            </w:r>
          </w:p>
        </w:tc>
      </w:tr>
      <w:tr w:rsidR="00D42D3F" w:rsidRPr="00D42D3F" w14:paraId="18AA051F" w14:textId="77777777" w:rsidTr="00281ADC">
        <w:trPr>
          <w:jc w:val="center"/>
        </w:trPr>
        <w:tc>
          <w:tcPr>
            <w:tcW w:w="566" w:type="dxa"/>
          </w:tcPr>
          <w:p w14:paraId="03543AA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35</w:t>
            </w:r>
          </w:p>
        </w:tc>
        <w:tc>
          <w:tcPr>
            <w:tcW w:w="6233" w:type="dxa"/>
          </w:tcPr>
          <w:p w14:paraId="515AB91C"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Світовідбиваюча фасадна фарба</w:t>
            </w:r>
          </w:p>
        </w:tc>
        <w:tc>
          <w:tcPr>
            <w:tcW w:w="1134" w:type="dxa"/>
          </w:tcPr>
          <w:p w14:paraId="207C59F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5D942DB3"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0,0026586</w:t>
            </w:r>
          </w:p>
        </w:tc>
      </w:tr>
      <w:tr w:rsidR="00D42D3F" w:rsidRPr="00D42D3F" w14:paraId="15F7CE77" w14:textId="77777777" w:rsidTr="00281ADC">
        <w:trPr>
          <w:jc w:val="center"/>
        </w:trPr>
        <w:tc>
          <w:tcPr>
            <w:tcW w:w="566" w:type="dxa"/>
          </w:tcPr>
          <w:p w14:paraId="4D93289D"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36</w:t>
            </w:r>
          </w:p>
        </w:tc>
        <w:tc>
          <w:tcPr>
            <w:tcW w:w="6233" w:type="dxa"/>
          </w:tcPr>
          <w:p w14:paraId="2189EB46"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Фарба фасадна силіконова</w:t>
            </w:r>
          </w:p>
        </w:tc>
        <w:tc>
          <w:tcPr>
            <w:tcW w:w="1134" w:type="dxa"/>
          </w:tcPr>
          <w:p w14:paraId="4313A6E9"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63F70140"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0,330004</w:t>
            </w:r>
          </w:p>
        </w:tc>
      </w:tr>
      <w:tr w:rsidR="00D42D3F" w:rsidRPr="00D42D3F" w14:paraId="03BFF2D5" w14:textId="77777777" w:rsidTr="00281ADC">
        <w:trPr>
          <w:jc w:val="center"/>
        </w:trPr>
        <w:tc>
          <w:tcPr>
            <w:tcW w:w="566" w:type="dxa"/>
          </w:tcPr>
          <w:p w14:paraId="5EB87961"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37</w:t>
            </w:r>
          </w:p>
        </w:tc>
        <w:tc>
          <w:tcPr>
            <w:tcW w:w="6233" w:type="dxa"/>
          </w:tcPr>
          <w:p w14:paraId="66156962"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Склосітка, аналог Ceresit CT 325</w:t>
            </w:r>
          </w:p>
        </w:tc>
        <w:tc>
          <w:tcPr>
            <w:tcW w:w="1134" w:type="dxa"/>
          </w:tcPr>
          <w:p w14:paraId="5E78CB10"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м2</w:t>
            </w:r>
          </w:p>
        </w:tc>
        <w:tc>
          <w:tcPr>
            <w:tcW w:w="1418" w:type="dxa"/>
          </w:tcPr>
          <w:p w14:paraId="5B130552"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77,05</w:t>
            </w:r>
          </w:p>
        </w:tc>
      </w:tr>
      <w:tr w:rsidR="00D42D3F" w:rsidRPr="00D42D3F" w14:paraId="5D540876" w14:textId="77777777" w:rsidTr="00281ADC">
        <w:trPr>
          <w:jc w:val="center"/>
        </w:trPr>
        <w:tc>
          <w:tcPr>
            <w:tcW w:w="566" w:type="dxa"/>
          </w:tcPr>
          <w:p w14:paraId="75D39943"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38</w:t>
            </w:r>
          </w:p>
        </w:tc>
        <w:tc>
          <w:tcPr>
            <w:tcW w:w="6233" w:type="dxa"/>
          </w:tcPr>
          <w:p w14:paraId="51AB8EE8" w14:textId="77777777" w:rsidR="00D42D3F" w:rsidRPr="00D42D3F" w:rsidRDefault="00D42D3F" w:rsidP="00281ADC">
            <w:pPr>
              <w:keepLines/>
              <w:autoSpaceDE w:val="0"/>
              <w:autoSpaceDN w:val="0"/>
              <w:spacing w:after="0" w:line="240" w:lineRule="auto"/>
              <w:ind w:left="-45" w:firstLine="45"/>
              <w:rPr>
                <w:rFonts w:ascii="Times New Roman" w:hAnsi="Times New Roman"/>
                <w:spacing w:val="-5"/>
                <w:sz w:val="24"/>
                <w:szCs w:val="24"/>
                <w:lang w:val="ru-RU"/>
              </w:rPr>
            </w:pPr>
            <w:r w:rsidRPr="00D42D3F">
              <w:rPr>
                <w:rFonts w:ascii="Times New Roman" w:hAnsi="Times New Roman"/>
                <w:spacing w:val="-5"/>
                <w:sz w:val="24"/>
                <w:szCs w:val="24"/>
                <w:lang w:val="ru-RU"/>
              </w:rPr>
              <w:t>Оцинкований плоский лист із полімерним покриттям 0,45</w:t>
            </w:r>
          </w:p>
          <w:p w14:paraId="3D9645F4"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мм</w:t>
            </w:r>
          </w:p>
        </w:tc>
        <w:tc>
          <w:tcPr>
            <w:tcW w:w="1134" w:type="dxa"/>
          </w:tcPr>
          <w:p w14:paraId="49067C2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м2</w:t>
            </w:r>
          </w:p>
        </w:tc>
        <w:tc>
          <w:tcPr>
            <w:tcW w:w="1418" w:type="dxa"/>
          </w:tcPr>
          <w:p w14:paraId="18D5CE32"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53,58</w:t>
            </w:r>
          </w:p>
        </w:tc>
      </w:tr>
      <w:tr w:rsidR="00D42D3F" w:rsidRPr="00D42D3F" w14:paraId="6BA057F3" w14:textId="77777777" w:rsidTr="00281ADC">
        <w:trPr>
          <w:jc w:val="center"/>
        </w:trPr>
        <w:tc>
          <w:tcPr>
            <w:tcW w:w="566" w:type="dxa"/>
          </w:tcPr>
          <w:p w14:paraId="7BD58ED3"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39</w:t>
            </w:r>
          </w:p>
        </w:tc>
        <w:tc>
          <w:tcPr>
            <w:tcW w:w="6233" w:type="dxa"/>
          </w:tcPr>
          <w:p w14:paraId="4AD52D70"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Сталь листова</w:t>
            </w:r>
          </w:p>
        </w:tc>
        <w:tc>
          <w:tcPr>
            <w:tcW w:w="1134" w:type="dxa"/>
          </w:tcPr>
          <w:p w14:paraId="6F3CF408"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106AC8A7"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0,1970422</w:t>
            </w:r>
          </w:p>
        </w:tc>
      </w:tr>
      <w:tr w:rsidR="00D42D3F" w:rsidRPr="00D42D3F" w14:paraId="750E4E89" w14:textId="77777777" w:rsidTr="00281ADC">
        <w:trPr>
          <w:jc w:val="center"/>
        </w:trPr>
        <w:tc>
          <w:tcPr>
            <w:tcW w:w="566" w:type="dxa"/>
          </w:tcPr>
          <w:p w14:paraId="015B08B5"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40</w:t>
            </w:r>
          </w:p>
        </w:tc>
        <w:tc>
          <w:tcPr>
            <w:tcW w:w="6233" w:type="dxa"/>
          </w:tcPr>
          <w:p w14:paraId="1C69ABF2"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Відлив металевий</w:t>
            </w:r>
          </w:p>
        </w:tc>
        <w:tc>
          <w:tcPr>
            <w:tcW w:w="1134" w:type="dxa"/>
          </w:tcPr>
          <w:p w14:paraId="1CF6327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w:t>
            </w:r>
          </w:p>
        </w:tc>
        <w:tc>
          <w:tcPr>
            <w:tcW w:w="1418" w:type="dxa"/>
          </w:tcPr>
          <w:p w14:paraId="2BFBC701"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4,6</w:t>
            </w:r>
          </w:p>
        </w:tc>
      </w:tr>
      <w:tr w:rsidR="00D42D3F" w:rsidRPr="00D42D3F" w14:paraId="66E2DDC9" w14:textId="77777777" w:rsidTr="00281ADC">
        <w:trPr>
          <w:jc w:val="center"/>
        </w:trPr>
        <w:tc>
          <w:tcPr>
            <w:tcW w:w="566" w:type="dxa"/>
          </w:tcPr>
          <w:p w14:paraId="40E7C5CF"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41</w:t>
            </w:r>
          </w:p>
        </w:tc>
        <w:tc>
          <w:tcPr>
            <w:tcW w:w="6233" w:type="dxa"/>
          </w:tcPr>
          <w:p w14:paraId="169C64F4"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Болти будівельні з гайками та шайбами</w:t>
            </w:r>
          </w:p>
        </w:tc>
        <w:tc>
          <w:tcPr>
            <w:tcW w:w="1134" w:type="dxa"/>
          </w:tcPr>
          <w:p w14:paraId="08D99473"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1E20AEE9"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0,0099106</w:t>
            </w:r>
          </w:p>
        </w:tc>
      </w:tr>
      <w:tr w:rsidR="00D42D3F" w:rsidRPr="00D42D3F" w14:paraId="38BAD0A3" w14:textId="77777777" w:rsidTr="00281ADC">
        <w:trPr>
          <w:jc w:val="center"/>
        </w:trPr>
        <w:tc>
          <w:tcPr>
            <w:tcW w:w="566" w:type="dxa"/>
          </w:tcPr>
          <w:p w14:paraId="28634A41"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42</w:t>
            </w:r>
          </w:p>
        </w:tc>
        <w:tc>
          <w:tcPr>
            <w:tcW w:w="6233" w:type="dxa"/>
          </w:tcPr>
          <w:p w14:paraId="0424581D"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Саморіз 3,5х35</w:t>
            </w:r>
          </w:p>
        </w:tc>
        <w:tc>
          <w:tcPr>
            <w:tcW w:w="1134" w:type="dxa"/>
          </w:tcPr>
          <w:p w14:paraId="0155025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35487B9C"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123</w:t>
            </w:r>
          </w:p>
        </w:tc>
      </w:tr>
      <w:tr w:rsidR="00D42D3F" w:rsidRPr="00D42D3F" w14:paraId="73188D88" w14:textId="77777777" w:rsidTr="00281ADC">
        <w:trPr>
          <w:jc w:val="center"/>
        </w:trPr>
        <w:tc>
          <w:tcPr>
            <w:tcW w:w="566" w:type="dxa"/>
          </w:tcPr>
          <w:p w14:paraId="71E2CEB2"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43</w:t>
            </w:r>
          </w:p>
        </w:tc>
        <w:tc>
          <w:tcPr>
            <w:tcW w:w="6233" w:type="dxa"/>
          </w:tcPr>
          <w:p w14:paraId="25208424"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Цвяхи будівельні 2,5х50 мм</w:t>
            </w:r>
          </w:p>
        </w:tc>
        <w:tc>
          <w:tcPr>
            <w:tcW w:w="1134" w:type="dxa"/>
          </w:tcPr>
          <w:p w14:paraId="6B7A2E1F"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49483B52"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0,0039645</w:t>
            </w:r>
          </w:p>
        </w:tc>
      </w:tr>
      <w:tr w:rsidR="00D42D3F" w:rsidRPr="00D42D3F" w14:paraId="4CA6CAD3" w14:textId="77777777" w:rsidTr="00281ADC">
        <w:trPr>
          <w:jc w:val="center"/>
        </w:trPr>
        <w:tc>
          <w:tcPr>
            <w:tcW w:w="566" w:type="dxa"/>
          </w:tcPr>
          <w:p w14:paraId="0FFA84F5"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44</w:t>
            </w:r>
          </w:p>
        </w:tc>
        <w:tc>
          <w:tcPr>
            <w:tcW w:w="6233" w:type="dxa"/>
          </w:tcPr>
          <w:p w14:paraId="18CB69DF"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Цвяхи будівельні 3,0х80 мм</w:t>
            </w:r>
          </w:p>
        </w:tc>
        <w:tc>
          <w:tcPr>
            <w:tcW w:w="1134" w:type="dxa"/>
          </w:tcPr>
          <w:p w14:paraId="4EA952B3"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50D669D4"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0,022</w:t>
            </w:r>
          </w:p>
        </w:tc>
      </w:tr>
      <w:tr w:rsidR="00D42D3F" w:rsidRPr="00D42D3F" w14:paraId="5294690D" w14:textId="77777777" w:rsidTr="00281ADC">
        <w:trPr>
          <w:jc w:val="center"/>
        </w:trPr>
        <w:tc>
          <w:tcPr>
            <w:tcW w:w="566" w:type="dxa"/>
          </w:tcPr>
          <w:p w14:paraId="35BFCE34"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45</w:t>
            </w:r>
          </w:p>
        </w:tc>
        <w:tc>
          <w:tcPr>
            <w:tcW w:w="6233" w:type="dxa"/>
          </w:tcPr>
          <w:p w14:paraId="1A567AA8"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Суміш суха клейова, аналог Ceresit CT 190</w:t>
            </w:r>
          </w:p>
        </w:tc>
        <w:tc>
          <w:tcPr>
            <w:tcW w:w="1134" w:type="dxa"/>
          </w:tcPr>
          <w:p w14:paraId="02AC49BD"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кг</w:t>
            </w:r>
          </w:p>
        </w:tc>
        <w:tc>
          <w:tcPr>
            <w:tcW w:w="1418" w:type="dxa"/>
          </w:tcPr>
          <w:p w14:paraId="26958ECF"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144</w:t>
            </w:r>
          </w:p>
        </w:tc>
      </w:tr>
      <w:tr w:rsidR="00D42D3F" w:rsidRPr="00D42D3F" w14:paraId="20841C84" w14:textId="77777777" w:rsidTr="00281ADC">
        <w:trPr>
          <w:jc w:val="center"/>
        </w:trPr>
        <w:tc>
          <w:tcPr>
            <w:tcW w:w="566" w:type="dxa"/>
          </w:tcPr>
          <w:p w14:paraId="228EFE00"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46</w:t>
            </w:r>
          </w:p>
        </w:tc>
        <w:tc>
          <w:tcPr>
            <w:tcW w:w="6233" w:type="dxa"/>
          </w:tcPr>
          <w:p w14:paraId="62B31D84"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Гідроізоляційна еластична суміш</w:t>
            </w:r>
          </w:p>
        </w:tc>
        <w:tc>
          <w:tcPr>
            <w:tcW w:w="1134" w:type="dxa"/>
          </w:tcPr>
          <w:p w14:paraId="0C8030C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кг</w:t>
            </w:r>
          </w:p>
        </w:tc>
        <w:tc>
          <w:tcPr>
            <w:tcW w:w="1418" w:type="dxa"/>
          </w:tcPr>
          <w:p w14:paraId="2CDC7513"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159,6</w:t>
            </w:r>
          </w:p>
        </w:tc>
      </w:tr>
      <w:tr w:rsidR="00D42D3F" w:rsidRPr="00D42D3F" w14:paraId="4B0E5EE8" w14:textId="77777777" w:rsidTr="00281ADC">
        <w:trPr>
          <w:jc w:val="center"/>
        </w:trPr>
        <w:tc>
          <w:tcPr>
            <w:tcW w:w="566" w:type="dxa"/>
          </w:tcPr>
          <w:p w14:paraId="0746B9C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47</w:t>
            </w:r>
          </w:p>
        </w:tc>
        <w:tc>
          <w:tcPr>
            <w:tcW w:w="6233" w:type="dxa"/>
          </w:tcPr>
          <w:p w14:paraId="3F5238F3"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Штукатурка декоративна фасадна</w:t>
            </w:r>
          </w:p>
        </w:tc>
        <w:tc>
          <w:tcPr>
            <w:tcW w:w="1134" w:type="dxa"/>
          </w:tcPr>
          <w:p w14:paraId="505F8F74"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кг</w:t>
            </w:r>
          </w:p>
        </w:tc>
        <w:tc>
          <w:tcPr>
            <w:tcW w:w="1418" w:type="dxa"/>
          </w:tcPr>
          <w:p w14:paraId="7D0F326C"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208,4</w:t>
            </w:r>
          </w:p>
        </w:tc>
      </w:tr>
      <w:tr w:rsidR="00D42D3F" w:rsidRPr="00D42D3F" w14:paraId="4453E227" w14:textId="77777777" w:rsidTr="00281ADC">
        <w:trPr>
          <w:jc w:val="center"/>
        </w:trPr>
        <w:tc>
          <w:tcPr>
            <w:tcW w:w="566" w:type="dxa"/>
          </w:tcPr>
          <w:p w14:paraId="015BC5EC"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48</w:t>
            </w:r>
          </w:p>
        </w:tc>
        <w:tc>
          <w:tcPr>
            <w:tcW w:w="6233" w:type="dxa"/>
          </w:tcPr>
          <w:p w14:paraId="38C4A7D5"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Ґрунтовка глибокопроникна Ceresit CT 17</w:t>
            </w:r>
          </w:p>
        </w:tc>
        <w:tc>
          <w:tcPr>
            <w:tcW w:w="1134" w:type="dxa"/>
          </w:tcPr>
          <w:p w14:paraId="6B67599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л</w:t>
            </w:r>
          </w:p>
        </w:tc>
        <w:tc>
          <w:tcPr>
            <w:tcW w:w="1418" w:type="dxa"/>
          </w:tcPr>
          <w:p w14:paraId="76E4D888"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218,53978</w:t>
            </w:r>
          </w:p>
        </w:tc>
      </w:tr>
      <w:tr w:rsidR="00D42D3F" w:rsidRPr="00D42D3F" w14:paraId="7AFD9D20" w14:textId="77777777" w:rsidTr="00281ADC">
        <w:trPr>
          <w:jc w:val="center"/>
        </w:trPr>
        <w:tc>
          <w:tcPr>
            <w:tcW w:w="566" w:type="dxa"/>
          </w:tcPr>
          <w:p w14:paraId="6117B8AC"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49</w:t>
            </w:r>
          </w:p>
        </w:tc>
        <w:tc>
          <w:tcPr>
            <w:tcW w:w="6233" w:type="dxa"/>
          </w:tcPr>
          <w:p w14:paraId="66149BC3"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rPr>
            </w:pPr>
            <w:r w:rsidRPr="00D42D3F">
              <w:rPr>
                <w:rFonts w:ascii="Times New Roman" w:hAnsi="Times New Roman"/>
                <w:spacing w:val="-5"/>
                <w:sz w:val="24"/>
                <w:szCs w:val="24"/>
              </w:rPr>
              <w:t xml:space="preserve">Грунтувальна фарба, аналог </w:t>
            </w:r>
            <w:r w:rsidRPr="00D42D3F">
              <w:rPr>
                <w:rFonts w:ascii="Times New Roman" w:hAnsi="Times New Roman"/>
                <w:spacing w:val="-5"/>
                <w:sz w:val="24"/>
                <w:szCs w:val="24"/>
                <w:lang w:val="ru-RU"/>
              </w:rPr>
              <w:t>Ceresit</w:t>
            </w:r>
            <w:r w:rsidRPr="00D42D3F">
              <w:rPr>
                <w:rFonts w:ascii="Times New Roman" w:hAnsi="Times New Roman"/>
                <w:spacing w:val="-5"/>
                <w:sz w:val="24"/>
                <w:szCs w:val="24"/>
              </w:rPr>
              <w:t xml:space="preserve"> </w:t>
            </w:r>
            <w:r w:rsidRPr="00D42D3F">
              <w:rPr>
                <w:rFonts w:ascii="Times New Roman" w:hAnsi="Times New Roman"/>
                <w:spacing w:val="-5"/>
                <w:sz w:val="24"/>
                <w:szCs w:val="24"/>
                <w:lang w:val="ru-RU"/>
              </w:rPr>
              <w:t>CT</w:t>
            </w:r>
            <w:r w:rsidRPr="00D42D3F">
              <w:rPr>
                <w:rFonts w:ascii="Times New Roman" w:hAnsi="Times New Roman"/>
                <w:spacing w:val="-5"/>
                <w:sz w:val="24"/>
                <w:szCs w:val="24"/>
              </w:rPr>
              <w:t xml:space="preserve"> 15 </w:t>
            </w:r>
            <w:r w:rsidRPr="00D42D3F">
              <w:rPr>
                <w:rFonts w:ascii="Times New Roman" w:hAnsi="Times New Roman"/>
                <w:spacing w:val="-5"/>
                <w:sz w:val="24"/>
                <w:szCs w:val="24"/>
                <w:lang w:val="ru-RU"/>
              </w:rPr>
              <w:t>silicone</w:t>
            </w:r>
          </w:p>
        </w:tc>
        <w:tc>
          <w:tcPr>
            <w:tcW w:w="1134" w:type="dxa"/>
          </w:tcPr>
          <w:p w14:paraId="3FA87CA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л</w:t>
            </w:r>
          </w:p>
        </w:tc>
        <w:tc>
          <w:tcPr>
            <w:tcW w:w="1418" w:type="dxa"/>
          </w:tcPr>
          <w:p w14:paraId="3DC2F353"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2,04</w:t>
            </w:r>
          </w:p>
        </w:tc>
      </w:tr>
      <w:tr w:rsidR="00D42D3F" w:rsidRPr="00D42D3F" w14:paraId="3A3678E3" w14:textId="77777777" w:rsidTr="00281ADC">
        <w:trPr>
          <w:jc w:val="center"/>
        </w:trPr>
        <w:tc>
          <w:tcPr>
            <w:tcW w:w="566" w:type="dxa"/>
          </w:tcPr>
          <w:p w14:paraId="6E81DCF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50</w:t>
            </w:r>
          </w:p>
        </w:tc>
        <w:tc>
          <w:tcPr>
            <w:tcW w:w="6233" w:type="dxa"/>
          </w:tcPr>
          <w:p w14:paraId="0707EC98"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Труби водостічні 90мм</w:t>
            </w:r>
          </w:p>
        </w:tc>
        <w:tc>
          <w:tcPr>
            <w:tcW w:w="1134" w:type="dxa"/>
          </w:tcPr>
          <w:p w14:paraId="560C417C"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w:t>
            </w:r>
          </w:p>
        </w:tc>
        <w:tc>
          <w:tcPr>
            <w:tcW w:w="1418" w:type="dxa"/>
          </w:tcPr>
          <w:p w14:paraId="2F3909B7"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105,15</w:t>
            </w:r>
          </w:p>
        </w:tc>
      </w:tr>
      <w:tr w:rsidR="00D42D3F" w:rsidRPr="00D42D3F" w14:paraId="20029D42" w14:textId="77777777" w:rsidTr="00281ADC">
        <w:trPr>
          <w:jc w:val="center"/>
        </w:trPr>
        <w:tc>
          <w:tcPr>
            <w:tcW w:w="566" w:type="dxa"/>
          </w:tcPr>
          <w:p w14:paraId="56C87A46"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51</w:t>
            </w:r>
          </w:p>
        </w:tc>
        <w:tc>
          <w:tcPr>
            <w:tcW w:w="6233" w:type="dxa"/>
          </w:tcPr>
          <w:p w14:paraId="6407B927" w14:textId="77777777" w:rsidR="00D42D3F" w:rsidRPr="00D42D3F" w:rsidRDefault="00D42D3F" w:rsidP="00281ADC">
            <w:pPr>
              <w:keepLines/>
              <w:autoSpaceDE w:val="0"/>
              <w:autoSpaceDN w:val="0"/>
              <w:spacing w:after="0" w:line="240" w:lineRule="auto"/>
              <w:ind w:left="-45" w:firstLine="45"/>
              <w:rPr>
                <w:rFonts w:ascii="Times New Roman" w:hAnsi="Times New Roman"/>
                <w:spacing w:val="-5"/>
                <w:sz w:val="24"/>
                <w:szCs w:val="24"/>
                <w:lang w:val="ru-RU"/>
              </w:rPr>
            </w:pPr>
            <w:r w:rsidRPr="00D42D3F">
              <w:rPr>
                <w:rFonts w:ascii="Times New Roman" w:hAnsi="Times New Roman"/>
                <w:spacing w:val="-5"/>
                <w:sz w:val="24"/>
                <w:szCs w:val="24"/>
                <w:lang w:val="ru-RU"/>
              </w:rPr>
              <w:t>Коліно 90мм</w:t>
            </w:r>
          </w:p>
          <w:p w14:paraId="1756F253"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(УКРАЇНА)</w:t>
            </w:r>
          </w:p>
        </w:tc>
        <w:tc>
          <w:tcPr>
            <w:tcW w:w="1134" w:type="dxa"/>
          </w:tcPr>
          <w:p w14:paraId="7D9B15D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41A2DCEF"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31</w:t>
            </w:r>
          </w:p>
        </w:tc>
      </w:tr>
      <w:tr w:rsidR="00D42D3F" w:rsidRPr="00D42D3F" w14:paraId="5B194827" w14:textId="77777777" w:rsidTr="00281ADC">
        <w:trPr>
          <w:jc w:val="center"/>
        </w:trPr>
        <w:tc>
          <w:tcPr>
            <w:tcW w:w="566" w:type="dxa"/>
          </w:tcPr>
          <w:p w14:paraId="1F57BE0D"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52</w:t>
            </w:r>
          </w:p>
        </w:tc>
        <w:tc>
          <w:tcPr>
            <w:tcW w:w="6233" w:type="dxa"/>
          </w:tcPr>
          <w:p w14:paraId="0422C0BC"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Дюбель з шурупом 6/60</w:t>
            </w:r>
          </w:p>
        </w:tc>
        <w:tc>
          <w:tcPr>
            <w:tcW w:w="1134" w:type="dxa"/>
          </w:tcPr>
          <w:p w14:paraId="44488EC4"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2E99BDF6"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142</w:t>
            </w:r>
          </w:p>
        </w:tc>
      </w:tr>
      <w:tr w:rsidR="00D42D3F" w:rsidRPr="00D42D3F" w14:paraId="674D0D1A" w14:textId="77777777" w:rsidTr="00281ADC">
        <w:trPr>
          <w:jc w:val="center"/>
        </w:trPr>
        <w:tc>
          <w:tcPr>
            <w:tcW w:w="566" w:type="dxa"/>
          </w:tcPr>
          <w:p w14:paraId="73F1EC70"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53</w:t>
            </w:r>
          </w:p>
        </w:tc>
        <w:tc>
          <w:tcPr>
            <w:tcW w:w="6233" w:type="dxa"/>
          </w:tcPr>
          <w:p w14:paraId="23087096"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Вітрова планка</w:t>
            </w:r>
          </w:p>
        </w:tc>
        <w:tc>
          <w:tcPr>
            <w:tcW w:w="1134" w:type="dxa"/>
          </w:tcPr>
          <w:p w14:paraId="15D3F38D"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мп</w:t>
            </w:r>
          </w:p>
        </w:tc>
        <w:tc>
          <w:tcPr>
            <w:tcW w:w="1418" w:type="dxa"/>
          </w:tcPr>
          <w:p w14:paraId="7F331F84"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9</w:t>
            </w:r>
          </w:p>
        </w:tc>
      </w:tr>
      <w:tr w:rsidR="00D42D3F" w:rsidRPr="00D42D3F" w14:paraId="32144BF9" w14:textId="77777777" w:rsidTr="00281ADC">
        <w:trPr>
          <w:jc w:val="center"/>
        </w:trPr>
        <w:tc>
          <w:tcPr>
            <w:tcW w:w="566" w:type="dxa"/>
          </w:tcPr>
          <w:p w14:paraId="11FC8BEB"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54</w:t>
            </w:r>
          </w:p>
        </w:tc>
        <w:tc>
          <w:tcPr>
            <w:tcW w:w="6233" w:type="dxa"/>
          </w:tcPr>
          <w:p w14:paraId="2090784F"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Планка з ПВХ напиленням</w:t>
            </w:r>
          </w:p>
        </w:tc>
        <w:tc>
          <w:tcPr>
            <w:tcW w:w="1134" w:type="dxa"/>
          </w:tcPr>
          <w:p w14:paraId="6164428B"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w:t>
            </w:r>
          </w:p>
        </w:tc>
        <w:tc>
          <w:tcPr>
            <w:tcW w:w="1418" w:type="dxa"/>
          </w:tcPr>
          <w:p w14:paraId="5E59B226"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46,7</w:t>
            </w:r>
          </w:p>
        </w:tc>
      </w:tr>
      <w:tr w:rsidR="00D42D3F" w:rsidRPr="00D42D3F" w14:paraId="33A6ACE1" w14:textId="77777777" w:rsidTr="00281ADC">
        <w:trPr>
          <w:jc w:val="center"/>
        </w:trPr>
        <w:tc>
          <w:tcPr>
            <w:tcW w:w="566" w:type="dxa"/>
          </w:tcPr>
          <w:p w14:paraId="4FB36613"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55</w:t>
            </w:r>
          </w:p>
        </w:tc>
        <w:tc>
          <w:tcPr>
            <w:tcW w:w="6233" w:type="dxa"/>
          </w:tcPr>
          <w:p w14:paraId="305FBFD8"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Герметик акриловий</w:t>
            </w:r>
          </w:p>
        </w:tc>
        <w:tc>
          <w:tcPr>
            <w:tcW w:w="1134" w:type="dxa"/>
          </w:tcPr>
          <w:p w14:paraId="644F8C3F"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5AC4315D"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w:t>
            </w:r>
          </w:p>
        </w:tc>
      </w:tr>
      <w:tr w:rsidR="00D42D3F" w:rsidRPr="00D42D3F" w14:paraId="04968659" w14:textId="77777777" w:rsidTr="00281ADC">
        <w:trPr>
          <w:jc w:val="center"/>
        </w:trPr>
        <w:tc>
          <w:tcPr>
            <w:tcW w:w="566" w:type="dxa"/>
          </w:tcPr>
          <w:p w14:paraId="1C430364"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56</w:t>
            </w:r>
          </w:p>
        </w:tc>
        <w:tc>
          <w:tcPr>
            <w:tcW w:w="6233" w:type="dxa"/>
          </w:tcPr>
          <w:p w14:paraId="51E5CA06"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Герметик поліуритановий</w:t>
            </w:r>
          </w:p>
        </w:tc>
        <w:tc>
          <w:tcPr>
            <w:tcW w:w="1134" w:type="dxa"/>
          </w:tcPr>
          <w:p w14:paraId="778438F2"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268983EB"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18</w:t>
            </w:r>
          </w:p>
        </w:tc>
      </w:tr>
      <w:tr w:rsidR="00D42D3F" w:rsidRPr="00D42D3F" w14:paraId="7683355C" w14:textId="77777777" w:rsidTr="00281ADC">
        <w:trPr>
          <w:jc w:val="center"/>
        </w:trPr>
        <w:tc>
          <w:tcPr>
            <w:tcW w:w="566" w:type="dxa"/>
          </w:tcPr>
          <w:p w14:paraId="1DACABBF"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57</w:t>
            </w:r>
          </w:p>
        </w:tc>
        <w:tc>
          <w:tcPr>
            <w:tcW w:w="6233" w:type="dxa"/>
          </w:tcPr>
          <w:p w14:paraId="044586B2"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Ґрунтовка антигрибок</w:t>
            </w:r>
          </w:p>
        </w:tc>
        <w:tc>
          <w:tcPr>
            <w:tcW w:w="1134" w:type="dxa"/>
          </w:tcPr>
          <w:p w14:paraId="7A4D1900"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т</w:t>
            </w:r>
          </w:p>
        </w:tc>
        <w:tc>
          <w:tcPr>
            <w:tcW w:w="1418" w:type="dxa"/>
          </w:tcPr>
          <w:p w14:paraId="7AC519FF"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0,015456</w:t>
            </w:r>
          </w:p>
        </w:tc>
      </w:tr>
      <w:tr w:rsidR="00D42D3F" w:rsidRPr="00D42D3F" w14:paraId="39AD0C2E" w14:textId="77777777" w:rsidTr="00281ADC">
        <w:trPr>
          <w:jc w:val="center"/>
        </w:trPr>
        <w:tc>
          <w:tcPr>
            <w:tcW w:w="566" w:type="dxa"/>
          </w:tcPr>
          <w:p w14:paraId="22A2EFA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58</w:t>
            </w:r>
          </w:p>
        </w:tc>
        <w:tc>
          <w:tcPr>
            <w:tcW w:w="6233" w:type="dxa"/>
          </w:tcPr>
          <w:p w14:paraId="5FD09C6D" w14:textId="77777777" w:rsidR="00D42D3F" w:rsidRPr="00D42D3F" w:rsidRDefault="00D42D3F" w:rsidP="00281ADC">
            <w:pPr>
              <w:keepLines/>
              <w:autoSpaceDE w:val="0"/>
              <w:autoSpaceDN w:val="0"/>
              <w:spacing w:after="0" w:line="240" w:lineRule="auto"/>
              <w:ind w:left="-45" w:firstLine="45"/>
              <w:rPr>
                <w:rFonts w:ascii="Times New Roman" w:hAnsi="Times New Roman"/>
                <w:spacing w:val="-5"/>
                <w:sz w:val="24"/>
                <w:szCs w:val="24"/>
                <w:lang w:val="ru-RU"/>
              </w:rPr>
            </w:pPr>
            <w:r w:rsidRPr="00D42D3F">
              <w:rPr>
                <w:rFonts w:ascii="Times New Roman" w:hAnsi="Times New Roman"/>
                <w:spacing w:val="-5"/>
                <w:sz w:val="24"/>
                <w:szCs w:val="24"/>
                <w:lang w:val="ru-RU"/>
              </w:rPr>
              <w:t>Анкер з гайкою М8/12х100</w:t>
            </w:r>
          </w:p>
          <w:p w14:paraId="610DFBBB"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(УКРАЇНА)</w:t>
            </w:r>
          </w:p>
        </w:tc>
        <w:tc>
          <w:tcPr>
            <w:tcW w:w="1134" w:type="dxa"/>
          </w:tcPr>
          <w:p w14:paraId="707F119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100шт</w:t>
            </w:r>
          </w:p>
        </w:tc>
        <w:tc>
          <w:tcPr>
            <w:tcW w:w="1418" w:type="dxa"/>
          </w:tcPr>
          <w:p w14:paraId="55D3CEB0"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0,06</w:t>
            </w:r>
          </w:p>
        </w:tc>
      </w:tr>
      <w:tr w:rsidR="00D42D3F" w:rsidRPr="00D42D3F" w14:paraId="073F28BB" w14:textId="77777777" w:rsidTr="00281ADC">
        <w:trPr>
          <w:jc w:val="center"/>
        </w:trPr>
        <w:tc>
          <w:tcPr>
            <w:tcW w:w="566" w:type="dxa"/>
          </w:tcPr>
          <w:p w14:paraId="3EB91D2C"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59</w:t>
            </w:r>
          </w:p>
        </w:tc>
        <w:tc>
          <w:tcPr>
            <w:tcW w:w="6233" w:type="dxa"/>
          </w:tcPr>
          <w:p w14:paraId="5EA1005E"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Шайба</w:t>
            </w:r>
          </w:p>
        </w:tc>
        <w:tc>
          <w:tcPr>
            <w:tcW w:w="1134" w:type="dxa"/>
          </w:tcPr>
          <w:p w14:paraId="6197F8C1"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100шт</w:t>
            </w:r>
          </w:p>
        </w:tc>
        <w:tc>
          <w:tcPr>
            <w:tcW w:w="1418" w:type="dxa"/>
          </w:tcPr>
          <w:p w14:paraId="1E2EDF74"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2,59</w:t>
            </w:r>
          </w:p>
        </w:tc>
      </w:tr>
      <w:tr w:rsidR="00D42D3F" w:rsidRPr="00D42D3F" w14:paraId="101FF82B" w14:textId="77777777" w:rsidTr="00281ADC">
        <w:trPr>
          <w:jc w:val="center"/>
        </w:trPr>
        <w:tc>
          <w:tcPr>
            <w:tcW w:w="566" w:type="dxa"/>
          </w:tcPr>
          <w:p w14:paraId="1D0A3B45"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60</w:t>
            </w:r>
          </w:p>
        </w:tc>
        <w:tc>
          <w:tcPr>
            <w:tcW w:w="6233" w:type="dxa"/>
          </w:tcPr>
          <w:p w14:paraId="2C90756C"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Саморіз по металу 3,5х40</w:t>
            </w:r>
          </w:p>
        </w:tc>
        <w:tc>
          <w:tcPr>
            <w:tcW w:w="1134" w:type="dxa"/>
          </w:tcPr>
          <w:p w14:paraId="3CF58248"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3193DA06"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230</w:t>
            </w:r>
          </w:p>
        </w:tc>
      </w:tr>
      <w:tr w:rsidR="00D42D3F" w:rsidRPr="00D42D3F" w14:paraId="35D21DF6" w14:textId="77777777" w:rsidTr="00281ADC">
        <w:trPr>
          <w:jc w:val="center"/>
        </w:trPr>
        <w:tc>
          <w:tcPr>
            <w:tcW w:w="566" w:type="dxa"/>
          </w:tcPr>
          <w:p w14:paraId="358030E2"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61</w:t>
            </w:r>
          </w:p>
        </w:tc>
        <w:tc>
          <w:tcPr>
            <w:tcW w:w="6233" w:type="dxa"/>
          </w:tcPr>
          <w:p w14:paraId="11E02ED6"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Саморіз по металу 3,5х35</w:t>
            </w:r>
          </w:p>
        </w:tc>
        <w:tc>
          <w:tcPr>
            <w:tcW w:w="1134" w:type="dxa"/>
          </w:tcPr>
          <w:p w14:paraId="60718E53"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7F6DE409"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230</w:t>
            </w:r>
          </w:p>
        </w:tc>
      </w:tr>
      <w:tr w:rsidR="00D42D3F" w:rsidRPr="00D42D3F" w14:paraId="20E2D065" w14:textId="77777777" w:rsidTr="00281ADC">
        <w:trPr>
          <w:jc w:val="center"/>
        </w:trPr>
        <w:tc>
          <w:tcPr>
            <w:tcW w:w="566" w:type="dxa"/>
          </w:tcPr>
          <w:p w14:paraId="58D44766"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62</w:t>
            </w:r>
          </w:p>
        </w:tc>
        <w:tc>
          <w:tcPr>
            <w:tcW w:w="6233" w:type="dxa"/>
          </w:tcPr>
          <w:p w14:paraId="62C3F682"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Пропан-бутан технічний</w:t>
            </w:r>
          </w:p>
        </w:tc>
        <w:tc>
          <w:tcPr>
            <w:tcW w:w="1134" w:type="dxa"/>
          </w:tcPr>
          <w:p w14:paraId="12D4CCF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м3</w:t>
            </w:r>
          </w:p>
        </w:tc>
        <w:tc>
          <w:tcPr>
            <w:tcW w:w="1418" w:type="dxa"/>
          </w:tcPr>
          <w:p w14:paraId="08C8F81B"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17,9494096</w:t>
            </w:r>
          </w:p>
        </w:tc>
      </w:tr>
      <w:tr w:rsidR="00D42D3F" w:rsidRPr="00D42D3F" w14:paraId="3D54D432" w14:textId="77777777" w:rsidTr="00281ADC">
        <w:trPr>
          <w:jc w:val="center"/>
        </w:trPr>
        <w:tc>
          <w:tcPr>
            <w:tcW w:w="566" w:type="dxa"/>
          </w:tcPr>
          <w:p w14:paraId="3861691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63</w:t>
            </w:r>
          </w:p>
        </w:tc>
        <w:tc>
          <w:tcPr>
            <w:tcW w:w="6233" w:type="dxa"/>
          </w:tcPr>
          <w:p w14:paraId="0C096C41"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Клей герметик</w:t>
            </w:r>
          </w:p>
        </w:tc>
        <w:tc>
          <w:tcPr>
            <w:tcW w:w="1134" w:type="dxa"/>
          </w:tcPr>
          <w:p w14:paraId="608AA55F"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л</w:t>
            </w:r>
          </w:p>
        </w:tc>
        <w:tc>
          <w:tcPr>
            <w:tcW w:w="1418" w:type="dxa"/>
          </w:tcPr>
          <w:p w14:paraId="41F70A59"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1,85</w:t>
            </w:r>
          </w:p>
        </w:tc>
      </w:tr>
      <w:tr w:rsidR="00D42D3F" w:rsidRPr="00D42D3F" w14:paraId="17EBE65E" w14:textId="77777777" w:rsidTr="00281ADC">
        <w:trPr>
          <w:jc w:val="center"/>
        </w:trPr>
        <w:tc>
          <w:tcPr>
            <w:tcW w:w="566" w:type="dxa"/>
          </w:tcPr>
          <w:p w14:paraId="7A5D5029"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64</w:t>
            </w:r>
          </w:p>
        </w:tc>
        <w:tc>
          <w:tcPr>
            <w:tcW w:w="6233" w:type="dxa"/>
          </w:tcPr>
          <w:p w14:paraId="68D93877"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Геотекстиль термофікований щільністю 200-300 г/м2</w:t>
            </w:r>
          </w:p>
        </w:tc>
        <w:tc>
          <w:tcPr>
            <w:tcW w:w="1134" w:type="dxa"/>
          </w:tcPr>
          <w:p w14:paraId="70582BEE"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м2</w:t>
            </w:r>
          </w:p>
        </w:tc>
        <w:tc>
          <w:tcPr>
            <w:tcW w:w="1418" w:type="dxa"/>
          </w:tcPr>
          <w:p w14:paraId="019A4F96"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76,245</w:t>
            </w:r>
          </w:p>
        </w:tc>
      </w:tr>
      <w:tr w:rsidR="00D42D3F" w:rsidRPr="00D42D3F" w14:paraId="6AA977EE" w14:textId="77777777" w:rsidTr="00281ADC">
        <w:trPr>
          <w:jc w:val="center"/>
        </w:trPr>
        <w:tc>
          <w:tcPr>
            <w:tcW w:w="566" w:type="dxa"/>
          </w:tcPr>
          <w:p w14:paraId="4FF15274"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65</w:t>
            </w:r>
          </w:p>
        </w:tc>
        <w:tc>
          <w:tcPr>
            <w:tcW w:w="6233" w:type="dxa"/>
          </w:tcPr>
          <w:p w14:paraId="77F51B38"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Мембрана полівінілхлоридна товщиною 1,0-2,0 мм</w:t>
            </w:r>
          </w:p>
        </w:tc>
        <w:tc>
          <w:tcPr>
            <w:tcW w:w="1134" w:type="dxa"/>
          </w:tcPr>
          <w:p w14:paraId="11222B3B"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м2</w:t>
            </w:r>
          </w:p>
        </w:tc>
        <w:tc>
          <w:tcPr>
            <w:tcW w:w="1418" w:type="dxa"/>
          </w:tcPr>
          <w:p w14:paraId="66E141E2"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76,245</w:t>
            </w:r>
          </w:p>
        </w:tc>
      </w:tr>
      <w:tr w:rsidR="00D42D3F" w:rsidRPr="00D42D3F" w14:paraId="1DE0A859" w14:textId="77777777" w:rsidTr="00281ADC">
        <w:trPr>
          <w:jc w:val="center"/>
        </w:trPr>
        <w:tc>
          <w:tcPr>
            <w:tcW w:w="566" w:type="dxa"/>
          </w:tcPr>
          <w:p w14:paraId="026AD6D5"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66</w:t>
            </w:r>
          </w:p>
        </w:tc>
        <w:tc>
          <w:tcPr>
            <w:tcW w:w="6233" w:type="dxa"/>
          </w:tcPr>
          <w:p w14:paraId="57C05609" w14:textId="77777777" w:rsidR="00D42D3F" w:rsidRPr="00D42D3F" w:rsidRDefault="00D42D3F" w:rsidP="00281ADC">
            <w:pPr>
              <w:keepLines/>
              <w:autoSpaceDE w:val="0"/>
              <w:autoSpaceDN w:val="0"/>
              <w:spacing w:after="0" w:line="240" w:lineRule="auto"/>
              <w:ind w:left="-45" w:firstLine="45"/>
              <w:rPr>
                <w:rFonts w:ascii="Times New Roman" w:hAnsi="Times New Roman"/>
                <w:spacing w:val="-5"/>
                <w:sz w:val="24"/>
                <w:szCs w:val="24"/>
              </w:rPr>
            </w:pPr>
            <w:r w:rsidRPr="00D42D3F">
              <w:rPr>
                <w:rFonts w:ascii="Times New Roman" w:hAnsi="Times New Roman"/>
                <w:spacing w:val="-5"/>
                <w:sz w:val="24"/>
                <w:szCs w:val="24"/>
              </w:rPr>
              <w:t xml:space="preserve">Плити мінераловатні, товщиною 100 мм, аналог </w:t>
            </w:r>
            <w:r w:rsidRPr="00D42D3F">
              <w:rPr>
                <w:rFonts w:ascii="Times New Roman" w:hAnsi="Times New Roman"/>
                <w:spacing w:val="-5"/>
                <w:sz w:val="24"/>
                <w:szCs w:val="24"/>
                <w:lang w:val="ru-RU"/>
              </w:rPr>
              <w:t>Rockwool</w:t>
            </w:r>
          </w:p>
          <w:p w14:paraId="08B17B01"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FRONTROCK SUPER</w:t>
            </w:r>
          </w:p>
        </w:tc>
        <w:tc>
          <w:tcPr>
            <w:tcW w:w="1134" w:type="dxa"/>
          </w:tcPr>
          <w:p w14:paraId="1BC896C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м2</w:t>
            </w:r>
          </w:p>
        </w:tc>
        <w:tc>
          <w:tcPr>
            <w:tcW w:w="1418" w:type="dxa"/>
          </w:tcPr>
          <w:p w14:paraId="794D19B8"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25,68</w:t>
            </w:r>
          </w:p>
        </w:tc>
      </w:tr>
      <w:tr w:rsidR="00D42D3F" w:rsidRPr="00D42D3F" w14:paraId="6E251B0D" w14:textId="77777777" w:rsidTr="00281ADC">
        <w:trPr>
          <w:jc w:val="center"/>
        </w:trPr>
        <w:tc>
          <w:tcPr>
            <w:tcW w:w="566" w:type="dxa"/>
          </w:tcPr>
          <w:p w14:paraId="4EA72597"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67</w:t>
            </w:r>
          </w:p>
        </w:tc>
        <w:tc>
          <w:tcPr>
            <w:tcW w:w="6233" w:type="dxa"/>
          </w:tcPr>
          <w:p w14:paraId="7D59E1BA"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Кутник алюмінієвий</w:t>
            </w:r>
          </w:p>
        </w:tc>
        <w:tc>
          <w:tcPr>
            <w:tcW w:w="1134" w:type="dxa"/>
          </w:tcPr>
          <w:p w14:paraId="7C358E88"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м</w:t>
            </w:r>
          </w:p>
        </w:tc>
        <w:tc>
          <w:tcPr>
            <w:tcW w:w="1418" w:type="dxa"/>
          </w:tcPr>
          <w:p w14:paraId="2DAA0240"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31,8</w:t>
            </w:r>
          </w:p>
        </w:tc>
      </w:tr>
      <w:tr w:rsidR="00D42D3F" w:rsidRPr="00D42D3F" w14:paraId="3C8FCF52" w14:textId="77777777" w:rsidTr="00281ADC">
        <w:trPr>
          <w:jc w:val="center"/>
        </w:trPr>
        <w:tc>
          <w:tcPr>
            <w:tcW w:w="566" w:type="dxa"/>
          </w:tcPr>
          <w:p w14:paraId="208BBEB5"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lastRenderedPageBreak/>
              <w:t>68</w:t>
            </w:r>
          </w:p>
        </w:tc>
        <w:tc>
          <w:tcPr>
            <w:tcW w:w="6233" w:type="dxa"/>
          </w:tcPr>
          <w:p w14:paraId="2C1FD855"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Саморіз покрівельний</w:t>
            </w:r>
          </w:p>
        </w:tc>
        <w:tc>
          <w:tcPr>
            <w:tcW w:w="1134" w:type="dxa"/>
          </w:tcPr>
          <w:p w14:paraId="5CBAFFA8"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0CEEB483"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363</w:t>
            </w:r>
          </w:p>
        </w:tc>
      </w:tr>
      <w:tr w:rsidR="00D42D3F" w:rsidRPr="00D42D3F" w14:paraId="5FC038ED" w14:textId="77777777" w:rsidTr="00281ADC">
        <w:trPr>
          <w:jc w:val="center"/>
        </w:trPr>
        <w:tc>
          <w:tcPr>
            <w:tcW w:w="566" w:type="dxa"/>
          </w:tcPr>
          <w:p w14:paraId="74114C6F"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69</w:t>
            </w:r>
          </w:p>
        </w:tc>
        <w:tc>
          <w:tcPr>
            <w:tcW w:w="6233" w:type="dxa"/>
          </w:tcPr>
          <w:p w14:paraId="56AE41BF" w14:textId="77777777" w:rsidR="00D42D3F" w:rsidRPr="00D42D3F" w:rsidRDefault="00D42D3F" w:rsidP="00281ADC">
            <w:pPr>
              <w:keepLines/>
              <w:autoSpaceDE w:val="0"/>
              <w:autoSpaceDN w:val="0"/>
              <w:spacing w:after="0" w:line="240" w:lineRule="auto"/>
              <w:ind w:left="-45" w:firstLine="45"/>
              <w:rPr>
                <w:rFonts w:ascii="Times New Roman" w:hAnsi="Times New Roman"/>
                <w:spacing w:val="-5"/>
                <w:sz w:val="24"/>
                <w:szCs w:val="24"/>
                <w:lang w:val="ru-RU"/>
              </w:rPr>
            </w:pPr>
            <w:r w:rsidRPr="00D42D3F">
              <w:rPr>
                <w:rFonts w:ascii="Times New Roman" w:hAnsi="Times New Roman"/>
                <w:spacing w:val="-5"/>
                <w:sz w:val="24"/>
                <w:szCs w:val="24"/>
                <w:lang w:val="ru-RU"/>
              </w:rPr>
              <w:t>Гак хомута труби металевий 200 мм</w:t>
            </w:r>
          </w:p>
          <w:p w14:paraId="761D2D4D"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(УКРАЇНА)</w:t>
            </w:r>
          </w:p>
        </w:tc>
        <w:tc>
          <w:tcPr>
            <w:tcW w:w="1134" w:type="dxa"/>
          </w:tcPr>
          <w:p w14:paraId="585FD8E9"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701138E2"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96</w:t>
            </w:r>
          </w:p>
        </w:tc>
      </w:tr>
      <w:tr w:rsidR="00D42D3F" w:rsidRPr="00D42D3F" w14:paraId="7B79217C" w14:textId="77777777" w:rsidTr="00281ADC">
        <w:trPr>
          <w:jc w:val="center"/>
        </w:trPr>
        <w:tc>
          <w:tcPr>
            <w:tcW w:w="566" w:type="dxa"/>
          </w:tcPr>
          <w:p w14:paraId="6C54BBA1"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70</w:t>
            </w:r>
          </w:p>
        </w:tc>
        <w:tc>
          <w:tcPr>
            <w:tcW w:w="6233" w:type="dxa"/>
          </w:tcPr>
          <w:p w14:paraId="09AF0009" w14:textId="77777777" w:rsidR="00D42D3F" w:rsidRPr="00D42D3F" w:rsidRDefault="00D42D3F" w:rsidP="00281ADC">
            <w:pPr>
              <w:keepLines/>
              <w:autoSpaceDE w:val="0"/>
              <w:autoSpaceDN w:val="0"/>
              <w:spacing w:after="0" w:line="240" w:lineRule="auto"/>
              <w:ind w:left="-45" w:firstLine="45"/>
              <w:rPr>
                <w:rFonts w:ascii="Times New Roman" w:hAnsi="Times New Roman"/>
                <w:spacing w:val="-5"/>
                <w:sz w:val="24"/>
                <w:szCs w:val="24"/>
                <w:lang w:val="ru-RU"/>
              </w:rPr>
            </w:pPr>
            <w:r w:rsidRPr="00D42D3F">
              <w:rPr>
                <w:rFonts w:ascii="Times New Roman" w:hAnsi="Times New Roman"/>
                <w:spacing w:val="-5"/>
                <w:sz w:val="24"/>
                <w:szCs w:val="24"/>
                <w:lang w:val="ru-RU"/>
              </w:rPr>
              <w:t>Кронштейн для ринви водостічної</w:t>
            </w:r>
          </w:p>
          <w:p w14:paraId="19A10627"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(УКРАЇНА)</w:t>
            </w:r>
          </w:p>
        </w:tc>
        <w:tc>
          <w:tcPr>
            <w:tcW w:w="1134" w:type="dxa"/>
          </w:tcPr>
          <w:p w14:paraId="5175D870"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30FD2B76"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123</w:t>
            </w:r>
          </w:p>
        </w:tc>
      </w:tr>
      <w:tr w:rsidR="00D42D3F" w:rsidRPr="00D42D3F" w14:paraId="2A26D3AD" w14:textId="77777777" w:rsidTr="00281ADC">
        <w:trPr>
          <w:jc w:val="center"/>
        </w:trPr>
        <w:tc>
          <w:tcPr>
            <w:tcW w:w="566" w:type="dxa"/>
          </w:tcPr>
          <w:p w14:paraId="71068728"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71</w:t>
            </w:r>
          </w:p>
        </w:tc>
        <w:tc>
          <w:tcPr>
            <w:tcW w:w="6233" w:type="dxa"/>
          </w:tcPr>
          <w:p w14:paraId="227C0624" w14:textId="77777777" w:rsidR="00D42D3F" w:rsidRPr="00D42D3F" w:rsidRDefault="00D42D3F" w:rsidP="00281ADC">
            <w:pPr>
              <w:keepLines/>
              <w:autoSpaceDE w:val="0"/>
              <w:autoSpaceDN w:val="0"/>
              <w:spacing w:after="0" w:line="240" w:lineRule="auto"/>
              <w:ind w:left="-45" w:firstLine="45"/>
              <w:rPr>
                <w:rFonts w:ascii="Times New Roman" w:hAnsi="Times New Roman"/>
                <w:spacing w:val="-5"/>
                <w:sz w:val="24"/>
                <w:szCs w:val="24"/>
                <w:lang w:val="ru-RU"/>
              </w:rPr>
            </w:pPr>
            <w:r w:rsidRPr="00D42D3F">
              <w:rPr>
                <w:rFonts w:ascii="Times New Roman" w:hAnsi="Times New Roman"/>
                <w:spacing w:val="-5"/>
                <w:sz w:val="24"/>
                <w:szCs w:val="24"/>
                <w:lang w:val="ru-RU"/>
              </w:rPr>
              <w:t>Дюбель для термоізоляції, l=260 мм, аналог Ceresit CT</w:t>
            </w:r>
          </w:p>
          <w:p w14:paraId="0B044941"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335 KI-260N</w:t>
            </w:r>
          </w:p>
        </w:tc>
        <w:tc>
          <w:tcPr>
            <w:tcW w:w="1134" w:type="dxa"/>
          </w:tcPr>
          <w:p w14:paraId="3E7B029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101FAC6F"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96,96</w:t>
            </w:r>
          </w:p>
        </w:tc>
      </w:tr>
      <w:tr w:rsidR="00D42D3F" w:rsidRPr="00D42D3F" w14:paraId="1DB14474" w14:textId="77777777" w:rsidTr="00281ADC">
        <w:trPr>
          <w:jc w:val="center"/>
        </w:trPr>
        <w:tc>
          <w:tcPr>
            <w:tcW w:w="566" w:type="dxa"/>
          </w:tcPr>
          <w:p w14:paraId="2E9353EA"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pacing w:val="-5"/>
                <w:sz w:val="24"/>
                <w:szCs w:val="24"/>
              </w:rPr>
            </w:pPr>
            <w:r w:rsidRPr="00D42D3F">
              <w:rPr>
                <w:rFonts w:ascii="Times New Roman" w:hAnsi="Times New Roman"/>
                <w:spacing w:val="-5"/>
                <w:sz w:val="24"/>
                <w:szCs w:val="24"/>
              </w:rPr>
              <w:t>72</w:t>
            </w:r>
          </w:p>
        </w:tc>
        <w:tc>
          <w:tcPr>
            <w:tcW w:w="6233" w:type="dxa"/>
          </w:tcPr>
          <w:p w14:paraId="6506F718" w14:textId="77777777" w:rsidR="00D42D3F" w:rsidRPr="00D42D3F" w:rsidRDefault="00D42D3F" w:rsidP="00281ADC">
            <w:pPr>
              <w:keepLines/>
              <w:autoSpaceDE w:val="0"/>
              <w:autoSpaceDN w:val="0"/>
              <w:spacing w:after="0" w:line="240" w:lineRule="auto"/>
              <w:ind w:left="-45" w:firstLine="45"/>
              <w:rPr>
                <w:rFonts w:ascii="Times New Roman" w:hAnsi="Times New Roman"/>
                <w:sz w:val="24"/>
                <w:szCs w:val="24"/>
                <w:lang w:val="ru-RU"/>
              </w:rPr>
            </w:pPr>
            <w:r w:rsidRPr="00D42D3F">
              <w:rPr>
                <w:rFonts w:ascii="Times New Roman" w:hAnsi="Times New Roman"/>
                <w:spacing w:val="-5"/>
                <w:sz w:val="24"/>
                <w:szCs w:val="24"/>
                <w:lang w:val="ru-RU"/>
              </w:rPr>
              <w:t>Саморізи</w:t>
            </w:r>
          </w:p>
        </w:tc>
        <w:tc>
          <w:tcPr>
            <w:tcW w:w="1134" w:type="dxa"/>
          </w:tcPr>
          <w:p w14:paraId="574251AC" w14:textId="77777777" w:rsidR="00D42D3F" w:rsidRPr="00D42D3F" w:rsidRDefault="00D42D3F" w:rsidP="00281ADC">
            <w:pPr>
              <w:keepLines/>
              <w:autoSpaceDE w:val="0"/>
              <w:autoSpaceDN w:val="0"/>
              <w:spacing w:after="0" w:line="240" w:lineRule="auto"/>
              <w:ind w:left="-45" w:firstLine="45"/>
              <w:jc w:val="center"/>
              <w:rPr>
                <w:rFonts w:ascii="Times New Roman" w:hAnsi="Times New Roman"/>
                <w:sz w:val="24"/>
                <w:szCs w:val="24"/>
                <w:lang w:val="ru-RU"/>
              </w:rPr>
            </w:pPr>
            <w:r w:rsidRPr="00D42D3F">
              <w:rPr>
                <w:rFonts w:ascii="Times New Roman" w:hAnsi="Times New Roman"/>
                <w:spacing w:val="-5"/>
                <w:sz w:val="24"/>
                <w:szCs w:val="24"/>
                <w:lang w:val="ru-RU"/>
              </w:rPr>
              <w:t>шт</w:t>
            </w:r>
          </w:p>
        </w:tc>
        <w:tc>
          <w:tcPr>
            <w:tcW w:w="1418" w:type="dxa"/>
          </w:tcPr>
          <w:p w14:paraId="26441A4A" w14:textId="77777777" w:rsidR="00D42D3F" w:rsidRPr="00D42D3F" w:rsidRDefault="00D42D3F" w:rsidP="00281ADC">
            <w:pPr>
              <w:keepLines/>
              <w:autoSpaceDE w:val="0"/>
              <w:autoSpaceDN w:val="0"/>
              <w:spacing w:after="0" w:line="240" w:lineRule="auto"/>
              <w:ind w:left="-45" w:firstLine="45"/>
              <w:jc w:val="right"/>
              <w:rPr>
                <w:rFonts w:ascii="Times New Roman" w:hAnsi="Times New Roman"/>
                <w:sz w:val="24"/>
                <w:szCs w:val="24"/>
                <w:lang w:val="ru-RU"/>
              </w:rPr>
            </w:pPr>
            <w:r w:rsidRPr="00D42D3F">
              <w:rPr>
                <w:rFonts w:ascii="Times New Roman" w:hAnsi="Times New Roman"/>
                <w:spacing w:val="-5"/>
                <w:sz w:val="24"/>
                <w:szCs w:val="24"/>
                <w:lang w:val="ru-RU"/>
              </w:rPr>
              <w:t>57</w:t>
            </w:r>
          </w:p>
        </w:tc>
      </w:tr>
    </w:tbl>
    <w:p w14:paraId="3A4A4312" w14:textId="77777777" w:rsidR="00D42D3F" w:rsidRDefault="00D42D3F" w:rsidP="00D42D3F">
      <w:pPr>
        <w:rPr>
          <w:rFonts w:ascii="Times New Roman" w:hAnsi="Times New Roman"/>
          <w:b/>
          <w:bCs/>
          <w:spacing w:val="-5"/>
          <w:sz w:val="24"/>
          <w:szCs w:val="24"/>
        </w:rPr>
      </w:pPr>
    </w:p>
    <w:p w14:paraId="3B5DA18E" w14:textId="77777777" w:rsidR="00D42D3F" w:rsidRPr="00D42D3F" w:rsidRDefault="00D42D3F" w:rsidP="00D42D3F">
      <w:pPr>
        <w:widowControl w:val="0"/>
        <w:autoSpaceDE w:val="0"/>
        <w:spacing w:after="0" w:line="240" w:lineRule="auto"/>
        <w:ind w:firstLine="539"/>
        <w:jc w:val="both"/>
        <w:rPr>
          <w:rFonts w:ascii="Times New Roman" w:hAnsi="Times New Roman"/>
          <w:sz w:val="24"/>
          <w:szCs w:val="24"/>
        </w:rPr>
      </w:pPr>
      <w:r>
        <w:rPr>
          <w:rFonts w:ascii="Times New Roman" w:hAnsi="Times New Roman"/>
          <w:b/>
          <w:bCs/>
          <w:spacing w:val="-5"/>
          <w:sz w:val="24"/>
          <w:szCs w:val="24"/>
        </w:rPr>
        <w:tab/>
      </w:r>
      <w:r w:rsidRPr="00D42D3F">
        <w:rPr>
          <w:rFonts w:ascii="Times New Roman" w:hAnsi="Times New Roman"/>
          <w:sz w:val="24"/>
          <w:szCs w:val="24"/>
        </w:rPr>
        <w:t xml:space="preserve">Примітка: До усіх вищезазначених матеріалів (товарів), що містять посилання на конкретні торговельну марку чи фірму, патент, конструкцію або тип предмета закупівлі, джерело його походження або виробника, застосовується вираз “або еквівалент” -  відповідно до ст. 23 Закону. </w:t>
      </w:r>
    </w:p>
    <w:p w14:paraId="120B9B0E" w14:textId="77777777" w:rsidR="00D42D3F" w:rsidRPr="00D42D3F" w:rsidRDefault="00D42D3F" w:rsidP="00D42D3F">
      <w:pPr>
        <w:widowControl w:val="0"/>
        <w:autoSpaceDE w:val="0"/>
        <w:spacing w:after="0" w:line="240" w:lineRule="auto"/>
        <w:jc w:val="both"/>
        <w:rPr>
          <w:rFonts w:ascii="Times New Roman" w:hAnsi="Times New Roman"/>
          <w:sz w:val="24"/>
          <w:szCs w:val="24"/>
        </w:rPr>
      </w:pPr>
      <w:bookmarkStart w:id="1" w:name="_Hlk162355269"/>
      <w:r w:rsidRPr="00D42D3F">
        <w:rPr>
          <w:rFonts w:ascii="Times New Roman" w:hAnsi="Times New Roman"/>
          <w:sz w:val="24"/>
          <w:szCs w:val="24"/>
        </w:rPr>
        <w:t>Обгрунтування посилання: використовується для зручності наведення характеристик і не є вимогою постачання даної конкретної торгівельної марки, патенту, конструкції або типу предмета закупівлі, джерело його походження або виробника. Усі показники та функціональні можливості еквіваленту мають бути не гіршими, ніж у зазначеного матеріалу (товару).</w:t>
      </w:r>
      <w:bookmarkEnd w:id="1"/>
    </w:p>
    <w:p w14:paraId="62483316" w14:textId="77777777" w:rsidR="00D42D3F" w:rsidRPr="00D42D3F" w:rsidRDefault="00D42D3F" w:rsidP="00D42D3F">
      <w:pPr>
        <w:widowControl w:val="0"/>
        <w:autoSpaceDE w:val="0"/>
        <w:spacing w:after="0" w:line="240" w:lineRule="auto"/>
        <w:ind w:firstLine="539"/>
        <w:jc w:val="both"/>
        <w:rPr>
          <w:rFonts w:ascii="Times New Roman" w:hAnsi="Times New Roman"/>
          <w:sz w:val="24"/>
          <w:szCs w:val="24"/>
        </w:rPr>
      </w:pPr>
      <w:r w:rsidRPr="00D42D3F">
        <w:rPr>
          <w:rFonts w:ascii="Times New Roman" w:hAnsi="Times New Roman"/>
          <w:sz w:val="24"/>
          <w:szCs w:val="24"/>
        </w:rPr>
        <w:t xml:space="preserve">Учасник повинен надати послуги (замовлені цією закупівлею) якісно у кількості та терміни встановлені замовником. Будівельні матеріали та вироби, від яких залежить якість будівельної продукції повинні відповідати вимогам проектів ДБН, ДСТУ та іншим нормативно-правовим актам у сфері будівництва, про що учасник у складі пропозиції надає гарантійний лист із зазначенням посилання на оприлюднене на веб-порталі Уповноваженого органу в системі </w:t>
      </w:r>
      <w:r w:rsidRPr="00D42D3F">
        <w:rPr>
          <w:rFonts w:ascii="Times New Roman" w:hAnsi="Times New Roman"/>
          <w:sz w:val="24"/>
          <w:szCs w:val="24"/>
          <w:lang w:val="en-US"/>
        </w:rPr>
        <w:t>Prozorro</w:t>
      </w:r>
      <w:r w:rsidRPr="00D42D3F">
        <w:rPr>
          <w:rFonts w:ascii="Times New Roman" w:hAnsi="Times New Roman"/>
          <w:sz w:val="24"/>
          <w:szCs w:val="24"/>
        </w:rPr>
        <w:t xml:space="preserve"> оголошення про проведення закупівлі.</w:t>
      </w:r>
    </w:p>
    <w:p w14:paraId="06DCCC61" w14:textId="77777777" w:rsidR="00D42D3F" w:rsidRPr="00D42D3F" w:rsidRDefault="00D42D3F" w:rsidP="00D42D3F">
      <w:pPr>
        <w:widowControl w:val="0"/>
        <w:autoSpaceDE w:val="0"/>
        <w:spacing w:after="0" w:line="240" w:lineRule="auto"/>
        <w:ind w:firstLine="539"/>
        <w:jc w:val="both"/>
        <w:rPr>
          <w:sz w:val="24"/>
          <w:szCs w:val="24"/>
        </w:rPr>
      </w:pPr>
    </w:p>
    <w:p w14:paraId="5F99629A" w14:textId="2E8D2621" w:rsidR="00D42D3F" w:rsidRPr="00651A32" w:rsidRDefault="00D42D3F" w:rsidP="00651A32">
      <w:pPr>
        <w:keepLines/>
        <w:autoSpaceDE w:val="0"/>
        <w:autoSpaceDN w:val="0"/>
        <w:spacing w:after="0" w:line="240" w:lineRule="auto"/>
        <w:jc w:val="both"/>
        <w:rPr>
          <w:rFonts w:ascii="Times New Roman" w:hAnsi="Times New Roman"/>
          <w:b/>
          <w:szCs w:val="28"/>
        </w:rPr>
      </w:pPr>
      <w:r w:rsidRPr="000A35CE">
        <w:rPr>
          <w:rFonts w:ascii="Times New Roman" w:hAnsi="Times New Roman"/>
          <w:b/>
          <w:sz w:val="24"/>
          <w:szCs w:val="24"/>
          <w:u w:val="single"/>
        </w:rPr>
        <w:t>Обґрунтування розміру бюджетного призначення:</w:t>
      </w:r>
      <w:r w:rsidRPr="000A35CE">
        <w:rPr>
          <w:rFonts w:ascii="Times New Roman" w:hAnsi="Times New Roman"/>
          <w:b/>
          <w:sz w:val="24"/>
          <w:szCs w:val="24"/>
        </w:rPr>
        <w:t xml:space="preserve"> </w:t>
      </w:r>
      <w:r w:rsidRPr="000A35CE">
        <w:rPr>
          <w:rFonts w:ascii="Times New Roman" w:hAnsi="Times New Roman"/>
          <w:sz w:val="24"/>
          <w:szCs w:val="24"/>
        </w:rPr>
        <w:t>розмір бюджетного призначення для предмета закупівлі</w:t>
      </w:r>
      <w:r>
        <w:rPr>
          <w:rFonts w:ascii="Times New Roman" w:hAnsi="Times New Roman"/>
          <w:sz w:val="24"/>
          <w:szCs w:val="24"/>
        </w:rPr>
        <w:t>:</w:t>
      </w:r>
      <w:r w:rsidRPr="000A35CE">
        <w:rPr>
          <w:rFonts w:ascii="Times New Roman" w:hAnsi="Times New Roman"/>
          <w:bCs/>
          <w:sz w:val="24"/>
          <w:szCs w:val="24"/>
        </w:rPr>
        <w:t xml:space="preserve"> </w:t>
      </w:r>
      <w:r w:rsidR="00651A32" w:rsidRPr="00D42D3F">
        <w:rPr>
          <w:rFonts w:ascii="Times New Roman" w:hAnsi="Times New Roman"/>
          <w:b/>
          <w:szCs w:val="28"/>
        </w:rPr>
        <w:t>“Послуги з поточного ремонту фасадів та покрівлі адмінбудівлі по вул. Котляревського, 5, місто Рівне”</w:t>
      </w:r>
      <w:r w:rsidR="00651A32" w:rsidRPr="00D42D3F">
        <w:rPr>
          <w:rFonts w:ascii="Times New Roman" w:eastAsia="Dotum" w:hAnsi="Times New Roman"/>
          <w:b/>
          <w:szCs w:val="28"/>
          <w:lang w:eastAsia="uk-UA"/>
        </w:rPr>
        <w:t xml:space="preserve"> за ДК 021:2015- «</w:t>
      </w:r>
      <w:r w:rsidR="00651A32" w:rsidRPr="00D42D3F">
        <w:rPr>
          <w:rFonts w:ascii="Times New Roman" w:hAnsi="Times New Roman"/>
          <w:b/>
          <w:szCs w:val="28"/>
          <w:shd w:val="clear" w:color="auto" w:fill="FFFFFF"/>
        </w:rPr>
        <w:t>45450000-6 Інші завершальні будівельні роботи</w:t>
      </w:r>
      <w:r w:rsidR="00651A32" w:rsidRPr="00D42D3F">
        <w:rPr>
          <w:rFonts w:ascii="Times New Roman" w:hAnsi="Times New Roman"/>
          <w:b/>
          <w:szCs w:val="28"/>
        </w:rPr>
        <w:t>»</w:t>
      </w:r>
      <w:r w:rsidR="00651A32">
        <w:rPr>
          <w:rFonts w:ascii="Times New Roman" w:hAnsi="Times New Roman"/>
          <w:b/>
          <w:szCs w:val="28"/>
        </w:rPr>
        <w:t xml:space="preserve">, </w:t>
      </w:r>
      <w:r w:rsidRPr="000A35CE">
        <w:rPr>
          <w:rFonts w:ascii="Times New Roman" w:hAnsi="Times New Roman"/>
          <w:bCs/>
          <w:sz w:val="24"/>
          <w:szCs w:val="24"/>
        </w:rPr>
        <w:t>відповідно до обґрунтованої потреби, наданої відповідальною особою, визначеною наказом №</w:t>
      </w:r>
      <w:r>
        <w:rPr>
          <w:rFonts w:ascii="Times New Roman" w:hAnsi="Times New Roman"/>
          <w:bCs/>
          <w:sz w:val="24"/>
          <w:szCs w:val="24"/>
        </w:rPr>
        <w:t>38</w:t>
      </w:r>
      <w:r w:rsidRPr="000A35CE">
        <w:rPr>
          <w:rFonts w:ascii="Times New Roman" w:hAnsi="Times New Roman"/>
          <w:bCs/>
          <w:sz w:val="24"/>
          <w:szCs w:val="24"/>
        </w:rPr>
        <w:t xml:space="preserve">-од від </w:t>
      </w:r>
      <w:r>
        <w:rPr>
          <w:rFonts w:ascii="Times New Roman" w:hAnsi="Times New Roman"/>
          <w:bCs/>
          <w:sz w:val="24"/>
          <w:szCs w:val="24"/>
        </w:rPr>
        <w:t>31</w:t>
      </w:r>
      <w:r w:rsidRPr="000A35CE">
        <w:rPr>
          <w:rFonts w:ascii="Times New Roman" w:hAnsi="Times New Roman"/>
          <w:bCs/>
          <w:sz w:val="24"/>
          <w:szCs w:val="24"/>
        </w:rPr>
        <w:t>.0</w:t>
      </w:r>
      <w:r>
        <w:rPr>
          <w:rFonts w:ascii="Times New Roman" w:hAnsi="Times New Roman"/>
          <w:bCs/>
          <w:sz w:val="24"/>
          <w:szCs w:val="24"/>
        </w:rPr>
        <w:t>3</w:t>
      </w:r>
      <w:r w:rsidRPr="000A35CE">
        <w:rPr>
          <w:rFonts w:ascii="Times New Roman" w:hAnsi="Times New Roman"/>
          <w:bCs/>
          <w:sz w:val="24"/>
          <w:szCs w:val="24"/>
        </w:rPr>
        <w:t>.202</w:t>
      </w:r>
      <w:r>
        <w:rPr>
          <w:rFonts w:ascii="Times New Roman" w:hAnsi="Times New Roman"/>
          <w:bCs/>
          <w:sz w:val="24"/>
          <w:szCs w:val="24"/>
        </w:rPr>
        <w:t>6</w:t>
      </w:r>
      <w:r w:rsidRPr="000A35CE">
        <w:rPr>
          <w:rFonts w:ascii="Times New Roman" w:hAnsi="Times New Roman"/>
          <w:bCs/>
          <w:sz w:val="24"/>
          <w:szCs w:val="24"/>
        </w:rPr>
        <w:t xml:space="preserve"> року «</w:t>
      </w:r>
      <w:r w:rsidRPr="000A35CE">
        <w:rPr>
          <w:rFonts w:ascii="Times New Roman" w:hAnsi="Times New Roman"/>
          <w:sz w:val="24"/>
          <w:szCs w:val="24"/>
        </w:rPr>
        <w:t xml:space="preserve">Про призначення уповноваженої особи, </w:t>
      </w:r>
      <w:r w:rsidRPr="000A35CE">
        <w:rPr>
          <w:rFonts w:ascii="Times New Roman" w:hAnsi="Times New Roman"/>
          <w:color w:val="000000"/>
          <w:sz w:val="24"/>
          <w:szCs w:val="24"/>
        </w:rPr>
        <w:t xml:space="preserve">відповідальної за </w:t>
      </w:r>
      <w:r w:rsidRPr="000A35CE">
        <w:rPr>
          <w:rFonts w:ascii="Times New Roman" w:hAnsi="Times New Roman"/>
          <w:sz w:val="24"/>
          <w:szCs w:val="24"/>
        </w:rPr>
        <w:t xml:space="preserve">організацію та проведення публічних закупівель товарів, робіт і послуг та затвердження </w:t>
      </w:r>
      <w:r w:rsidRPr="000A35CE">
        <w:rPr>
          <w:rFonts w:ascii="Times New Roman" w:hAnsi="Times New Roman"/>
          <w:color w:val="000000"/>
          <w:sz w:val="24"/>
          <w:szCs w:val="24"/>
        </w:rPr>
        <w:t>положення про уповноважену особу</w:t>
      </w:r>
      <w:r w:rsidRPr="000A35CE">
        <w:rPr>
          <w:rFonts w:ascii="Times New Roman" w:hAnsi="Times New Roman"/>
          <w:sz w:val="24"/>
          <w:szCs w:val="24"/>
        </w:rPr>
        <w:t xml:space="preserve">» </w:t>
      </w:r>
      <w:r w:rsidRPr="000A35CE">
        <w:rPr>
          <w:rFonts w:ascii="Times New Roman" w:hAnsi="Times New Roman"/>
          <w:bCs/>
          <w:sz w:val="24"/>
          <w:szCs w:val="24"/>
        </w:rPr>
        <w:t xml:space="preserve"> </w:t>
      </w:r>
    </w:p>
    <w:p w14:paraId="1A68A515" w14:textId="77777777" w:rsidR="00D42D3F" w:rsidRPr="000A35CE" w:rsidRDefault="00D42D3F" w:rsidP="00D42D3F">
      <w:pPr>
        <w:spacing w:after="0" w:line="240" w:lineRule="auto"/>
        <w:jc w:val="both"/>
        <w:rPr>
          <w:rFonts w:ascii="Times New Roman" w:eastAsia="Times New Roman" w:hAnsi="Times New Roman"/>
          <w:b/>
          <w:sz w:val="24"/>
          <w:szCs w:val="24"/>
          <w:u w:val="single"/>
          <w:lang w:eastAsia="ru-RU"/>
        </w:rPr>
      </w:pPr>
      <w:r w:rsidRPr="000A35CE">
        <w:rPr>
          <w:rFonts w:ascii="Times New Roman" w:eastAsia="Times New Roman" w:hAnsi="Times New Roman"/>
          <w:b/>
          <w:sz w:val="24"/>
          <w:szCs w:val="24"/>
          <w:u w:val="single"/>
          <w:lang w:eastAsia="ru-RU"/>
        </w:rPr>
        <w:t>Обґрунтування очікуваної вартості предмета закупівлі:</w:t>
      </w:r>
    </w:p>
    <w:p w14:paraId="3B91E920" w14:textId="29709853" w:rsidR="00D42D3F" w:rsidRPr="00FC5111" w:rsidRDefault="00D42D3F" w:rsidP="00651A32">
      <w:pPr>
        <w:spacing w:after="0" w:line="240" w:lineRule="auto"/>
        <w:jc w:val="both"/>
        <w:rPr>
          <w:rFonts w:ascii="Times New Roman" w:hAnsi="Times New Roman"/>
          <w:sz w:val="24"/>
          <w:szCs w:val="24"/>
        </w:rPr>
      </w:pPr>
      <w:r w:rsidRPr="00FC5111">
        <w:rPr>
          <w:rFonts w:ascii="Times New Roman" w:hAnsi="Times New Roman"/>
          <w:sz w:val="24"/>
          <w:szCs w:val="24"/>
        </w:rPr>
        <w:t>Очікувана вартість предмета закупівлі сформована на підставі отриманих цінових пропозицій</w:t>
      </w:r>
      <w:r w:rsidR="00651A32">
        <w:rPr>
          <w:rFonts w:ascii="Times New Roman" w:hAnsi="Times New Roman"/>
          <w:sz w:val="24"/>
          <w:szCs w:val="24"/>
        </w:rPr>
        <w:t xml:space="preserve"> постачальників (згідно запитів цінових пропозицій, які формувалися Замовником)</w:t>
      </w:r>
      <w:r w:rsidRPr="00FC5111">
        <w:rPr>
          <w:rFonts w:ascii="Times New Roman" w:hAnsi="Times New Roman"/>
          <w:sz w:val="24"/>
          <w:szCs w:val="24"/>
        </w:rPr>
        <w:t>.</w:t>
      </w:r>
    </w:p>
    <w:p w14:paraId="67A949F0" w14:textId="658D8ADA" w:rsidR="00D42D3F" w:rsidRPr="000A35CE" w:rsidRDefault="00D42D3F" w:rsidP="00D42D3F">
      <w:pPr>
        <w:spacing w:after="0" w:line="240" w:lineRule="auto"/>
        <w:rPr>
          <w:rFonts w:ascii="Times New Roman" w:eastAsia="Times New Roman" w:hAnsi="Times New Roman"/>
          <w:bCs/>
          <w:sz w:val="24"/>
          <w:szCs w:val="24"/>
          <w:lang w:eastAsia="ru-RU"/>
        </w:rPr>
      </w:pPr>
      <w:r w:rsidRPr="000A35CE">
        <w:rPr>
          <w:rFonts w:ascii="Times New Roman" w:eastAsia="Times New Roman" w:hAnsi="Times New Roman"/>
          <w:bCs/>
          <w:sz w:val="24"/>
          <w:szCs w:val="24"/>
          <w:lang w:eastAsia="ru-RU"/>
        </w:rPr>
        <w:t>В річний план внесено</w:t>
      </w:r>
      <w:r>
        <w:rPr>
          <w:rFonts w:ascii="Times New Roman" w:eastAsia="Times New Roman" w:hAnsi="Times New Roman"/>
          <w:bCs/>
          <w:sz w:val="24"/>
          <w:szCs w:val="24"/>
          <w:lang w:eastAsia="ru-RU"/>
        </w:rPr>
        <w:t xml:space="preserve">: </w:t>
      </w:r>
      <w:r w:rsidR="00651A32">
        <w:rPr>
          <w:rFonts w:ascii="Times New Roman" w:hAnsi="Times New Roman"/>
          <w:sz w:val="24"/>
          <w:szCs w:val="24"/>
          <w:bdr w:val="none" w:sz="0" w:space="0" w:color="auto" w:frame="1"/>
          <w:shd w:val="clear" w:color="auto" w:fill="F4F7FA"/>
        </w:rPr>
        <w:t xml:space="preserve">3 138 486,67 </w:t>
      </w:r>
      <w:r w:rsidRPr="003751FE">
        <w:rPr>
          <w:rFonts w:ascii="Times New Roman" w:hAnsi="Times New Roman"/>
          <w:sz w:val="24"/>
          <w:szCs w:val="24"/>
          <w:bdr w:val="none" w:sz="0" w:space="0" w:color="auto" w:frame="1"/>
          <w:shd w:val="clear" w:color="auto" w:fill="F4F7FA"/>
        </w:rPr>
        <w:t>грн</w:t>
      </w:r>
      <w:r w:rsidR="00651A32">
        <w:rPr>
          <w:rFonts w:ascii="Times New Roman" w:hAnsi="Times New Roman"/>
          <w:sz w:val="24"/>
          <w:szCs w:val="24"/>
          <w:bdr w:val="none" w:sz="0" w:space="0" w:color="auto" w:frame="1"/>
          <w:shd w:val="clear" w:color="auto" w:fill="F4F7FA"/>
        </w:rPr>
        <w:t>.</w:t>
      </w:r>
      <w:r w:rsidRPr="003751FE">
        <w:rPr>
          <w:rFonts w:ascii="Times New Roman" w:hAnsi="Times New Roman"/>
          <w:sz w:val="24"/>
          <w:szCs w:val="24"/>
          <w:shd w:val="clear" w:color="auto" w:fill="F4F7FA"/>
        </w:rPr>
        <w:t> </w:t>
      </w:r>
      <w:r w:rsidRPr="003751FE">
        <w:rPr>
          <w:rStyle w:val="h-font-size-13"/>
          <w:rFonts w:ascii="Times New Roman" w:hAnsi="Times New Roman"/>
          <w:sz w:val="24"/>
          <w:szCs w:val="24"/>
          <w:bdr w:val="none" w:sz="0" w:space="0" w:color="auto" w:frame="1"/>
          <w:shd w:val="clear" w:color="auto" w:fill="F4F7FA"/>
        </w:rPr>
        <w:t>з ПДВ</w:t>
      </w:r>
      <w:r>
        <w:rPr>
          <w:rStyle w:val="h-font-size-13"/>
          <w:rFonts w:ascii="Times New Roman" w:hAnsi="Times New Roman"/>
          <w:sz w:val="24"/>
          <w:szCs w:val="24"/>
          <w:bdr w:val="none" w:sz="0" w:space="0" w:color="auto" w:frame="1"/>
          <w:shd w:val="clear" w:color="auto" w:fill="F4F7FA"/>
        </w:rPr>
        <w:t>.</w:t>
      </w:r>
    </w:p>
    <w:p w14:paraId="349BD921" w14:textId="659B2946" w:rsidR="00D42D3F" w:rsidRPr="00D42D3F" w:rsidRDefault="00D42D3F" w:rsidP="00651A32">
      <w:pPr>
        <w:tabs>
          <w:tab w:val="left" w:pos="795"/>
          <w:tab w:val="left" w:pos="851"/>
          <w:tab w:val="left" w:pos="993"/>
          <w:tab w:val="left" w:pos="5160"/>
        </w:tabs>
        <w:spacing w:after="0" w:line="240" w:lineRule="auto"/>
        <w:jc w:val="both"/>
        <w:rPr>
          <w:rFonts w:ascii="Times New Roman" w:hAnsi="Times New Roman"/>
          <w:sz w:val="24"/>
          <w:szCs w:val="24"/>
        </w:rPr>
        <w:sectPr w:rsidR="00D42D3F" w:rsidRPr="00D42D3F" w:rsidSect="00F061D5">
          <w:headerReference w:type="default" r:id="rId8"/>
          <w:footerReference w:type="default" r:id="rId9"/>
          <w:pgSz w:w="11904" w:h="16834"/>
          <w:pgMar w:top="709" w:right="367" w:bottom="1134" w:left="650" w:header="709" w:footer="709" w:gutter="0"/>
          <w:pgNumType w:start="1"/>
          <w:cols w:space="709"/>
          <w:docGrid w:linePitch="299"/>
        </w:sectPr>
      </w:pPr>
      <w:r w:rsidRPr="000A35CE">
        <w:rPr>
          <w:rFonts w:ascii="Times New Roman" w:eastAsia="Times New Roman" w:hAnsi="Times New Roman"/>
          <w:b/>
          <w:bCs/>
          <w:sz w:val="24"/>
          <w:szCs w:val="24"/>
          <w:lang w:eastAsia="ru-RU"/>
        </w:rPr>
        <w:t>Процедура закупівлі:</w:t>
      </w:r>
      <w:r w:rsidRPr="000A35CE">
        <w:rPr>
          <w:rFonts w:ascii="Times New Roman" w:eastAsia="Times New Roman" w:hAnsi="Times New Roman"/>
          <w:bCs/>
          <w:sz w:val="24"/>
          <w:szCs w:val="24"/>
          <w:lang w:eastAsia="ru-RU"/>
        </w:rPr>
        <w:t xml:space="preserve"> відкриті торги з особливостями</w:t>
      </w:r>
      <w:r w:rsidR="00651A32">
        <w:rPr>
          <w:rFonts w:ascii="Times New Roman" w:hAnsi="Times New Roman"/>
          <w:sz w:val="24"/>
          <w:szCs w:val="24"/>
        </w:rPr>
        <w:t>.</w:t>
      </w:r>
      <w:bookmarkStart w:id="2" w:name="_GoBack"/>
      <w:bookmarkEnd w:id="2"/>
    </w:p>
    <w:p w14:paraId="0A597C9D" w14:textId="77777777" w:rsidR="00D42D3F" w:rsidRDefault="00D42D3F" w:rsidP="00D42D3F"/>
    <w:p w14:paraId="08064638" w14:textId="77777777" w:rsidR="00EA64F0" w:rsidRDefault="00EA64F0"/>
    <w:sectPr w:rsidR="00EA64F0" w:rsidSect="00A24B48">
      <w:pgSz w:w="11906" w:h="16838"/>
      <w:pgMar w:top="426" w:right="851"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C6C19C" w14:textId="77777777" w:rsidR="002C3B2B" w:rsidRDefault="002C3B2B" w:rsidP="00D42D3F">
      <w:pPr>
        <w:spacing w:after="0" w:line="240" w:lineRule="auto"/>
      </w:pPr>
      <w:r>
        <w:separator/>
      </w:r>
    </w:p>
  </w:endnote>
  <w:endnote w:type="continuationSeparator" w:id="0">
    <w:p w14:paraId="048FD85A" w14:textId="77777777" w:rsidR="002C3B2B" w:rsidRDefault="002C3B2B" w:rsidP="00D42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41AD5" w14:textId="77777777" w:rsidR="00F061D5" w:rsidRDefault="002C3B2B">
    <w:pPr>
      <w:pStyle w:val="afd"/>
      <w:jc w:val="right"/>
    </w:pPr>
    <w:r>
      <w:fldChar w:fldCharType="begin"/>
    </w:r>
    <w:r>
      <w:instrText>PAGE   \* MERGEFORMAT</w:instrText>
    </w:r>
    <w:r>
      <w:fldChar w:fldCharType="separate"/>
    </w:r>
    <w:r>
      <w:t>2</w:t>
    </w:r>
    <w:r>
      <w:fldChar w:fldCharType="end"/>
    </w:r>
  </w:p>
  <w:p w14:paraId="6E363D6F" w14:textId="77777777" w:rsidR="00F061D5" w:rsidRDefault="002C3B2B">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B4E911" w14:textId="77777777" w:rsidR="002C3B2B" w:rsidRDefault="002C3B2B" w:rsidP="00D42D3F">
      <w:pPr>
        <w:spacing w:after="0" w:line="240" w:lineRule="auto"/>
      </w:pPr>
      <w:r>
        <w:separator/>
      </w:r>
    </w:p>
  </w:footnote>
  <w:footnote w:type="continuationSeparator" w:id="0">
    <w:p w14:paraId="6021C96C" w14:textId="77777777" w:rsidR="002C3B2B" w:rsidRDefault="002C3B2B" w:rsidP="00D42D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778BA" w14:textId="77777777" w:rsidR="00845910" w:rsidRDefault="002C3B2B">
    <w:pPr>
      <w:tabs>
        <w:tab w:val="center" w:pos="7155"/>
        <w:tab w:val="right" w:pos="13005"/>
      </w:tabs>
      <w:autoSpaceDE w:val="0"/>
      <w:autoSpaceDN w:val="0"/>
      <w:spacing w:after="0" w:line="240" w:lineRule="auto"/>
      <w:rPr>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pStyle w:val="5"/>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rPr>
        <w:rFonts w:cs="Times New Roman"/>
      </w:rPr>
    </w:lvl>
    <w:lvl w:ilvl="1">
      <w:start w:val="4"/>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15:restartNumberingAfterBreak="0">
    <w:nsid w:val="00000003"/>
    <w:multiLevelType w:val="multilevel"/>
    <w:tmpl w:val="00000003"/>
    <w:lvl w:ilvl="0">
      <w:start w:val="2"/>
      <w:numFmt w:val="decimal"/>
      <w:lvlText w:val="%1."/>
      <w:lvlJc w:val="left"/>
      <w:pPr>
        <w:tabs>
          <w:tab w:val="num" w:pos="720"/>
        </w:tabs>
        <w:ind w:left="720" w:hanging="360"/>
      </w:pPr>
      <w:rPr>
        <w:rFonts w:cs="Times New Roman"/>
      </w:rPr>
    </w:lvl>
    <w:lvl w:ilvl="1">
      <w:start w:val="4"/>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3" w15:restartNumberingAfterBreak="0">
    <w:nsid w:val="10FD648F"/>
    <w:multiLevelType w:val="hybridMultilevel"/>
    <w:tmpl w:val="9782B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062BB8"/>
    <w:multiLevelType w:val="hybridMultilevel"/>
    <w:tmpl w:val="55DC722E"/>
    <w:lvl w:ilvl="0" w:tplc="C4D82A98">
      <w:start w:val="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6091430"/>
    <w:multiLevelType w:val="hybridMultilevel"/>
    <w:tmpl w:val="B0EE3786"/>
    <w:lvl w:ilvl="0" w:tplc="226AB016">
      <w:start w:val="8"/>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26553EEE"/>
    <w:multiLevelType w:val="hybridMultilevel"/>
    <w:tmpl w:val="68086242"/>
    <w:lvl w:ilvl="0" w:tplc="710402CA">
      <w:start w:val="1"/>
      <w:numFmt w:val="decimal"/>
      <w:lvlText w:val="%1."/>
      <w:lvlJc w:val="left"/>
      <w:pPr>
        <w:ind w:left="927" w:hanging="360"/>
      </w:pPr>
      <w:rPr>
        <w:rFonts w:hint="default"/>
        <w:color w:val="333333"/>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B190D20"/>
    <w:multiLevelType w:val="hybridMultilevel"/>
    <w:tmpl w:val="ABBA9CDC"/>
    <w:lvl w:ilvl="0" w:tplc="F622085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0F01542"/>
    <w:multiLevelType w:val="multilevel"/>
    <w:tmpl w:val="7132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7075A8"/>
    <w:multiLevelType w:val="hybridMultilevel"/>
    <w:tmpl w:val="0EA8AB8E"/>
    <w:lvl w:ilvl="0" w:tplc="74B48EA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A092A70"/>
    <w:multiLevelType w:val="multilevel"/>
    <w:tmpl w:val="FFFFFFFF"/>
    <w:lvl w:ilvl="0">
      <w:start w:val="1"/>
      <w:numFmt w:val="decimal"/>
      <w:lvlText w:val="%1)"/>
      <w:lvlJc w:val="left"/>
      <w:pPr>
        <w:ind w:left="720" w:hanging="360"/>
      </w:pPr>
      <w:rPr>
        <w:rFonts w:cs="Times New Roman"/>
      </w:rPr>
    </w:lvl>
    <w:lvl w:ilvl="1">
      <w:start w:val="4"/>
      <w:numFmt w:val="bullet"/>
      <w:lvlText w:val="-"/>
      <w:lvlJc w:val="left"/>
      <w:pPr>
        <w:ind w:left="1440" w:hanging="360"/>
      </w:pPr>
      <w:rPr>
        <w:rFonts w:ascii="Times New Roman" w:eastAsia="Times New Roman" w:hAnsi="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41F47865"/>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4CDA1420"/>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1DF0BD5"/>
    <w:multiLevelType w:val="hybridMultilevel"/>
    <w:tmpl w:val="1414B2E8"/>
    <w:lvl w:ilvl="0" w:tplc="E4EEFE44">
      <w:start w:val="3"/>
      <w:numFmt w:val="bullet"/>
      <w:lvlText w:val=""/>
      <w:lvlJc w:val="left"/>
      <w:pPr>
        <w:ind w:left="899" w:hanging="360"/>
      </w:pPr>
      <w:rPr>
        <w:rFonts w:ascii="Symbol" w:eastAsia="Times New Roman" w:hAnsi="Symbol" w:cs="Times New Roman CYR" w:hint="default"/>
      </w:rPr>
    </w:lvl>
    <w:lvl w:ilvl="1" w:tplc="20000003" w:tentative="1">
      <w:start w:val="1"/>
      <w:numFmt w:val="bullet"/>
      <w:lvlText w:val="o"/>
      <w:lvlJc w:val="left"/>
      <w:pPr>
        <w:ind w:left="1619" w:hanging="360"/>
      </w:pPr>
      <w:rPr>
        <w:rFonts w:ascii="Courier New" w:hAnsi="Courier New" w:cs="Courier New" w:hint="default"/>
      </w:rPr>
    </w:lvl>
    <w:lvl w:ilvl="2" w:tplc="20000005" w:tentative="1">
      <w:start w:val="1"/>
      <w:numFmt w:val="bullet"/>
      <w:lvlText w:val=""/>
      <w:lvlJc w:val="left"/>
      <w:pPr>
        <w:ind w:left="2339" w:hanging="360"/>
      </w:pPr>
      <w:rPr>
        <w:rFonts w:ascii="Wingdings" w:hAnsi="Wingdings" w:hint="default"/>
      </w:rPr>
    </w:lvl>
    <w:lvl w:ilvl="3" w:tplc="20000001" w:tentative="1">
      <w:start w:val="1"/>
      <w:numFmt w:val="bullet"/>
      <w:lvlText w:val=""/>
      <w:lvlJc w:val="left"/>
      <w:pPr>
        <w:ind w:left="3059" w:hanging="360"/>
      </w:pPr>
      <w:rPr>
        <w:rFonts w:ascii="Symbol" w:hAnsi="Symbol" w:hint="default"/>
      </w:rPr>
    </w:lvl>
    <w:lvl w:ilvl="4" w:tplc="20000003" w:tentative="1">
      <w:start w:val="1"/>
      <w:numFmt w:val="bullet"/>
      <w:lvlText w:val="o"/>
      <w:lvlJc w:val="left"/>
      <w:pPr>
        <w:ind w:left="3779" w:hanging="360"/>
      </w:pPr>
      <w:rPr>
        <w:rFonts w:ascii="Courier New" w:hAnsi="Courier New" w:cs="Courier New" w:hint="default"/>
      </w:rPr>
    </w:lvl>
    <w:lvl w:ilvl="5" w:tplc="20000005" w:tentative="1">
      <w:start w:val="1"/>
      <w:numFmt w:val="bullet"/>
      <w:lvlText w:val=""/>
      <w:lvlJc w:val="left"/>
      <w:pPr>
        <w:ind w:left="4499" w:hanging="360"/>
      </w:pPr>
      <w:rPr>
        <w:rFonts w:ascii="Wingdings" w:hAnsi="Wingdings" w:hint="default"/>
      </w:rPr>
    </w:lvl>
    <w:lvl w:ilvl="6" w:tplc="20000001" w:tentative="1">
      <w:start w:val="1"/>
      <w:numFmt w:val="bullet"/>
      <w:lvlText w:val=""/>
      <w:lvlJc w:val="left"/>
      <w:pPr>
        <w:ind w:left="5219" w:hanging="360"/>
      </w:pPr>
      <w:rPr>
        <w:rFonts w:ascii="Symbol" w:hAnsi="Symbol" w:hint="default"/>
      </w:rPr>
    </w:lvl>
    <w:lvl w:ilvl="7" w:tplc="20000003" w:tentative="1">
      <w:start w:val="1"/>
      <w:numFmt w:val="bullet"/>
      <w:lvlText w:val="o"/>
      <w:lvlJc w:val="left"/>
      <w:pPr>
        <w:ind w:left="5939" w:hanging="360"/>
      </w:pPr>
      <w:rPr>
        <w:rFonts w:ascii="Courier New" w:hAnsi="Courier New" w:cs="Courier New" w:hint="default"/>
      </w:rPr>
    </w:lvl>
    <w:lvl w:ilvl="8" w:tplc="20000005" w:tentative="1">
      <w:start w:val="1"/>
      <w:numFmt w:val="bullet"/>
      <w:lvlText w:val=""/>
      <w:lvlJc w:val="left"/>
      <w:pPr>
        <w:ind w:left="6659" w:hanging="360"/>
      </w:pPr>
      <w:rPr>
        <w:rFonts w:ascii="Wingdings" w:hAnsi="Wingdings" w:hint="default"/>
      </w:rPr>
    </w:lvl>
  </w:abstractNum>
  <w:abstractNum w:abstractNumId="14" w15:restartNumberingAfterBreak="0">
    <w:nsid w:val="57312A71"/>
    <w:multiLevelType w:val="hybridMultilevel"/>
    <w:tmpl w:val="0616E182"/>
    <w:lvl w:ilvl="0" w:tplc="9790E9DA">
      <w:start w:val="1"/>
      <w:numFmt w:val="bullet"/>
      <w:lvlText w:val="-"/>
      <w:lvlJc w:val="left"/>
      <w:pPr>
        <w:ind w:left="717" w:hanging="360"/>
      </w:pPr>
      <w:rPr>
        <w:rFonts w:ascii="Times New Roman" w:eastAsia="Times New Roman" w:hAnsi="Times New Roman" w:cs="Times New Roman" w:hint="default"/>
      </w:rPr>
    </w:lvl>
    <w:lvl w:ilvl="1" w:tplc="04190003" w:tentative="1">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15" w15:restartNumberingAfterBreak="0">
    <w:nsid w:val="5D677270"/>
    <w:multiLevelType w:val="hybridMultilevel"/>
    <w:tmpl w:val="F2AC304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4C4A94"/>
    <w:multiLevelType w:val="hybridMultilevel"/>
    <w:tmpl w:val="B574BC14"/>
    <w:lvl w:ilvl="0" w:tplc="7A40445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B304D63"/>
    <w:multiLevelType w:val="hybridMultilevel"/>
    <w:tmpl w:val="FA74EA6E"/>
    <w:lvl w:ilvl="0" w:tplc="212040D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C3D35EA"/>
    <w:multiLevelType w:val="hybridMultilevel"/>
    <w:tmpl w:val="B8C4E156"/>
    <w:lvl w:ilvl="0" w:tplc="BE3231A4">
      <w:numFmt w:val="bullet"/>
      <w:lvlText w:val="-"/>
      <w:lvlJc w:val="left"/>
      <w:pPr>
        <w:ind w:left="1497" w:hanging="360"/>
      </w:pPr>
      <w:rPr>
        <w:rFonts w:ascii="Times New Roman" w:eastAsia="Times New Roman" w:hAnsi="Times New Roman" w:cs="Times New Roman" w:hint="default"/>
      </w:rPr>
    </w:lvl>
    <w:lvl w:ilvl="1" w:tplc="04220003" w:tentative="1">
      <w:start w:val="1"/>
      <w:numFmt w:val="bullet"/>
      <w:lvlText w:val="o"/>
      <w:lvlJc w:val="left"/>
      <w:pPr>
        <w:ind w:left="2217" w:hanging="360"/>
      </w:pPr>
      <w:rPr>
        <w:rFonts w:ascii="Courier New" w:hAnsi="Courier New" w:cs="Courier New" w:hint="default"/>
      </w:rPr>
    </w:lvl>
    <w:lvl w:ilvl="2" w:tplc="04220005" w:tentative="1">
      <w:start w:val="1"/>
      <w:numFmt w:val="bullet"/>
      <w:lvlText w:val=""/>
      <w:lvlJc w:val="left"/>
      <w:pPr>
        <w:ind w:left="2937" w:hanging="360"/>
      </w:pPr>
      <w:rPr>
        <w:rFonts w:ascii="Wingdings" w:hAnsi="Wingdings" w:hint="default"/>
      </w:rPr>
    </w:lvl>
    <w:lvl w:ilvl="3" w:tplc="04220001" w:tentative="1">
      <w:start w:val="1"/>
      <w:numFmt w:val="bullet"/>
      <w:lvlText w:val=""/>
      <w:lvlJc w:val="left"/>
      <w:pPr>
        <w:ind w:left="3657" w:hanging="360"/>
      </w:pPr>
      <w:rPr>
        <w:rFonts w:ascii="Symbol" w:hAnsi="Symbol" w:hint="default"/>
      </w:rPr>
    </w:lvl>
    <w:lvl w:ilvl="4" w:tplc="04220003" w:tentative="1">
      <w:start w:val="1"/>
      <w:numFmt w:val="bullet"/>
      <w:lvlText w:val="o"/>
      <w:lvlJc w:val="left"/>
      <w:pPr>
        <w:ind w:left="4377" w:hanging="360"/>
      </w:pPr>
      <w:rPr>
        <w:rFonts w:ascii="Courier New" w:hAnsi="Courier New" w:cs="Courier New" w:hint="default"/>
      </w:rPr>
    </w:lvl>
    <w:lvl w:ilvl="5" w:tplc="04220005" w:tentative="1">
      <w:start w:val="1"/>
      <w:numFmt w:val="bullet"/>
      <w:lvlText w:val=""/>
      <w:lvlJc w:val="left"/>
      <w:pPr>
        <w:ind w:left="5097" w:hanging="360"/>
      </w:pPr>
      <w:rPr>
        <w:rFonts w:ascii="Wingdings" w:hAnsi="Wingdings" w:hint="default"/>
      </w:rPr>
    </w:lvl>
    <w:lvl w:ilvl="6" w:tplc="04220001" w:tentative="1">
      <w:start w:val="1"/>
      <w:numFmt w:val="bullet"/>
      <w:lvlText w:val=""/>
      <w:lvlJc w:val="left"/>
      <w:pPr>
        <w:ind w:left="5817" w:hanging="360"/>
      </w:pPr>
      <w:rPr>
        <w:rFonts w:ascii="Symbol" w:hAnsi="Symbol" w:hint="default"/>
      </w:rPr>
    </w:lvl>
    <w:lvl w:ilvl="7" w:tplc="04220003" w:tentative="1">
      <w:start w:val="1"/>
      <w:numFmt w:val="bullet"/>
      <w:lvlText w:val="o"/>
      <w:lvlJc w:val="left"/>
      <w:pPr>
        <w:ind w:left="6537" w:hanging="360"/>
      </w:pPr>
      <w:rPr>
        <w:rFonts w:ascii="Courier New" w:hAnsi="Courier New" w:cs="Courier New" w:hint="default"/>
      </w:rPr>
    </w:lvl>
    <w:lvl w:ilvl="8" w:tplc="04220005" w:tentative="1">
      <w:start w:val="1"/>
      <w:numFmt w:val="bullet"/>
      <w:lvlText w:val=""/>
      <w:lvlJc w:val="left"/>
      <w:pPr>
        <w:ind w:left="7257" w:hanging="360"/>
      </w:pPr>
      <w:rPr>
        <w:rFonts w:ascii="Wingdings" w:hAnsi="Wingdings" w:hint="default"/>
      </w:rPr>
    </w:lvl>
  </w:abstractNum>
  <w:abstractNum w:abstractNumId="19" w15:restartNumberingAfterBreak="0">
    <w:nsid w:val="7335120E"/>
    <w:multiLevelType w:val="hybridMultilevel"/>
    <w:tmpl w:val="A7FCDD7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7E1A711A"/>
    <w:multiLevelType w:val="multilevel"/>
    <w:tmpl w:val="88FE01E8"/>
    <w:lvl w:ilvl="0">
      <w:start w:val="1"/>
      <w:numFmt w:val="decimal"/>
      <w:lvlText w:val="%1."/>
      <w:lvlJc w:val="left"/>
      <w:pPr>
        <w:ind w:left="927" w:hanging="360"/>
      </w:pPr>
      <w:rPr>
        <w:rFonts w:hint="default"/>
        <w:color w:val="333333"/>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0"/>
  </w:num>
  <w:num w:numId="3">
    <w:abstractNumId w:val="1"/>
  </w:num>
  <w:num w:numId="4">
    <w:abstractNumId w:val="4"/>
  </w:num>
  <w:num w:numId="5">
    <w:abstractNumId w:val="11"/>
  </w:num>
  <w:num w:numId="6">
    <w:abstractNumId w:val="18"/>
  </w:num>
  <w:num w:numId="7">
    <w:abstractNumId w:val="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6"/>
  </w:num>
  <w:num w:numId="10">
    <w:abstractNumId w:val="17"/>
  </w:num>
  <w:num w:numId="11">
    <w:abstractNumId w:val="7"/>
  </w:num>
  <w:num w:numId="12">
    <w:abstractNumId w:val="9"/>
  </w:num>
  <w:num w:numId="13">
    <w:abstractNumId w:val="10"/>
  </w:num>
  <w:num w:numId="14">
    <w:abstractNumId w:val="12"/>
  </w:num>
  <w:num w:numId="15">
    <w:abstractNumId w:val="14"/>
  </w:num>
  <w:num w:numId="16">
    <w:abstractNumId w:val="15"/>
  </w:num>
  <w:num w:numId="17">
    <w:abstractNumId w:val="2"/>
  </w:num>
  <w:num w:numId="18">
    <w:abstractNumId w:val="6"/>
  </w:num>
  <w:num w:numId="19">
    <w:abstractNumId w:val="20"/>
  </w:num>
  <w:num w:numId="20">
    <w:abstractNumId w:val="3"/>
  </w:num>
  <w:num w:numId="21">
    <w:abstractNumId w:val="5"/>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EED"/>
    <w:rsid w:val="002C3B2B"/>
    <w:rsid w:val="00651A32"/>
    <w:rsid w:val="00662991"/>
    <w:rsid w:val="00BF3EED"/>
    <w:rsid w:val="00D42D3F"/>
    <w:rsid w:val="00EA64F0"/>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E5460"/>
  <w15:chartTrackingRefBased/>
  <w15:docId w15:val="{54BFC954-2A8F-40FE-8400-8C38961B7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D3F"/>
    <w:pPr>
      <w:spacing w:after="200" w:line="276" w:lineRule="auto"/>
    </w:pPr>
    <w:rPr>
      <w:rFonts w:ascii="Calibri" w:eastAsia="Calibri" w:hAnsi="Calibri" w:cs="Times New Roman"/>
      <w:lang w:val="uk-UA"/>
    </w:rPr>
  </w:style>
  <w:style w:type="paragraph" w:styleId="1">
    <w:name w:val="heading 1"/>
    <w:basedOn w:val="a"/>
    <w:link w:val="10"/>
    <w:uiPriority w:val="9"/>
    <w:qFormat/>
    <w:rsid w:val="00662991"/>
    <w:pPr>
      <w:spacing w:before="100" w:beforeAutospacing="1" w:after="100" w:afterAutospacing="1"/>
      <w:outlineLvl w:val="0"/>
    </w:pPr>
    <w:rPr>
      <w:rFonts w:eastAsia="Times New Roman"/>
      <w:b/>
      <w:bCs/>
      <w:kern w:val="36"/>
      <w:sz w:val="48"/>
      <w:szCs w:val="48"/>
    </w:rPr>
  </w:style>
  <w:style w:type="paragraph" w:styleId="3">
    <w:name w:val="heading 3"/>
    <w:basedOn w:val="11"/>
    <w:next w:val="a0"/>
    <w:link w:val="30"/>
    <w:uiPriority w:val="99"/>
    <w:qFormat/>
    <w:rsid w:val="00D42D3F"/>
    <w:pPr>
      <w:numPr>
        <w:ilvl w:val="2"/>
        <w:numId w:val="2"/>
      </w:numPr>
      <w:outlineLvl w:val="2"/>
    </w:pPr>
    <w:rPr>
      <w:rFonts w:ascii="Cambria" w:hAnsi="Cambria" w:cs="Times New Roman"/>
      <w:b/>
      <w:bCs/>
      <w:sz w:val="26"/>
      <w:szCs w:val="26"/>
    </w:rPr>
  </w:style>
  <w:style w:type="paragraph" w:styleId="4">
    <w:name w:val="heading 4"/>
    <w:basedOn w:val="a"/>
    <w:next w:val="a"/>
    <w:link w:val="40"/>
    <w:uiPriority w:val="9"/>
    <w:unhideWhenUsed/>
    <w:qFormat/>
    <w:rsid w:val="00662991"/>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1"/>
    <w:uiPriority w:val="99"/>
    <w:qFormat/>
    <w:rsid w:val="00D42D3F"/>
    <w:pPr>
      <w:numPr>
        <w:ilvl w:val="4"/>
        <w:numId w:val="2"/>
      </w:numPr>
      <w:suppressAutoHyphens/>
      <w:spacing w:before="240" w:after="60" w:line="100" w:lineRule="atLeast"/>
      <w:outlineLvl w:val="4"/>
    </w:pPr>
    <w:rPr>
      <w:rFonts w:eastAsia="Times New Roman"/>
      <w:b/>
      <w:bCs/>
      <w:i/>
      <w:iCs/>
      <w:sz w:val="26"/>
      <w:szCs w:val="26"/>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62991"/>
    <w:rPr>
      <w:rFonts w:ascii="Times New Roman" w:eastAsia="Times New Roman" w:hAnsi="Times New Roman" w:cs="Times New Roman"/>
      <w:b/>
      <w:bCs/>
      <w:kern w:val="36"/>
      <w:sz w:val="48"/>
      <w:szCs w:val="48"/>
      <w:lang w:val="ru-RU" w:eastAsia="ru-RU"/>
    </w:rPr>
  </w:style>
  <w:style w:type="character" w:customStyle="1" w:styleId="40">
    <w:name w:val="Заголовок 4 Знак"/>
    <w:basedOn w:val="a1"/>
    <w:link w:val="4"/>
    <w:uiPriority w:val="9"/>
    <w:rsid w:val="00662991"/>
    <w:rPr>
      <w:rFonts w:asciiTheme="majorHAnsi" w:eastAsiaTheme="majorEastAsia" w:hAnsiTheme="majorHAnsi" w:cstheme="majorBidi"/>
      <w:i/>
      <w:iCs/>
      <w:color w:val="2F5496" w:themeColor="accent1" w:themeShade="BF"/>
      <w:sz w:val="24"/>
      <w:szCs w:val="24"/>
      <w:lang w:val="ru-RU" w:eastAsia="ru-RU"/>
    </w:rPr>
  </w:style>
  <w:style w:type="paragraph" w:styleId="a4">
    <w:name w:val="caption"/>
    <w:basedOn w:val="a"/>
    <w:qFormat/>
    <w:rsid w:val="00662991"/>
    <w:pPr>
      <w:jc w:val="center"/>
    </w:pPr>
    <w:rPr>
      <w:rFonts w:eastAsia="Times New Roman"/>
      <w:sz w:val="28"/>
      <w:szCs w:val="20"/>
    </w:rPr>
  </w:style>
  <w:style w:type="paragraph" w:styleId="a5">
    <w:name w:val="No Spacing"/>
    <w:aliases w:val="По центру,No Spacing1"/>
    <w:link w:val="a6"/>
    <w:uiPriority w:val="1"/>
    <w:qFormat/>
    <w:rsid w:val="00662991"/>
    <w:pPr>
      <w:spacing w:after="0" w:line="240" w:lineRule="auto"/>
    </w:pPr>
    <w:rPr>
      <w:rFonts w:ascii="Calibri" w:eastAsia="Calibri" w:hAnsi="Calibri" w:cs="Times New Roman"/>
      <w:lang w:val="ru-RU"/>
    </w:rPr>
  </w:style>
  <w:style w:type="paragraph" w:styleId="a7">
    <w:name w:val="List Paragraph"/>
    <w:aliases w:val="EBRD List,Список уровня 2,название табл/рис,заголовок 1.1,AC List 01,Bullet Number,Bullet 1,Use Case List Paragraph,lp1,List Paragraph1,lp11,List Paragraph11,Llista Nivell1,Lista de nivel 1,Paragraphe de liste PBLH,Bullet Points,Bullet OFM,Ha"/>
    <w:basedOn w:val="a"/>
    <w:link w:val="a8"/>
    <w:uiPriority w:val="34"/>
    <w:qFormat/>
    <w:rsid w:val="00662991"/>
    <w:pPr>
      <w:ind w:left="720"/>
      <w:contextualSpacing/>
    </w:pPr>
    <w:rPr>
      <w:rFonts w:eastAsia="Times New Roman"/>
    </w:rPr>
  </w:style>
  <w:style w:type="paragraph" w:styleId="a9">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Зн,Знак5"/>
    <w:basedOn w:val="a"/>
    <w:link w:val="aa"/>
    <w:uiPriority w:val="99"/>
    <w:unhideWhenUsed/>
    <w:qFormat/>
    <w:rsid w:val="00D42D3F"/>
    <w:pPr>
      <w:spacing w:before="100" w:beforeAutospacing="1" w:after="100" w:afterAutospacing="1" w:line="240" w:lineRule="auto"/>
    </w:pPr>
    <w:rPr>
      <w:rFonts w:ascii="Times New Roman" w:eastAsia="Times New Roman" w:hAnsi="Times New Roman"/>
      <w:sz w:val="24"/>
      <w:szCs w:val="24"/>
      <w:lang w:val="ru-RU" w:eastAsia="ru-RU"/>
    </w:rPr>
  </w:style>
  <w:style w:type="table" w:styleId="ab">
    <w:name w:val="Table Grid"/>
    <w:basedOn w:val="a2"/>
    <w:uiPriority w:val="99"/>
    <w:rsid w:val="00D42D3F"/>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9"/>
    <w:qFormat/>
    <w:locked/>
    <w:rsid w:val="00D42D3F"/>
    <w:rPr>
      <w:rFonts w:ascii="Times New Roman" w:eastAsia="Times New Roman" w:hAnsi="Times New Roman" w:cs="Times New Roman"/>
      <w:sz w:val="24"/>
      <w:szCs w:val="24"/>
      <w:lang w:val="ru-RU" w:eastAsia="ru-RU"/>
    </w:rPr>
  </w:style>
  <w:style w:type="character" w:customStyle="1" w:styleId="h-font-size-13">
    <w:name w:val="h-font-size-13"/>
    <w:basedOn w:val="a1"/>
    <w:rsid w:val="00D42D3F"/>
  </w:style>
  <w:style w:type="character" w:customStyle="1" w:styleId="30">
    <w:name w:val="Заголовок 3 Знак"/>
    <w:basedOn w:val="a1"/>
    <w:link w:val="3"/>
    <w:uiPriority w:val="99"/>
    <w:rsid w:val="00D42D3F"/>
    <w:rPr>
      <w:rFonts w:ascii="Cambria" w:eastAsia="Times New Roman" w:hAnsi="Cambria" w:cs="Times New Roman"/>
      <w:b/>
      <w:bCs/>
      <w:sz w:val="26"/>
      <w:szCs w:val="26"/>
      <w:lang w:val="uk-UA" w:eastAsia="ar-SA"/>
    </w:rPr>
  </w:style>
  <w:style w:type="character" w:customStyle="1" w:styleId="50">
    <w:name w:val="Заголовок 5 Знак"/>
    <w:basedOn w:val="a1"/>
    <w:uiPriority w:val="99"/>
    <w:rsid w:val="00D42D3F"/>
    <w:rPr>
      <w:rFonts w:asciiTheme="majorHAnsi" w:eastAsiaTheme="majorEastAsia" w:hAnsiTheme="majorHAnsi" w:cstheme="majorBidi"/>
      <w:color w:val="2F5496" w:themeColor="accent1" w:themeShade="BF"/>
      <w:lang w:val="uk-UA"/>
    </w:rPr>
  </w:style>
  <w:style w:type="character" w:customStyle="1" w:styleId="51">
    <w:name w:val="Заголовок 5 Знак1"/>
    <w:link w:val="5"/>
    <w:uiPriority w:val="99"/>
    <w:locked/>
    <w:rsid w:val="00D42D3F"/>
    <w:rPr>
      <w:rFonts w:ascii="Calibri" w:eastAsia="Times New Roman" w:hAnsi="Calibri" w:cs="Times New Roman"/>
      <w:b/>
      <w:bCs/>
      <w:i/>
      <w:iCs/>
      <w:sz w:val="26"/>
      <w:szCs w:val="26"/>
      <w:lang w:val="uk-UA" w:eastAsia="ar-SA"/>
    </w:rPr>
  </w:style>
  <w:style w:type="character" w:customStyle="1" w:styleId="Absatz-Standardschriftart">
    <w:name w:val="Absatz-Standardschriftart"/>
    <w:uiPriority w:val="99"/>
    <w:rsid w:val="00D42D3F"/>
  </w:style>
  <w:style w:type="character" w:customStyle="1" w:styleId="WW-Absatz-Standardschriftart">
    <w:name w:val="WW-Absatz-Standardschriftart"/>
    <w:uiPriority w:val="99"/>
    <w:rsid w:val="00D42D3F"/>
  </w:style>
  <w:style w:type="character" w:customStyle="1" w:styleId="WW-Absatz-Standardschriftart1">
    <w:name w:val="WW-Absatz-Standardschriftart1"/>
    <w:uiPriority w:val="99"/>
    <w:rsid w:val="00D42D3F"/>
  </w:style>
  <w:style w:type="character" w:customStyle="1" w:styleId="WW-Absatz-Standardschriftart11">
    <w:name w:val="WW-Absatz-Standardschriftart11"/>
    <w:uiPriority w:val="99"/>
    <w:rsid w:val="00D42D3F"/>
  </w:style>
  <w:style w:type="character" w:customStyle="1" w:styleId="WW-Absatz-Standardschriftart111">
    <w:name w:val="WW-Absatz-Standardschriftart111"/>
    <w:uiPriority w:val="99"/>
    <w:rsid w:val="00D42D3F"/>
  </w:style>
  <w:style w:type="character" w:customStyle="1" w:styleId="WW-Absatz-Standardschriftart1111">
    <w:name w:val="WW-Absatz-Standardschriftart1111"/>
    <w:uiPriority w:val="99"/>
    <w:rsid w:val="00D42D3F"/>
  </w:style>
  <w:style w:type="character" w:customStyle="1" w:styleId="WW-Absatz-Standardschriftart11111">
    <w:name w:val="WW-Absatz-Standardschriftart11111"/>
    <w:uiPriority w:val="99"/>
    <w:rsid w:val="00D42D3F"/>
  </w:style>
  <w:style w:type="character" w:customStyle="1" w:styleId="31">
    <w:name w:val="Основной шрифт абзаца3"/>
    <w:uiPriority w:val="99"/>
    <w:rsid w:val="00D42D3F"/>
  </w:style>
  <w:style w:type="character" w:customStyle="1" w:styleId="WW-Absatz-Standardschriftart111111">
    <w:name w:val="WW-Absatz-Standardschriftart111111"/>
    <w:uiPriority w:val="99"/>
    <w:rsid w:val="00D42D3F"/>
  </w:style>
  <w:style w:type="character" w:customStyle="1" w:styleId="WW-Absatz-Standardschriftart1111111">
    <w:name w:val="WW-Absatz-Standardschriftart1111111"/>
    <w:uiPriority w:val="99"/>
    <w:rsid w:val="00D42D3F"/>
  </w:style>
  <w:style w:type="character" w:customStyle="1" w:styleId="WW-Absatz-Standardschriftart11111111">
    <w:name w:val="WW-Absatz-Standardschriftart11111111"/>
    <w:uiPriority w:val="99"/>
    <w:rsid w:val="00D42D3F"/>
  </w:style>
  <w:style w:type="character" w:customStyle="1" w:styleId="WW-Absatz-Standardschriftart111111111">
    <w:name w:val="WW-Absatz-Standardschriftart111111111"/>
    <w:uiPriority w:val="99"/>
    <w:rsid w:val="00D42D3F"/>
  </w:style>
  <w:style w:type="character" w:customStyle="1" w:styleId="WW-Absatz-Standardschriftart1111111111">
    <w:name w:val="WW-Absatz-Standardschriftart1111111111"/>
    <w:uiPriority w:val="99"/>
    <w:rsid w:val="00D42D3F"/>
  </w:style>
  <w:style w:type="character" w:customStyle="1" w:styleId="WW-Absatz-Standardschriftart11111111111">
    <w:name w:val="WW-Absatz-Standardschriftart11111111111"/>
    <w:uiPriority w:val="99"/>
    <w:rsid w:val="00D42D3F"/>
  </w:style>
  <w:style w:type="character" w:customStyle="1" w:styleId="WW-Absatz-Standardschriftart111111111111">
    <w:name w:val="WW-Absatz-Standardschriftart111111111111"/>
    <w:uiPriority w:val="99"/>
    <w:rsid w:val="00D42D3F"/>
  </w:style>
  <w:style w:type="character" w:customStyle="1" w:styleId="WW-Absatz-Standardschriftart1111111111111">
    <w:name w:val="WW-Absatz-Standardschriftart1111111111111"/>
    <w:uiPriority w:val="99"/>
    <w:rsid w:val="00D42D3F"/>
  </w:style>
  <w:style w:type="character" w:customStyle="1" w:styleId="WW-Absatz-Standardschriftart11111111111111">
    <w:name w:val="WW-Absatz-Standardschriftart11111111111111"/>
    <w:uiPriority w:val="99"/>
    <w:rsid w:val="00D42D3F"/>
  </w:style>
  <w:style w:type="character" w:customStyle="1" w:styleId="WW-Absatz-Standardschriftart111111111111111">
    <w:name w:val="WW-Absatz-Standardschriftart111111111111111"/>
    <w:uiPriority w:val="99"/>
    <w:rsid w:val="00D42D3F"/>
  </w:style>
  <w:style w:type="character" w:customStyle="1" w:styleId="WW-Absatz-Standardschriftart1111111111111111">
    <w:name w:val="WW-Absatz-Standardschriftart1111111111111111"/>
    <w:uiPriority w:val="99"/>
    <w:rsid w:val="00D42D3F"/>
  </w:style>
  <w:style w:type="character" w:customStyle="1" w:styleId="WW-Absatz-Standardschriftart11111111111111111">
    <w:name w:val="WW-Absatz-Standardschriftart11111111111111111"/>
    <w:uiPriority w:val="99"/>
    <w:rsid w:val="00D42D3F"/>
  </w:style>
  <w:style w:type="character" w:customStyle="1" w:styleId="WW-Absatz-Standardschriftart111111111111111111">
    <w:name w:val="WW-Absatz-Standardschriftart111111111111111111"/>
    <w:uiPriority w:val="99"/>
    <w:rsid w:val="00D42D3F"/>
  </w:style>
  <w:style w:type="character" w:customStyle="1" w:styleId="WW-Absatz-Standardschriftart1111111111111111111">
    <w:name w:val="WW-Absatz-Standardschriftart1111111111111111111"/>
    <w:uiPriority w:val="99"/>
    <w:rsid w:val="00D42D3F"/>
  </w:style>
  <w:style w:type="character" w:customStyle="1" w:styleId="WW-Absatz-Standardschriftart11111111111111111111">
    <w:name w:val="WW-Absatz-Standardschriftart11111111111111111111"/>
    <w:uiPriority w:val="99"/>
    <w:rsid w:val="00D42D3F"/>
  </w:style>
  <w:style w:type="character" w:customStyle="1" w:styleId="2">
    <w:name w:val="Основной шрифт абзаца2"/>
    <w:uiPriority w:val="99"/>
    <w:rsid w:val="00D42D3F"/>
  </w:style>
  <w:style w:type="character" w:customStyle="1" w:styleId="12">
    <w:name w:val="Основной шрифт абзаца1"/>
    <w:uiPriority w:val="99"/>
    <w:rsid w:val="00D42D3F"/>
  </w:style>
  <w:style w:type="character" w:customStyle="1" w:styleId="ac">
    <w:name w:val="Основной текст Знак"/>
    <w:uiPriority w:val="99"/>
    <w:rsid w:val="00D42D3F"/>
    <w:rPr>
      <w:sz w:val="28"/>
      <w:lang w:val="uk-UA" w:eastAsia="ar-SA" w:bidi="ar-SA"/>
    </w:rPr>
  </w:style>
  <w:style w:type="character" w:customStyle="1" w:styleId="ad">
    <w:name w:val="Текст выноски Знак"/>
    <w:uiPriority w:val="99"/>
    <w:rsid w:val="00D42D3F"/>
    <w:rPr>
      <w:rFonts w:ascii="Tahoma" w:hAnsi="Tahoma"/>
      <w:sz w:val="16"/>
    </w:rPr>
  </w:style>
  <w:style w:type="character" w:customStyle="1" w:styleId="rvts0">
    <w:name w:val="rvts0"/>
    <w:uiPriority w:val="99"/>
    <w:rsid w:val="00D42D3F"/>
  </w:style>
  <w:style w:type="character" w:customStyle="1" w:styleId="ae">
    <w:name w:val="Верхний колонтитул Знак"/>
    <w:uiPriority w:val="99"/>
    <w:rsid w:val="00D42D3F"/>
    <w:rPr>
      <w:sz w:val="22"/>
    </w:rPr>
  </w:style>
  <w:style w:type="character" w:customStyle="1" w:styleId="af">
    <w:name w:val="Нижний колонтитул Знак"/>
    <w:uiPriority w:val="99"/>
    <w:rsid w:val="00D42D3F"/>
    <w:rPr>
      <w:sz w:val="22"/>
    </w:rPr>
  </w:style>
  <w:style w:type="character" w:styleId="af0">
    <w:name w:val="Hyperlink"/>
    <w:uiPriority w:val="99"/>
    <w:rsid w:val="00D42D3F"/>
    <w:rPr>
      <w:rFonts w:cs="Times New Roman"/>
      <w:color w:val="000080"/>
      <w:u w:val="single"/>
    </w:rPr>
  </w:style>
  <w:style w:type="character" w:customStyle="1" w:styleId="apple-converted-space">
    <w:name w:val="apple-converted-space"/>
    <w:rsid w:val="00D42D3F"/>
    <w:rPr>
      <w:rFonts w:cs="Times New Roman"/>
    </w:rPr>
  </w:style>
  <w:style w:type="character" w:customStyle="1" w:styleId="value">
    <w:name w:val="value"/>
    <w:uiPriority w:val="99"/>
    <w:rsid w:val="00D42D3F"/>
    <w:rPr>
      <w:rFonts w:cs="Times New Roman"/>
    </w:rPr>
  </w:style>
  <w:style w:type="character" w:customStyle="1" w:styleId="af1">
    <w:name w:val="Символ нумерации"/>
    <w:uiPriority w:val="99"/>
    <w:rsid w:val="00D42D3F"/>
  </w:style>
  <w:style w:type="character" w:customStyle="1" w:styleId="af2">
    <w:name w:val="Маркеры списка"/>
    <w:uiPriority w:val="99"/>
    <w:rsid w:val="00D42D3F"/>
    <w:rPr>
      <w:rFonts w:ascii="OpenSymbol" w:eastAsia="Times New Roman"/>
    </w:rPr>
  </w:style>
  <w:style w:type="paragraph" w:customStyle="1" w:styleId="11">
    <w:name w:val="Заголовок1"/>
    <w:basedOn w:val="a"/>
    <w:next w:val="a0"/>
    <w:uiPriority w:val="99"/>
    <w:rsid w:val="00D42D3F"/>
    <w:pPr>
      <w:keepNext/>
      <w:suppressAutoHyphens/>
      <w:spacing w:before="240" w:after="120"/>
    </w:pPr>
    <w:rPr>
      <w:rFonts w:ascii="Arial" w:eastAsia="Times New Roman" w:hAnsi="Arial" w:cs="Mangal"/>
      <w:sz w:val="28"/>
      <w:szCs w:val="28"/>
      <w:lang w:eastAsia="ar-SA"/>
    </w:rPr>
  </w:style>
  <w:style w:type="paragraph" w:styleId="a0">
    <w:name w:val="Body Text"/>
    <w:basedOn w:val="a"/>
    <w:link w:val="af3"/>
    <w:uiPriority w:val="99"/>
    <w:rsid w:val="00D42D3F"/>
    <w:pPr>
      <w:suppressAutoHyphens/>
      <w:spacing w:after="0" w:line="100" w:lineRule="atLeast"/>
      <w:jc w:val="center"/>
    </w:pPr>
    <w:rPr>
      <w:rFonts w:ascii="Times New Roman" w:eastAsia="Times New Roman" w:hAnsi="Times New Roman"/>
      <w:sz w:val="28"/>
      <w:szCs w:val="28"/>
      <w:lang w:eastAsia="ar-SA"/>
    </w:rPr>
  </w:style>
  <w:style w:type="character" w:customStyle="1" w:styleId="af3">
    <w:name w:val="Основний текст Знак"/>
    <w:basedOn w:val="a1"/>
    <w:link w:val="a0"/>
    <w:uiPriority w:val="99"/>
    <w:qFormat/>
    <w:rsid w:val="00D42D3F"/>
    <w:rPr>
      <w:rFonts w:ascii="Times New Roman" w:eastAsia="Times New Roman" w:hAnsi="Times New Roman" w:cs="Times New Roman"/>
      <w:sz w:val="28"/>
      <w:szCs w:val="28"/>
      <w:lang w:val="uk-UA" w:eastAsia="ar-SA"/>
    </w:rPr>
  </w:style>
  <w:style w:type="paragraph" w:styleId="af4">
    <w:name w:val="List"/>
    <w:basedOn w:val="a0"/>
    <w:uiPriority w:val="99"/>
    <w:rsid w:val="00D42D3F"/>
    <w:rPr>
      <w:rFonts w:ascii="Arial" w:hAnsi="Arial" w:cs="Mangal"/>
    </w:rPr>
  </w:style>
  <w:style w:type="paragraph" w:customStyle="1" w:styleId="32">
    <w:name w:val="Название3"/>
    <w:basedOn w:val="a"/>
    <w:uiPriority w:val="99"/>
    <w:rsid w:val="00D42D3F"/>
    <w:pPr>
      <w:suppressLineNumbers/>
      <w:suppressAutoHyphens/>
      <w:spacing w:before="120" w:after="120"/>
    </w:pPr>
    <w:rPr>
      <w:rFonts w:ascii="Arial" w:eastAsia="Times New Roman" w:hAnsi="Arial" w:cs="Mangal"/>
      <w:i/>
      <w:iCs/>
      <w:sz w:val="20"/>
      <w:szCs w:val="24"/>
      <w:lang w:eastAsia="ar-SA"/>
    </w:rPr>
  </w:style>
  <w:style w:type="paragraph" w:customStyle="1" w:styleId="33">
    <w:name w:val="Указатель3"/>
    <w:basedOn w:val="a"/>
    <w:uiPriority w:val="99"/>
    <w:rsid w:val="00D42D3F"/>
    <w:pPr>
      <w:suppressLineNumbers/>
      <w:suppressAutoHyphens/>
    </w:pPr>
    <w:rPr>
      <w:rFonts w:ascii="Arial" w:eastAsia="Times New Roman" w:hAnsi="Arial" w:cs="Mangal"/>
      <w:sz w:val="28"/>
      <w:lang w:eastAsia="ar-SA"/>
    </w:rPr>
  </w:style>
  <w:style w:type="paragraph" w:styleId="af5">
    <w:name w:val="Title"/>
    <w:aliases w:val="Название"/>
    <w:basedOn w:val="11"/>
    <w:next w:val="af6"/>
    <w:link w:val="af7"/>
    <w:uiPriority w:val="99"/>
    <w:qFormat/>
    <w:rsid w:val="00D42D3F"/>
    <w:rPr>
      <w:rFonts w:ascii="Cambria" w:hAnsi="Cambria" w:cs="Times New Roman"/>
      <w:b/>
      <w:bCs/>
      <w:kern w:val="28"/>
      <w:sz w:val="32"/>
      <w:szCs w:val="32"/>
    </w:rPr>
  </w:style>
  <w:style w:type="character" w:customStyle="1" w:styleId="af7">
    <w:name w:val="Назва Знак"/>
    <w:aliases w:val="Название Знак"/>
    <w:basedOn w:val="a1"/>
    <w:link w:val="af5"/>
    <w:uiPriority w:val="99"/>
    <w:rsid w:val="00D42D3F"/>
    <w:rPr>
      <w:rFonts w:ascii="Cambria" w:eastAsia="Times New Roman" w:hAnsi="Cambria" w:cs="Times New Roman"/>
      <w:b/>
      <w:bCs/>
      <w:kern w:val="28"/>
      <w:sz w:val="32"/>
      <w:szCs w:val="32"/>
      <w:lang w:val="uk-UA" w:eastAsia="ar-SA"/>
    </w:rPr>
  </w:style>
  <w:style w:type="paragraph" w:styleId="af6">
    <w:name w:val="Subtitle"/>
    <w:basedOn w:val="11"/>
    <w:next w:val="a0"/>
    <w:link w:val="af8"/>
    <w:uiPriority w:val="99"/>
    <w:qFormat/>
    <w:rsid w:val="00D42D3F"/>
    <w:pPr>
      <w:jc w:val="center"/>
    </w:pPr>
    <w:rPr>
      <w:rFonts w:ascii="Cambria" w:hAnsi="Cambria" w:cs="Times New Roman"/>
      <w:sz w:val="24"/>
      <w:szCs w:val="24"/>
    </w:rPr>
  </w:style>
  <w:style w:type="character" w:customStyle="1" w:styleId="af8">
    <w:name w:val="Підзаголовок Знак"/>
    <w:basedOn w:val="a1"/>
    <w:link w:val="af6"/>
    <w:uiPriority w:val="99"/>
    <w:rsid w:val="00D42D3F"/>
    <w:rPr>
      <w:rFonts w:ascii="Cambria" w:eastAsia="Times New Roman" w:hAnsi="Cambria" w:cs="Times New Roman"/>
      <w:sz w:val="24"/>
      <w:szCs w:val="24"/>
      <w:lang w:val="uk-UA" w:eastAsia="ar-SA"/>
    </w:rPr>
  </w:style>
  <w:style w:type="paragraph" w:customStyle="1" w:styleId="20">
    <w:name w:val="Название2"/>
    <w:basedOn w:val="a"/>
    <w:uiPriority w:val="99"/>
    <w:rsid w:val="00D42D3F"/>
    <w:pPr>
      <w:suppressLineNumbers/>
      <w:suppressAutoHyphens/>
      <w:spacing w:before="120" w:after="120"/>
    </w:pPr>
    <w:rPr>
      <w:rFonts w:ascii="Arial" w:eastAsia="Times New Roman" w:hAnsi="Arial" w:cs="Mangal"/>
      <w:i/>
      <w:iCs/>
      <w:sz w:val="20"/>
      <w:szCs w:val="24"/>
      <w:lang w:eastAsia="ar-SA"/>
    </w:rPr>
  </w:style>
  <w:style w:type="paragraph" w:customStyle="1" w:styleId="21">
    <w:name w:val="Указатель2"/>
    <w:basedOn w:val="a"/>
    <w:uiPriority w:val="99"/>
    <w:rsid w:val="00D42D3F"/>
    <w:pPr>
      <w:suppressLineNumbers/>
      <w:suppressAutoHyphens/>
    </w:pPr>
    <w:rPr>
      <w:rFonts w:ascii="Arial" w:eastAsia="Times New Roman" w:hAnsi="Arial" w:cs="Mangal"/>
      <w:sz w:val="28"/>
      <w:lang w:eastAsia="ar-SA"/>
    </w:rPr>
  </w:style>
  <w:style w:type="paragraph" w:customStyle="1" w:styleId="13">
    <w:name w:val="Название1"/>
    <w:basedOn w:val="a"/>
    <w:uiPriority w:val="99"/>
    <w:rsid w:val="00D42D3F"/>
    <w:pPr>
      <w:suppressLineNumbers/>
      <w:suppressAutoHyphens/>
      <w:spacing w:before="120" w:after="120"/>
    </w:pPr>
    <w:rPr>
      <w:rFonts w:ascii="Arial" w:eastAsia="Times New Roman" w:hAnsi="Arial" w:cs="Mangal"/>
      <w:i/>
      <w:iCs/>
      <w:sz w:val="20"/>
      <w:szCs w:val="24"/>
      <w:lang w:eastAsia="ar-SA"/>
    </w:rPr>
  </w:style>
  <w:style w:type="paragraph" w:customStyle="1" w:styleId="14">
    <w:name w:val="Указатель1"/>
    <w:basedOn w:val="a"/>
    <w:uiPriority w:val="99"/>
    <w:rsid w:val="00D42D3F"/>
    <w:pPr>
      <w:suppressLineNumbers/>
      <w:suppressAutoHyphens/>
    </w:pPr>
    <w:rPr>
      <w:rFonts w:ascii="Arial" w:eastAsia="Times New Roman" w:hAnsi="Arial" w:cs="Mangal"/>
      <w:sz w:val="28"/>
      <w:lang w:eastAsia="ar-SA"/>
    </w:rPr>
  </w:style>
  <w:style w:type="paragraph" w:styleId="af9">
    <w:name w:val="Balloon Text"/>
    <w:basedOn w:val="a"/>
    <w:link w:val="afa"/>
    <w:uiPriority w:val="99"/>
    <w:rsid w:val="00D42D3F"/>
    <w:pPr>
      <w:suppressAutoHyphens/>
      <w:spacing w:after="0" w:line="100" w:lineRule="atLeast"/>
    </w:pPr>
    <w:rPr>
      <w:rFonts w:ascii="Times New Roman" w:eastAsia="Times New Roman" w:hAnsi="Times New Roman"/>
      <w:sz w:val="2"/>
      <w:szCs w:val="20"/>
      <w:lang w:eastAsia="ar-SA"/>
    </w:rPr>
  </w:style>
  <w:style w:type="character" w:customStyle="1" w:styleId="afa">
    <w:name w:val="Текст у виносці Знак"/>
    <w:basedOn w:val="a1"/>
    <w:link w:val="af9"/>
    <w:uiPriority w:val="99"/>
    <w:rsid w:val="00D42D3F"/>
    <w:rPr>
      <w:rFonts w:ascii="Times New Roman" w:eastAsia="Times New Roman" w:hAnsi="Times New Roman" w:cs="Times New Roman"/>
      <w:sz w:val="2"/>
      <w:szCs w:val="20"/>
      <w:lang w:val="uk-UA" w:eastAsia="ar-SA"/>
    </w:rPr>
  </w:style>
  <w:style w:type="paragraph" w:customStyle="1" w:styleId="15">
    <w:name w:val="Без интервала1"/>
    <w:uiPriority w:val="99"/>
    <w:rsid w:val="00D42D3F"/>
    <w:pPr>
      <w:suppressAutoHyphens/>
      <w:spacing w:after="0" w:line="240" w:lineRule="auto"/>
    </w:pPr>
    <w:rPr>
      <w:rFonts w:ascii="Calibri" w:eastAsia="Times New Roman" w:hAnsi="Calibri" w:cs="Times New Roman"/>
      <w:lang w:val="uk-UA" w:eastAsia="ar-SA"/>
    </w:rPr>
  </w:style>
  <w:style w:type="paragraph" w:customStyle="1" w:styleId="rvps2">
    <w:name w:val="rvps2"/>
    <w:basedOn w:val="a"/>
    <w:qFormat/>
    <w:rsid w:val="00D42D3F"/>
    <w:pPr>
      <w:suppressAutoHyphens/>
      <w:spacing w:before="280" w:after="280" w:line="100" w:lineRule="atLeast"/>
    </w:pPr>
    <w:rPr>
      <w:rFonts w:ascii="Times New Roman" w:eastAsia="Times New Roman" w:hAnsi="Times New Roman"/>
      <w:sz w:val="24"/>
      <w:szCs w:val="24"/>
      <w:lang w:eastAsia="ar-SA"/>
    </w:rPr>
  </w:style>
  <w:style w:type="paragraph" w:styleId="afb">
    <w:name w:val="header"/>
    <w:basedOn w:val="a"/>
    <w:link w:val="afc"/>
    <w:uiPriority w:val="99"/>
    <w:rsid w:val="00D42D3F"/>
    <w:pPr>
      <w:tabs>
        <w:tab w:val="center" w:pos="4677"/>
        <w:tab w:val="right" w:pos="9355"/>
      </w:tabs>
      <w:suppressAutoHyphens/>
    </w:pPr>
    <w:rPr>
      <w:rFonts w:ascii="Times New Roman" w:eastAsia="Times New Roman" w:hAnsi="Times New Roman"/>
      <w:sz w:val="28"/>
      <w:szCs w:val="20"/>
      <w:lang w:eastAsia="ar-SA"/>
    </w:rPr>
  </w:style>
  <w:style w:type="character" w:customStyle="1" w:styleId="afc">
    <w:name w:val="Верхній колонтитул Знак"/>
    <w:basedOn w:val="a1"/>
    <w:link w:val="afb"/>
    <w:uiPriority w:val="99"/>
    <w:rsid w:val="00D42D3F"/>
    <w:rPr>
      <w:rFonts w:ascii="Times New Roman" w:eastAsia="Times New Roman" w:hAnsi="Times New Roman" w:cs="Times New Roman"/>
      <w:sz w:val="28"/>
      <w:szCs w:val="20"/>
      <w:lang w:val="uk-UA" w:eastAsia="ar-SA"/>
    </w:rPr>
  </w:style>
  <w:style w:type="paragraph" w:styleId="afd">
    <w:name w:val="footer"/>
    <w:basedOn w:val="a"/>
    <w:link w:val="afe"/>
    <w:uiPriority w:val="99"/>
    <w:rsid w:val="00D42D3F"/>
    <w:pPr>
      <w:tabs>
        <w:tab w:val="center" w:pos="4677"/>
        <w:tab w:val="right" w:pos="9355"/>
      </w:tabs>
      <w:suppressAutoHyphens/>
    </w:pPr>
    <w:rPr>
      <w:rFonts w:ascii="Times New Roman" w:eastAsia="Times New Roman" w:hAnsi="Times New Roman"/>
      <w:sz w:val="28"/>
      <w:szCs w:val="20"/>
      <w:lang w:eastAsia="ar-SA"/>
    </w:rPr>
  </w:style>
  <w:style w:type="character" w:customStyle="1" w:styleId="afe">
    <w:name w:val="Нижній колонтитул Знак"/>
    <w:basedOn w:val="a1"/>
    <w:link w:val="afd"/>
    <w:uiPriority w:val="99"/>
    <w:rsid w:val="00D42D3F"/>
    <w:rPr>
      <w:rFonts w:ascii="Times New Roman" w:eastAsia="Times New Roman" w:hAnsi="Times New Roman" w:cs="Times New Roman"/>
      <w:sz w:val="28"/>
      <w:szCs w:val="20"/>
      <w:lang w:val="uk-UA" w:eastAsia="ar-SA"/>
    </w:rPr>
  </w:style>
  <w:style w:type="paragraph" w:customStyle="1" w:styleId="16">
    <w:name w:val="Обычный1"/>
    <w:uiPriority w:val="99"/>
    <w:rsid w:val="00D42D3F"/>
    <w:pPr>
      <w:suppressAutoHyphens/>
      <w:spacing w:after="0" w:line="276" w:lineRule="auto"/>
    </w:pPr>
    <w:rPr>
      <w:rFonts w:ascii="Arial" w:eastAsia="Times New Roman" w:hAnsi="Arial" w:cs="Arial"/>
      <w:color w:val="000000"/>
      <w:lang w:val="ru-RU" w:eastAsia="ar-SA"/>
    </w:rPr>
  </w:style>
  <w:style w:type="paragraph" w:customStyle="1" w:styleId="17">
    <w:name w:val="Звичайний (веб)1"/>
    <w:basedOn w:val="a"/>
    <w:uiPriority w:val="99"/>
    <w:rsid w:val="00D42D3F"/>
    <w:pPr>
      <w:suppressAutoHyphens/>
      <w:spacing w:before="280" w:after="280" w:line="100" w:lineRule="atLeast"/>
    </w:pPr>
    <w:rPr>
      <w:rFonts w:ascii="Times New Roman" w:eastAsia="Times New Roman" w:hAnsi="Times New Roman"/>
      <w:sz w:val="24"/>
      <w:szCs w:val="24"/>
      <w:lang w:val="ru-RU" w:eastAsia="ar-SA"/>
    </w:rPr>
  </w:style>
  <w:style w:type="paragraph" w:customStyle="1" w:styleId="aff">
    <w:name w:val="Содержимое таблицы"/>
    <w:basedOn w:val="a"/>
    <w:uiPriority w:val="99"/>
    <w:rsid w:val="00D42D3F"/>
    <w:pPr>
      <w:suppressLineNumbers/>
      <w:suppressAutoHyphens/>
    </w:pPr>
    <w:rPr>
      <w:rFonts w:ascii="Times New Roman" w:eastAsia="Times New Roman" w:hAnsi="Times New Roman"/>
      <w:sz w:val="28"/>
      <w:lang w:eastAsia="ar-SA"/>
    </w:rPr>
  </w:style>
  <w:style w:type="paragraph" w:customStyle="1" w:styleId="aff0">
    <w:name w:val="Заголовок таблицы"/>
    <w:basedOn w:val="aff"/>
    <w:uiPriority w:val="99"/>
    <w:rsid w:val="00D42D3F"/>
    <w:pPr>
      <w:jc w:val="center"/>
    </w:pPr>
    <w:rPr>
      <w:b/>
      <w:bCs/>
    </w:rPr>
  </w:style>
  <w:style w:type="paragraph" w:styleId="aff1">
    <w:name w:val="Body Text Indent"/>
    <w:basedOn w:val="a"/>
    <w:link w:val="aff2"/>
    <w:uiPriority w:val="99"/>
    <w:rsid w:val="00D42D3F"/>
    <w:pPr>
      <w:suppressAutoHyphens/>
      <w:ind w:firstLine="540"/>
      <w:jc w:val="both"/>
    </w:pPr>
    <w:rPr>
      <w:rFonts w:ascii="Times New Roman" w:eastAsia="Times New Roman" w:hAnsi="Times New Roman"/>
      <w:sz w:val="28"/>
      <w:szCs w:val="20"/>
      <w:lang w:eastAsia="ar-SA"/>
    </w:rPr>
  </w:style>
  <w:style w:type="character" w:customStyle="1" w:styleId="aff2">
    <w:name w:val="Основний текст з відступом Знак"/>
    <w:basedOn w:val="a1"/>
    <w:link w:val="aff1"/>
    <w:uiPriority w:val="99"/>
    <w:rsid w:val="00D42D3F"/>
    <w:rPr>
      <w:rFonts w:ascii="Times New Roman" w:eastAsia="Times New Roman" w:hAnsi="Times New Roman" w:cs="Times New Roman"/>
      <w:sz w:val="28"/>
      <w:szCs w:val="20"/>
      <w:lang w:val="uk-UA" w:eastAsia="ar-SA"/>
    </w:rPr>
  </w:style>
  <w:style w:type="paragraph" w:styleId="aff3">
    <w:name w:val="Plain Text"/>
    <w:basedOn w:val="a"/>
    <w:link w:val="aff4"/>
    <w:rsid w:val="00D42D3F"/>
    <w:pPr>
      <w:suppressAutoHyphens/>
    </w:pPr>
    <w:rPr>
      <w:rFonts w:ascii="Courier New" w:eastAsia="Times New Roman" w:hAnsi="Courier New" w:cs="Courier New"/>
      <w:sz w:val="20"/>
      <w:szCs w:val="20"/>
      <w:lang w:eastAsia="ar-SA"/>
    </w:rPr>
  </w:style>
  <w:style w:type="character" w:customStyle="1" w:styleId="aff4">
    <w:name w:val="Текст Знак"/>
    <w:basedOn w:val="a1"/>
    <w:link w:val="aff3"/>
    <w:rsid w:val="00D42D3F"/>
    <w:rPr>
      <w:rFonts w:ascii="Courier New" w:eastAsia="Times New Roman" w:hAnsi="Courier New" w:cs="Courier New"/>
      <w:sz w:val="20"/>
      <w:szCs w:val="20"/>
      <w:lang w:val="uk-UA" w:eastAsia="ar-SA"/>
    </w:rPr>
  </w:style>
  <w:style w:type="paragraph" w:customStyle="1" w:styleId="Default">
    <w:name w:val="Default"/>
    <w:basedOn w:val="a"/>
    <w:rsid w:val="00D42D3F"/>
    <w:pPr>
      <w:suppressAutoHyphens/>
      <w:autoSpaceDE w:val="0"/>
      <w:spacing w:line="100" w:lineRule="atLeast"/>
    </w:pPr>
    <w:rPr>
      <w:rFonts w:ascii="Times New Roman" w:eastAsia="Times New Roman" w:hAnsi="Times New Roman"/>
      <w:color w:val="000000"/>
      <w:sz w:val="28"/>
      <w:lang w:eastAsia="hi-IN" w:bidi="hi-IN"/>
    </w:rPr>
  </w:style>
  <w:style w:type="paragraph" w:customStyle="1" w:styleId="aff5">
    <w:name w:val="Знак Знак Знак Знак"/>
    <w:basedOn w:val="a"/>
    <w:uiPriority w:val="99"/>
    <w:rsid w:val="00D42D3F"/>
    <w:pPr>
      <w:suppressAutoHyphens/>
      <w:spacing w:after="0" w:line="100" w:lineRule="atLeast"/>
    </w:pPr>
    <w:rPr>
      <w:rFonts w:ascii="Verdana" w:eastAsia="Times New Roman" w:hAnsi="Verdana"/>
      <w:sz w:val="24"/>
      <w:szCs w:val="24"/>
      <w:lang w:val="en-US" w:eastAsia="ar-SA"/>
    </w:rPr>
  </w:style>
  <w:style w:type="paragraph" w:customStyle="1" w:styleId="xfmc1">
    <w:name w:val="xfmc1"/>
    <w:basedOn w:val="a"/>
    <w:uiPriority w:val="99"/>
    <w:rsid w:val="00D42D3F"/>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xfmc3">
    <w:name w:val="xfmc3"/>
    <w:basedOn w:val="a"/>
    <w:uiPriority w:val="99"/>
    <w:rsid w:val="00D42D3F"/>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xfmc4">
    <w:name w:val="xfmc4"/>
    <w:uiPriority w:val="99"/>
    <w:rsid w:val="00D42D3F"/>
    <w:rPr>
      <w:rFonts w:cs="Times New Roman"/>
    </w:rPr>
  </w:style>
  <w:style w:type="paragraph" w:customStyle="1" w:styleId="xfmc5">
    <w:name w:val="xfmc5"/>
    <w:basedOn w:val="a"/>
    <w:uiPriority w:val="99"/>
    <w:rsid w:val="00D42D3F"/>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xfm13009693">
    <w:name w:val="xfm_13009693"/>
    <w:uiPriority w:val="99"/>
    <w:rsid w:val="00D42D3F"/>
    <w:rPr>
      <w:rFonts w:cs="Times New Roman"/>
    </w:rPr>
  </w:style>
  <w:style w:type="character" w:customStyle="1" w:styleId="xfm37636310">
    <w:name w:val="xfm_37636310"/>
    <w:uiPriority w:val="99"/>
    <w:rsid w:val="00D42D3F"/>
    <w:rPr>
      <w:rFonts w:cs="Times New Roman"/>
    </w:rPr>
  </w:style>
  <w:style w:type="character" w:customStyle="1" w:styleId="xfm82058386">
    <w:name w:val="xfm_82058386"/>
    <w:uiPriority w:val="99"/>
    <w:rsid w:val="00D42D3F"/>
    <w:rPr>
      <w:rFonts w:cs="Times New Roman"/>
    </w:rPr>
  </w:style>
  <w:style w:type="character" w:customStyle="1" w:styleId="shorttext">
    <w:name w:val="short_text"/>
    <w:uiPriority w:val="99"/>
    <w:rsid w:val="00D42D3F"/>
    <w:rPr>
      <w:rFonts w:cs="Times New Roman"/>
    </w:rPr>
  </w:style>
  <w:style w:type="character" w:customStyle="1" w:styleId="22">
    <w:name w:val="Основной текст (2)_"/>
    <w:link w:val="23"/>
    <w:uiPriority w:val="99"/>
    <w:locked/>
    <w:rsid w:val="00D42D3F"/>
    <w:rPr>
      <w:rFonts w:ascii="Arial" w:hAnsi="Arial" w:cs="Times New Roman"/>
      <w:i/>
      <w:iCs/>
      <w:shd w:val="clear" w:color="auto" w:fill="FFFFFF"/>
    </w:rPr>
  </w:style>
  <w:style w:type="paragraph" w:customStyle="1" w:styleId="23">
    <w:name w:val="Основной текст (2)"/>
    <w:basedOn w:val="a"/>
    <w:link w:val="22"/>
    <w:uiPriority w:val="99"/>
    <w:rsid w:val="00D42D3F"/>
    <w:pPr>
      <w:widowControl w:val="0"/>
      <w:shd w:val="clear" w:color="auto" w:fill="FFFFFF"/>
      <w:spacing w:after="0" w:line="331" w:lineRule="exact"/>
      <w:ind w:hanging="520"/>
      <w:jc w:val="both"/>
    </w:pPr>
    <w:rPr>
      <w:rFonts w:ascii="Arial" w:eastAsiaTheme="minorHAnsi" w:hAnsi="Arial"/>
      <w:i/>
      <w:iCs/>
      <w:shd w:val="clear" w:color="auto" w:fill="FFFFFF"/>
      <w:lang w:val="ru-UA"/>
    </w:rPr>
  </w:style>
  <w:style w:type="character" w:customStyle="1" w:styleId="WW8Num1z2">
    <w:name w:val="WW8Num1z2"/>
    <w:uiPriority w:val="99"/>
    <w:rsid w:val="00D42D3F"/>
    <w:rPr>
      <w:rFonts w:ascii="Wingdings" w:hAnsi="Wingdings"/>
    </w:rPr>
  </w:style>
  <w:style w:type="paragraph" w:customStyle="1" w:styleId="24">
    <w:name w:val="Без интервала2"/>
    <w:link w:val="aff6"/>
    <w:uiPriority w:val="1"/>
    <w:rsid w:val="00D42D3F"/>
    <w:pPr>
      <w:suppressAutoHyphens/>
      <w:spacing w:after="0" w:line="240" w:lineRule="auto"/>
    </w:pPr>
    <w:rPr>
      <w:rFonts w:ascii="Calibri" w:eastAsia="Times New Roman" w:hAnsi="Calibri" w:cs="Times New Roman"/>
      <w:lang w:val="uk-UA" w:eastAsia="ar-SA"/>
    </w:rPr>
  </w:style>
  <w:style w:type="character" w:customStyle="1" w:styleId="aff6">
    <w:name w:val="Без интервала Знак"/>
    <w:link w:val="24"/>
    <w:uiPriority w:val="1"/>
    <w:locked/>
    <w:rsid w:val="00D42D3F"/>
    <w:rPr>
      <w:rFonts w:ascii="Calibri" w:eastAsia="Times New Roman" w:hAnsi="Calibri" w:cs="Times New Roman"/>
      <w:lang w:val="uk-UA" w:eastAsia="ar-SA"/>
    </w:rPr>
  </w:style>
  <w:style w:type="character" w:styleId="aff7">
    <w:name w:val="FollowedHyperlink"/>
    <w:uiPriority w:val="99"/>
    <w:rsid w:val="00D42D3F"/>
    <w:rPr>
      <w:rFonts w:cs="Times New Roman"/>
      <w:color w:val="800080"/>
      <w:u w:val="single"/>
    </w:rPr>
  </w:style>
  <w:style w:type="paragraph" w:customStyle="1" w:styleId="font5">
    <w:name w:val="font5"/>
    <w:basedOn w:val="a"/>
    <w:uiPriority w:val="99"/>
    <w:rsid w:val="00D42D3F"/>
    <w:pPr>
      <w:spacing w:before="100" w:beforeAutospacing="1" w:after="100" w:afterAutospacing="1" w:line="240" w:lineRule="auto"/>
    </w:pPr>
    <w:rPr>
      <w:rFonts w:ascii="Arial" w:eastAsia="Times New Roman" w:hAnsi="Arial" w:cs="Arial"/>
      <w:b/>
      <w:bCs/>
      <w:color w:val="000000"/>
      <w:sz w:val="20"/>
      <w:szCs w:val="20"/>
      <w:lang w:val="ru-RU" w:eastAsia="ru-RU"/>
    </w:rPr>
  </w:style>
  <w:style w:type="paragraph" w:customStyle="1" w:styleId="font6">
    <w:name w:val="font6"/>
    <w:basedOn w:val="a"/>
    <w:uiPriority w:val="99"/>
    <w:rsid w:val="00D42D3F"/>
    <w:pPr>
      <w:spacing w:before="100" w:beforeAutospacing="1" w:after="100" w:afterAutospacing="1" w:line="240" w:lineRule="auto"/>
    </w:pPr>
    <w:rPr>
      <w:rFonts w:ascii="Arial" w:eastAsia="Times New Roman" w:hAnsi="Arial" w:cs="Arial"/>
      <w:color w:val="000000"/>
      <w:sz w:val="20"/>
      <w:szCs w:val="20"/>
      <w:lang w:val="ru-RU" w:eastAsia="ru-RU"/>
    </w:rPr>
  </w:style>
  <w:style w:type="paragraph" w:customStyle="1" w:styleId="font7">
    <w:name w:val="font7"/>
    <w:basedOn w:val="a"/>
    <w:uiPriority w:val="99"/>
    <w:rsid w:val="00D42D3F"/>
    <w:pPr>
      <w:spacing w:before="100" w:beforeAutospacing="1" w:after="100" w:afterAutospacing="1" w:line="240" w:lineRule="auto"/>
    </w:pPr>
    <w:rPr>
      <w:rFonts w:ascii="Arial" w:eastAsia="Times New Roman" w:hAnsi="Arial" w:cs="Arial"/>
      <w:b/>
      <w:bCs/>
      <w:color w:val="000000"/>
      <w:sz w:val="20"/>
      <w:szCs w:val="20"/>
      <w:lang w:val="ru-RU" w:eastAsia="ru-RU"/>
    </w:rPr>
  </w:style>
  <w:style w:type="paragraph" w:customStyle="1" w:styleId="font8">
    <w:name w:val="font8"/>
    <w:basedOn w:val="a"/>
    <w:uiPriority w:val="99"/>
    <w:rsid w:val="00D42D3F"/>
    <w:pPr>
      <w:spacing w:before="100" w:beforeAutospacing="1" w:after="100" w:afterAutospacing="1" w:line="240" w:lineRule="auto"/>
    </w:pPr>
    <w:rPr>
      <w:rFonts w:ascii="Arial" w:eastAsia="Times New Roman" w:hAnsi="Arial" w:cs="Arial"/>
      <w:b/>
      <w:bCs/>
      <w:color w:val="000000"/>
      <w:sz w:val="20"/>
      <w:szCs w:val="20"/>
      <w:u w:val="single"/>
      <w:lang w:val="ru-RU" w:eastAsia="ru-RU"/>
    </w:rPr>
  </w:style>
  <w:style w:type="paragraph" w:customStyle="1" w:styleId="xl65">
    <w:name w:val="xl65"/>
    <w:basedOn w:val="a"/>
    <w:uiPriority w:val="99"/>
    <w:rsid w:val="00D42D3F"/>
    <w:pP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66">
    <w:name w:val="xl66"/>
    <w:basedOn w:val="a"/>
    <w:uiPriority w:val="99"/>
    <w:rsid w:val="00D42D3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67">
    <w:name w:val="xl67"/>
    <w:basedOn w:val="a"/>
    <w:uiPriority w:val="99"/>
    <w:rsid w:val="00D42D3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olor w:val="000000"/>
      <w:sz w:val="24"/>
      <w:szCs w:val="24"/>
      <w:lang w:val="ru-RU" w:eastAsia="ru-RU"/>
    </w:rPr>
  </w:style>
  <w:style w:type="paragraph" w:customStyle="1" w:styleId="xl68">
    <w:name w:val="xl68"/>
    <w:basedOn w:val="a"/>
    <w:uiPriority w:val="99"/>
    <w:rsid w:val="00D42D3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olor w:val="000000"/>
      <w:sz w:val="24"/>
      <w:szCs w:val="24"/>
      <w:lang w:val="ru-RU" w:eastAsia="ru-RU"/>
    </w:rPr>
  </w:style>
  <w:style w:type="paragraph" w:customStyle="1" w:styleId="xl69">
    <w:name w:val="xl69"/>
    <w:basedOn w:val="a"/>
    <w:uiPriority w:val="99"/>
    <w:rsid w:val="00D42D3F"/>
    <w:pPr>
      <w:spacing w:before="100" w:beforeAutospacing="1" w:after="100" w:afterAutospacing="1" w:line="240" w:lineRule="auto"/>
      <w:jc w:val="right"/>
      <w:textAlignment w:val="top"/>
    </w:pPr>
    <w:rPr>
      <w:rFonts w:ascii="Times New Roman" w:eastAsia="Times New Roman" w:hAnsi="Times New Roman"/>
      <w:color w:val="000000"/>
      <w:sz w:val="24"/>
      <w:szCs w:val="24"/>
      <w:lang w:val="ru-RU" w:eastAsia="ru-RU"/>
    </w:rPr>
  </w:style>
  <w:style w:type="paragraph" w:customStyle="1" w:styleId="xl70">
    <w:name w:val="xl70"/>
    <w:basedOn w:val="a"/>
    <w:uiPriority w:val="99"/>
    <w:rsid w:val="00D42D3F"/>
    <w:pPr>
      <w:pBdr>
        <w:top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olor w:val="000000"/>
      <w:sz w:val="24"/>
      <w:szCs w:val="24"/>
      <w:lang w:val="ru-RU" w:eastAsia="ru-RU"/>
    </w:rPr>
  </w:style>
  <w:style w:type="paragraph" w:customStyle="1" w:styleId="xl71">
    <w:name w:val="xl71"/>
    <w:basedOn w:val="a"/>
    <w:uiPriority w:val="99"/>
    <w:rsid w:val="00D42D3F"/>
    <w:pPr>
      <w:pBdr>
        <w:left w:val="single" w:sz="4" w:space="0" w:color="000000"/>
        <w:bottom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lang w:val="ru-RU" w:eastAsia="ru-RU"/>
    </w:rPr>
  </w:style>
  <w:style w:type="paragraph" w:customStyle="1" w:styleId="xl72">
    <w:name w:val="xl72"/>
    <w:basedOn w:val="a"/>
    <w:uiPriority w:val="99"/>
    <w:rsid w:val="00D42D3F"/>
    <w:pPr>
      <w:pBdr>
        <w:bottom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lang w:val="ru-RU" w:eastAsia="ru-RU"/>
    </w:rPr>
  </w:style>
  <w:style w:type="paragraph" w:customStyle="1" w:styleId="xl73">
    <w:name w:val="xl73"/>
    <w:basedOn w:val="a"/>
    <w:uiPriority w:val="99"/>
    <w:rsid w:val="00D42D3F"/>
    <w:pPr>
      <w:pBdr>
        <w:bottom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lang w:val="ru-RU" w:eastAsia="ru-RU"/>
    </w:rPr>
  </w:style>
  <w:style w:type="paragraph" w:customStyle="1" w:styleId="xl74">
    <w:name w:val="xl74"/>
    <w:basedOn w:val="a"/>
    <w:uiPriority w:val="99"/>
    <w:rsid w:val="00D42D3F"/>
    <w:pPr>
      <w:pBdr>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lang w:val="ru-RU" w:eastAsia="ru-RU"/>
    </w:rPr>
  </w:style>
  <w:style w:type="paragraph" w:customStyle="1" w:styleId="xl75">
    <w:name w:val="xl75"/>
    <w:basedOn w:val="a"/>
    <w:uiPriority w:val="99"/>
    <w:rsid w:val="00D42D3F"/>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olor w:val="000000"/>
      <w:sz w:val="24"/>
      <w:szCs w:val="24"/>
      <w:lang w:val="ru-RU" w:eastAsia="ru-RU"/>
    </w:rPr>
  </w:style>
  <w:style w:type="paragraph" w:customStyle="1" w:styleId="xl76">
    <w:name w:val="xl76"/>
    <w:basedOn w:val="a"/>
    <w:uiPriority w:val="99"/>
    <w:rsid w:val="00D42D3F"/>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olor w:val="000000"/>
      <w:sz w:val="24"/>
      <w:szCs w:val="24"/>
      <w:lang w:val="ru-RU" w:eastAsia="ru-RU"/>
    </w:rPr>
  </w:style>
  <w:style w:type="paragraph" w:customStyle="1" w:styleId="xl77">
    <w:name w:val="xl77"/>
    <w:basedOn w:val="a"/>
    <w:uiPriority w:val="99"/>
    <w:rsid w:val="00D42D3F"/>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olor w:val="000000"/>
      <w:sz w:val="24"/>
      <w:szCs w:val="24"/>
      <w:lang w:val="ru-RU" w:eastAsia="ru-RU"/>
    </w:rPr>
  </w:style>
  <w:style w:type="paragraph" w:customStyle="1" w:styleId="xl78">
    <w:name w:val="xl78"/>
    <w:basedOn w:val="a"/>
    <w:uiPriority w:val="99"/>
    <w:rsid w:val="00D42D3F"/>
    <w:pPr>
      <w:pBdr>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ru-RU" w:eastAsia="ru-RU"/>
    </w:rPr>
  </w:style>
  <w:style w:type="paragraph" w:customStyle="1" w:styleId="xl79">
    <w:name w:val="xl79"/>
    <w:basedOn w:val="a"/>
    <w:uiPriority w:val="99"/>
    <w:rsid w:val="00D42D3F"/>
    <w:pPr>
      <w:pBdr>
        <w:left w:val="single" w:sz="4" w:space="0" w:color="000000"/>
        <w:bottom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ru-RU" w:eastAsia="ru-RU"/>
    </w:rPr>
  </w:style>
  <w:style w:type="paragraph" w:customStyle="1" w:styleId="xl80">
    <w:name w:val="xl80"/>
    <w:basedOn w:val="a"/>
    <w:uiPriority w:val="99"/>
    <w:rsid w:val="00D42D3F"/>
    <w:pPr>
      <w:pBdr>
        <w:bottom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ru-RU" w:eastAsia="ru-RU"/>
    </w:rPr>
  </w:style>
  <w:style w:type="paragraph" w:customStyle="1" w:styleId="xl81">
    <w:name w:val="xl81"/>
    <w:basedOn w:val="a"/>
    <w:uiPriority w:val="99"/>
    <w:rsid w:val="00D42D3F"/>
    <w:pPr>
      <w:pBdr>
        <w:bottom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ru-RU" w:eastAsia="ru-RU"/>
    </w:rPr>
  </w:style>
  <w:style w:type="paragraph" w:customStyle="1" w:styleId="xl82">
    <w:name w:val="xl82"/>
    <w:basedOn w:val="a"/>
    <w:uiPriority w:val="99"/>
    <w:rsid w:val="00D42D3F"/>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olor w:val="000000"/>
      <w:sz w:val="24"/>
      <w:szCs w:val="24"/>
      <w:lang w:val="ru-RU" w:eastAsia="ru-RU"/>
    </w:rPr>
  </w:style>
  <w:style w:type="paragraph" w:customStyle="1" w:styleId="xl83">
    <w:name w:val="xl83"/>
    <w:basedOn w:val="a"/>
    <w:uiPriority w:val="99"/>
    <w:rsid w:val="00D42D3F"/>
    <w:pPr>
      <w:pBdr>
        <w:top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olor w:val="000000"/>
      <w:sz w:val="24"/>
      <w:szCs w:val="24"/>
      <w:lang w:val="ru-RU" w:eastAsia="ru-RU"/>
    </w:rPr>
  </w:style>
  <w:style w:type="paragraph" w:customStyle="1" w:styleId="xl84">
    <w:name w:val="xl84"/>
    <w:basedOn w:val="a"/>
    <w:uiPriority w:val="99"/>
    <w:rsid w:val="00D42D3F"/>
    <w:pPr>
      <w:pBdr>
        <w:top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olor w:val="000000"/>
      <w:sz w:val="24"/>
      <w:szCs w:val="24"/>
      <w:lang w:val="ru-RU" w:eastAsia="ru-RU"/>
    </w:rPr>
  </w:style>
  <w:style w:type="paragraph" w:customStyle="1" w:styleId="xl85">
    <w:name w:val="xl85"/>
    <w:basedOn w:val="a"/>
    <w:uiPriority w:val="99"/>
    <w:rsid w:val="00D42D3F"/>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xl86">
    <w:name w:val="xl86"/>
    <w:basedOn w:val="a"/>
    <w:uiPriority w:val="99"/>
    <w:rsid w:val="00D42D3F"/>
    <w:pPr>
      <w:pBdr>
        <w:top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b/>
      <w:bCs/>
      <w:color w:val="000000"/>
      <w:sz w:val="24"/>
      <w:szCs w:val="24"/>
      <w:lang w:val="ru-RU" w:eastAsia="ru-RU"/>
    </w:rPr>
  </w:style>
  <w:style w:type="paragraph" w:customStyle="1" w:styleId="xl87">
    <w:name w:val="xl87"/>
    <w:basedOn w:val="a"/>
    <w:uiPriority w:val="99"/>
    <w:rsid w:val="00D42D3F"/>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b/>
      <w:bCs/>
      <w:color w:val="000000"/>
      <w:sz w:val="24"/>
      <w:szCs w:val="24"/>
      <w:lang w:val="ru-RU" w:eastAsia="ru-RU"/>
    </w:rPr>
  </w:style>
  <w:style w:type="paragraph" w:customStyle="1" w:styleId="xl88">
    <w:name w:val="xl88"/>
    <w:basedOn w:val="a"/>
    <w:uiPriority w:val="99"/>
    <w:rsid w:val="00D42D3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89">
    <w:name w:val="xl89"/>
    <w:basedOn w:val="a"/>
    <w:uiPriority w:val="99"/>
    <w:rsid w:val="00D42D3F"/>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lang w:val="ru-RU" w:eastAsia="ru-RU"/>
    </w:rPr>
  </w:style>
  <w:style w:type="paragraph" w:customStyle="1" w:styleId="xl90">
    <w:name w:val="xl90"/>
    <w:basedOn w:val="a"/>
    <w:uiPriority w:val="99"/>
    <w:rsid w:val="00D42D3F"/>
    <w:pPr>
      <w:pBdr>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ru-RU" w:eastAsia="ru-RU"/>
    </w:rPr>
  </w:style>
  <w:style w:type="paragraph" w:customStyle="1" w:styleId="xl91">
    <w:name w:val="xl91"/>
    <w:basedOn w:val="a"/>
    <w:uiPriority w:val="99"/>
    <w:rsid w:val="00D42D3F"/>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24"/>
      <w:szCs w:val="24"/>
      <w:u w:val="single"/>
      <w:lang w:val="ru-RU" w:eastAsia="ru-RU"/>
    </w:rPr>
  </w:style>
  <w:style w:type="paragraph" w:customStyle="1" w:styleId="xl92">
    <w:name w:val="xl92"/>
    <w:basedOn w:val="a"/>
    <w:uiPriority w:val="99"/>
    <w:rsid w:val="00D42D3F"/>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xl93">
    <w:name w:val="xl93"/>
    <w:basedOn w:val="a"/>
    <w:uiPriority w:val="99"/>
    <w:rsid w:val="00D42D3F"/>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b/>
      <w:bCs/>
      <w:color w:val="000000"/>
      <w:sz w:val="24"/>
      <w:szCs w:val="24"/>
      <w:lang w:val="ru-RU" w:eastAsia="ru-RU"/>
    </w:rPr>
  </w:style>
  <w:style w:type="paragraph" w:customStyle="1" w:styleId="xl94">
    <w:name w:val="xl94"/>
    <w:basedOn w:val="a"/>
    <w:uiPriority w:val="99"/>
    <w:rsid w:val="00D42D3F"/>
    <w:pPr>
      <w:pBdr>
        <w:top w:val="single" w:sz="4" w:space="0" w:color="000000"/>
      </w:pBdr>
      <w:spacing w:before="100" w:beforeAutospacing="1" w:after="100" w:afterAutospacing="1" w:line="240" w:lineRule="auto"/>
      <w:textAlignment w:val="top"/>
    </w:pPr>
    <w:rPr>
      <w:rFonts w:ascii="Times New Roman" w:eastAsia="Times New Roman" w:hAnsi="Times New Roman"/>
      <w:b/>
      <w:bCs/>
      <w:color w:val="000000"/>
      <w:sz w:val="24"/>
      <w:szCs w:val="24"/>
      <w:lang w:val="ru-RU" w:eastAsia="ru-RU"/>
    </w:rPr>
  </w:style>
  <w:style w:type="paragraph" w:customStyle="1" w:styleId="xl95">
    <w:name w:val="xl95"/>
    <w:basedOn w:val="a"/>
    <w:uiPriority w:val="99"/>
    <w:rsid w:val="00D42D3F"/>
    <w:pPr>
      <w:pBdr>
        <w:top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b/>
      <w:bCs/>
      <w:color w:val="000000"/>
      <w:sz w:val="24"/>
      <w:szCs w:val="24"/>
      <w:lang w:val="ru-RU" w:eastAsia="ru-RU"/>
    </w:rPr>
  </w:style>
  <w:style w:type="paragraph" w:customStyle="1" w:styleId="xl96">
    <w:name w:val="xl96"/>
    <w:basedOn w:val="a"/>
    <w:uiPriority w:val="99"/>
    <w:rsid w:val="00D42D3F"/>
    <w:pPr>
      <w:pBdr>
        <w:top w:val="single" w:sz="4" w:space="0" w:color="000000"/>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24"/>
      <w:szCs w:val="24"/>
      <w:u w:val="single"/>
      <w:lang w:val="ru-RU" w:eastAsia="ru-RU"/>
    </w:rPr>
  </w:style>
  <w:style w:type="paragraph" w:customStyle="1" w:styleId="xl97">
    <w:name w:val="xl97"/>
    <w:basedOn w:val="a"/>
    <w:uiPriority w:val="99"/>
    <w:rsid w:val="00D42D3F"/>
    <w:pPr>
      <w:pBdr>
        <w:left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lang w:val="ru-RU" w:eastAsia="ru-RU"/>
    </w:rPr>
  </w:style>
  <w:style w:type="paragraph" w:customStyle="1" w:styleId="xl98">
    <w:name w:val="xl98"/>
    <w:basedOn w:val="a"/>
    <w:uiPriority w:val="99"/>
    <w:rsid w:val="00D42D3F"/>
    <w:pPr>
      <w:pBdr>
        <w:left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lang w:val="ru-RU" w:eastAsia="ru-RU"/>
    </w:rPr>
  </w:style>
  <w:style w:type="paragraph" w:customStyle="1" w:styleId="xl99">
    <w:name w:val="xl99"/>
    <w:basedOn w:val="a"/>
    <w:uiPriority w:val="99"/>
    <w:rsid w:val="00D42D3F"/>
    <w:pPr>
      <w:pBdr>
        <w:right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lang w:val="ru-RU" w:eastAsia="ru-RU"/>
    </w:rPr>
  </w:style>
  <w:style w:type="paragraph" w:customStyle="1" w:styleId="xl100">
    <w:name w:val="xl100"/>
    <w:basedOn w:val="a"/>
    <w:uiPriority w:val="99"/>
    <w:rsid w:val="00D42D3F"/>
    <w:pPr>
      <w:pBdr>
        <w:bottom w:val="single" w:sz="4" w:space="0" w:color="000000"/>
      </w:pBdr>
      <w:spacing w:before="100" w:beforeAutospacing="1" w:after="100" w:afterAutospacing="1" w:line="240" w:lineRule="auto"/>
      <w:jc w:val="center"/>
      <w:textAlignment w:val="top"/>
    </w:pPr>
    <w:rPr>
      <w:rFonts w:ascii="Arial" w:eastAsia="Times New Roman" w:hAnsi="Arial" w:cs="Arial"/>
      <w:b/>
      <w:bCs/>
      <w:color w:val="000000"/>
      <w:sz w:val="24"/>
      <w:szCs w:val="24"/>
      <w:u w:val="single"/>
      <w:lang w:val="ru-RU" w:eastAsia="ru-RU"/>
    </w:rPr>
  </w:style>
  <w:style w:type="paragraph" w:customStyle="1" w:styleId="xl101">
    <w:name w:val="xl101"/>
    <w:basedOn w:val="a"/>
    <w:uiPriority w:val="99"/>
    <w:rsid w:val="00D42D3F"/>
    <w:pPr>
      <w:spacing w:before="100" w:beforeAutospacing="1" w:after="100" w:afterAutospacing="1" w:line="240" w:lineRule="auto"/>
      <w:jc w:val="center"/>
      <w:textAlignment w:val="top"/>
    </w:pPr>
    <w:rPr>
      <w:rFonts w:ascii="Arial" w:eastAsia="Times New Roman" w:hAnsi="Arial" w:cs="Arial"/>
      <w:b/>
      <w:bCs/>
      <w:color w:val="000000"/>
      <w:sz w:val="24"/>
      <w:szCs w:val="24"/>
      <w:u w:val="single"/>
      <w:lang w:val="ru-RU" w:eastAsia="ru-RU"/>
    </w:rPr>
  </w:style>
  <w:style w:type="paragraph" w:customStyle="1" w:styleId="xl102">
    <w:name w:val="xl102"/>
    <w:basedOn w:val="a"/>
    <w:uiPriority w:val="99"/>
    <w:rsid w:val="00D42D3F"/>
    <w:pPr>
      <w:pBdr>
        <w:top w:val="single" w:sz="4" w:space="0" w:color="000000"/>
      </w:pBdr>
      <w:spacing w:before="100" w:beforeAutospacing="1" w:after="100" w:afterAutospacing="1" w:line="240" w:lineRule="auto"/>
      <w:textAlignment w:val="top"/>
    </w:pPr>
    <w:rPr>
      <w:rFonts w:ascii="Times New Roman" w:eastAsia="Times New Roman" w:hAnsi="Times New Roman"/>
      <w:color w:val="000000"/>
      <w:sz w:val="24"/>
      <w:szCs w:val="24"/>
      <w:lang w:val="ru-RU" w:eastAsia="ru-RU"/>
    </w:rPr>
  </w:style>
  <w:style w:type="paragraph" w:customStyle="1" w:styleId="xl103">
    <w:name w:val="xl103"/>
    <w:basedOn w:val="a"/>
    <w:uiPriority w:val="99"/>
    <w:rsid w:val="00D42D3F"/>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Times New Roman" w:eastAsia="Times New Roman" w:hAnsi="Times New Roman"/>
      <w:color w:val="000000"/>
      <w:sz w:val="24"/>
      <w:szCs w:val="24"/>
      <w:lang w:val="ru-RU" w:eastAsia="ru-RU"/>
    </w:rPr>
  </w:style>
  <w:style w:type="paragraph" w:customStyle="1" w:styleId="xl104">
    <w:name w:val="xl104"/>
    <w:basedOn w:val="a"/>
    <w:uiPriority w:val="99"/>
    <w:rsid w:val="00D42D3F"/>
    <w:pPr>
      <w:pBdr>
        <w:top w:val="single" w:sz="4" w:space="0" w:color="000000"/>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olor w:val="000000"/>
      <w:sz w:val="24"/>
      <w:szCs w:val="24"/>
      <w:lang w:val="ru-RU" w:eastAsia="ru-RU"/>
    </w:rPr>
  </w:style>
  <w:style w:type="paragraph" w:customStyle="1" w:styleId="xl105">
    <w:name w:val="xl105"/>
    <w:basedOn w:val="a"/>
    <w:uiPriority w:val="99"/>
    <w:rsid w:val="00D42D3F"/>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olor w:val="000000"/>
      <w:sz w:val="24"/>
      <w:szCs w:val="24"/>
      <w:lang w:val="ru-RU" w:eastAsia="ru-RU"/>
    </w:rPr>
  </w:style>
  <w:style w:type="paragraph" w:customStyle="1" w:styleId="xl106">
    <w:name w:val="xl106"/>
    <w:basedOn w:val="a"/>
    <w:uiPriority w:val="99"/>
    <w:rsid w:val="00D42D3F"/>
    <w:pPr>
      <w:pBdr>
        <w:top w:val="single" w:sz="4" w:space="0" w:color="000000"/>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b/>
      <w:bCs/>
      <w:color w:val="000000"/>
      <w:sz w:val="24"/>
      <w:szCs w:val="24"/>
      <w:lang w:val="ru-RU" w:eastAsia="ru-RU"/>
    </w:rPr>
  </w:style>
  <w:style w:type="paragraph" w:customStyle="1" w:styleId="xl107">
    <w:name w:val="xl107"/>
    <w:basedOn w:val="a"/>
    <w:uiPriority w:val="99"/>
    <w:rsid w:val="00D42D3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08">
    <w:name w:val="xl108"/>
    <w:basedOn w:val="a"/>
    <w:uiPriority w:val="99"/>
    <w:rsid w:val="00D42D3F"/>
    <w:pPr>
      <w:pBdr>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olor w:val="000000"/>
      <w:sz w:val="24"/>
      <w:szCs w:val="24"/>
      <w:lang w:val="ru-RU" w:eastAsia="ru-RU"/>
    </w:rPr>
  </w:style>
  <w:style w:type="paragraph" w:customStyle="1" w:styleId="xl109">
    <w:name w:val="xl109"/>
    <w:basedOn w:val="a"/>
    <w:uiPriority w:val="99"/>
    <w:rsid w:val="00D42D3F"/>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10">
    <w:name w:val="xl110"/>
    <w:basedOn w:val="a"/>
    <w:uiPriority w:val="99"/>
    <w:rsid w:val="00D42D3F"/>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11">
    <w:name w:val="xl111"/>
    <w:basedOn w:val="a"/>
    <w:uiPriority w:val="99"/>
    <w:rsid w:val="00D42D3F"/>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12">
    <w:name w:val="xl112"/>
    <w:basedOn w:val="a"/>
    <w:uiPriority w:val="99"/>
    <w:rsid w:val="00D42D3F"/>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13">
    <w:name w:val="xl113"/>
    <w:basedOn w:val="a"/>
    <w:uiPriority w:val="99"/>
    <w:rsid w:val="00D42D3F"/>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olor w:val="000000"/>
      <w:sz w:val="24"/>
      <w:szCs w:val="24"/>
      <w:lang w:val="ru-RU" w:eastAsia="ru-RU"/>
    </w:rPr>
  </w:style>
  <w:style w:type="paragraph" w:customStyle="1" w:styleId="xl114">
    <w:name w:val="xl114"/>
    <w:basedOn w:val="a"/>
    <w:uiPriority w:val="99"/>
    <w:rsid w:val="00D42D3F"/>
    <w:pPr>
      <w:pBdr>
        <w:right w:val="single" w:sz="4" w:space="0" w:color="000000"/>
      </w:pBdr>
      <w:spacing w:before="100" w:beforeAutospacing="1" w:after="100" w:afterAutospacing="1" w:line="240" w:lineRule="auto"/>
      <w:jc w:val="center"/>
      <w:textAlignment w:val="top"/>
    </w:pPr>
    <w:rPr>
      <w:rFonts w:ascii="Times New Roman" w:eastAsia="Times New Roman" w:hAnsi="Times New Roman"/>
      <w:color w:val="000000"/>
      <w:sz w:val="24"/>
      <w:szCs w:val="24"/>
      <w:lang w:val="ru-RU" w:eastAsia="ru-RU"/>
    </w:rPr>
  </w:style>
  <w:style w:type="paragraph" w:customStyle="1" w:styleId="xl115">
    <w:name w:val="xl115"/>
    <w:basedOn w:val="a"/>
    <w:uiPriority w:val="99"/>
    <w:rsid w:val="00D42D3F"/>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16">
    <w:name w:val="xl116"/>
    <w:basedOn w:val="a"/>
    <w:uiPriority w:val="99"/>
    <w:rsid w:val="00D42D3F"/>
    <w:pPr>
      <w:pBdr>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17">
    <w:name w:val="xl117"/>
    <w:basedOn w:val="a"/>
    <w:uiPriority w:val="99"/>
    <w:rsid w:val="00D42D3F"/>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18">
    <w:name w:val="xl118"/>
    <w:basedOn w:val="a"/>
    <w:uiPriority w:val="99"/>
    <w:rsid w:val="00D42D3F"/>
    <w:pPr>
      <w:pBdr>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19">
    <w:name w:val="xl119"/>
    <w:basedOn w:val="a"/>
    <w:uiPriority w:val="99"/>
    <w:rsid w:val="00D42D3F"/>
    <w:pPr>
      <w:pBdr>
        <w:top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20">
    <w:name w:val="xl120"/>
    <w:basedOn w:val="a"/>
    <w:uiPriority w:val="99"/>
    <w:rsid w:val="00D42D3F"/>
    <w:pPr>
      <w:spacing w:before="100" w:beforeAutospacing="1" w:after="100" w:afterAutospacing="1" w:line="240" w:lineRule="auto"/>
      <w:jc w:val="center"/>
      <w:textAlignment w:val="top"/>
    </w:pPr>
    <w:rPr>
      <w:rFonts w:ascii="Times New Roman" w:eastAsia="Times New Roman" w:hAnsi="Times New Roman"/>
      <w:color w:val="000000"/>
      <w:sz w:val="24"/>
      <w:szCs w:val="24"/>
      <w:lang w:val="ru-RU" w:eastAsia="ru-RU"/>
    </w:rPr>
  </w:style>
  <w:style w:type="paragraph" w:customStyle="1" w:styleId="xl121">
    <w:name w:val="xl121"/>
    <w:basedOn w:val="a"/>
    <w:uiPriority w:val="99"/>
    <w:rsid w:val="00D42D3F"/>
    <w:pPr>
      <w:pBdr>
        <w:bottom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22">
    <w:name w:val="xl122"/>
    <w:basedOn w:val="a"/>
    <w:uiPriority w:val="99"/>
    <w:rsid w:val="00D42D3F"/>
    <w:pPr>
      <w:pBdr>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olor w:val="000000"/>
      <w:sz w:val="24"/>
      <w:szCs w:val="24"/>
      <w:lang w:val="ru-RU" w:eastAsia="ru-RU"/>
    </w:rPr>
  </w:style>
  <w:style w:type="paragraph" w:customStyle="1" w:styleId="xl123">
    <w:name w:val="xl123"/>
    <w:basedOn w:val="a"/>
    <w:uiPriority w:val="99"/>
    <w:rsid w:val="00D42D3F"/>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24">
    <w:name w:val="xl124"/>
    <w:basedOn w:val="a"/>
    <w:uiPriority w:val="99"/>
    <w:rsid w:val="00D42D3F"/>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sz w:val="24"/>
      <w:szCs w:val="24"/>
      <w:lang w:val="ru-RU" w:eastAsia="ru-RU"/>
    </w:rPr>
  </w:style>
  <w:style w:type="paragraph" w:customStyle="1" w:styleId="xl125">
    <w:name w:val="xl125"/>
    <w:basedOn w:val="a"/>
    <w:uiPriority w:val="99"/>
    <w:rsid w:val="00D42D3F"/>
    <w:pP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ru-RU" w:eastAsia="ru-RU"/>
    </w:rPr>
  </w:style>
  <w:style w:type="paragraph" w:customStyle="1" w:styleId="xl126">
    <w:name w:val="xl126"/>
    <w:basedOn w:val="a"/>
    <w:uiPriority w:val="99"/>
    <w:rsid w:val="00D42D3F"/>
    <w:pPr>
      <w:spacing w:before="100" w:beforeAutospacing="1" w:after="100" w:afterAutospacing="1" w:line="240" w:lineRule="auto"/>
      <w:jc w:val="right"/>
      <w:textAlignment w:val="top"/>
    </w:pPr>
    <w:rPr>
      <w:rFonts w:ascii="Times New Roman" w:eastAsia="Times New Roman" w:hAnsi="Times New Roman"/>
      <w:b/>
      <w:bCs/>
      <w:color w:val="000000"/>
      <w:sz w:val="24"/>
      <w:szCs w:val="24"/>
      <w:lang w:val="ru-RU" w:eastAsia="ru-RU"/>
    </w:rPr>
  </w:style>
  <w:style w:type="paragraph" w:customStyle="1" w:styleId="xl127">
    <w:name w:val="xl127"/>
    <w:basedOn w:val="a"/>
    <w:uiPriority w:val="99"/>
    <w:rsid w:val="00D42D3F"/>
    <w:pPr>
      <w:pBdr>
        <w:top w:val="single" w:sz="4" w:space="0" w:color="000000"/>
        <w:left w:val="single" w:sz="4" w:space="0" w:color="000000"/>
        <w:bottom w:val="single" w:sz="4" w:space="0" w:color="000000"/>
      </w:pBdr>
      <w:spacing w:before="100" w:beforeAutospacing="1" w:after="100" w:afterAutospacing="1" w:line="240" w:lineRule="auto"/>
      <w:textAlignment w:val="top"/>
    </w:pPr>
    <w:rPr>
      <w:rFonts w:ascii="Arial" w:eastAsia="Times New Roman" w:hAnsi="Arial" w:cs="Arial"/>
      <w:b/>
      <w:bCs/>
      <w:color w:val="000000"/>
      <w:sz w:val="24"/>
      <w:szCs w:val="24"/>
      <w:lang w:val="ru-RU" w:eastAsia="ru-RU"/>
    </w:rPr>
  </w:style>
  <w:style w:type="paragraph" w:customStyle="1" w:styleId="xl128">
    <w:name w:val="xl128"/>
    <w:basedOn w:val="a"/>
    <w:uiPriority w:val="99"/>
    <w:rsid w:val="00D42D3F"/>
    <w:pPr>
      <w:spacing w:before="100" w:beforeAutospacing="1" w:after="100" w:afterAutospacing="1" w:line="240" w:lineRule="auto"/>
      <w:textAlignment w:val="center"/>
    </w:pPr>
    <w:rPr>
      <w:rFonts w:ascii="Times New Roman" w:eastAsia="Times New Roman" w:hAnsi="Times New Roman"/>
      <w:sz w:val="24"/>
      <w:szCs w:val="24"/>
      <w:lang w:val="ru-RU" w:eastAsia="ru-RU"/>
    </w:rPr>
  </w:style>
  <w:style w:type="paragraph" w:customStyle="1" w:styleId="SEMempty">
    <w:name w:val="SEM_empty"/>
    <w:basedOn w:val="a"/>
    <w:rsid w:val="00D42D3F"/>
    <w:pPr>
      <w:spacing w:after="0" w:line="240" w:lineRule="auto"/>
    </w:pPr>
    <w:rPr>
      <w:rFonts w:ascii="Times New Roman" w:eastAsia="Times New Roman" w:hAnsi="Times New Roman"/>
      <w:color w:val="000000"/>
      <w:sz w:val="24"/>
      <w:szCs w:val="24"/>
      <w:lang w:val="en-US"/>
    </w:rPr>
  </w:style>
  <w:style w:type="character" w:customStyle="1" w:styleId="apple-tab-span">
    <w:name w:val="apple-tab-span"/>
    <w:basedOn w:val="a1"/>
    <w:rsid w:val="00D42D3F"/>
  </w:style>
  <w:style w:type="character" w:customStyle="1" w:styleId="rvts9">
    <w:name w:val="rvts9"/>
    <w:basedOn w:val="a1"/>
    <w:rsid w:val="00D42D3F"/>
  </w:style>
  <w:style w:type="paragraph" w:customStyle="1" w:styleId="xl63">
    <w:name w:val="xl63"/>
    <w:basedOn w:val="a"/>
    <w:rsid w:val="00D42D3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CYR" w:eastAsia="Times New Roman" w:hAnsi="Times New Roman CYR" w:cs="Times New Roman CYR"/>
      <w:color w:val="000000"/>
      <w:sz w:val="16"/>
      <w:szCs w:val="16"/>
      <w:lang w:val="ru-RU" w:eastAsia="ru-RU"/>
    </w:rPr>
  </w:style>
  <w:style w:type="paragraph" w:customStyle="1" w:styleId="18">
    <w:name w:val="Звичайний1"/>
    <w:rsid w:val="00D42D3F"/>
    <w:rPr>
      <w:rFonts w:ascii="Calibri" w:eastAsia="Times New Roman" w:hAnsi="Calibri" w:cs="Calibri"/>
      <w:lang w:val="uk-UA" w:eastAsia="ru-RU"/>
    </w:rPr>
  </w:style>
  <w:style w:type="paragraph" w:customStyle="1" w:styleId="msonormalbullet2gif">
    <w:name w:val="msonormalbullet2.gif"/>
    <w:basedOn w:val="a"/>
    <w:uiPriority w:val="99"/>
    <w:rsid w:val="00D42D3F"/>
    <w:pPr>
      <w:suppressAutoHyphens/>
      <w:spacing w:before="280" w:after="280" w:line="240" w:lineRule="auto"/>
    </w:pPr>
    <w:rPr>
      <w:rFonts w:ascii="Times New Roman" w:eastAsia="Times New Roman" w:hAnsi="Times New Roman"/>
      <w:sz w:val="24"/>
      <w:szCs w:val="24"/>
      <w:lang w:val="ru-RU" w:eastAsia="ar-SA"/>
    </w:rPr>
  </w:style>
  <w:style w:type="paragraph" w:customStyle="1" w:styleId="msonormalbullet1gif">
    <w:name w:val="msonormalbullet1.gif"/>
    <w:basedOn w:val="a"/>
    <w:rsid w:val="00D42D3F"/>
    <w:pPr>
      <w:suppressAutoHyphens/>
      <w:spacing w:before="280" w:after="280" w:line="240" w:lineRule="auto"/>
    </w:pPr>
    <w:rPr>
      <w:rFonts w:ascii="Times New Roman" w:eastAsia="Times New Roman" w:hAnsi="Times New Roman"/>
      <w:sz w:val="24"/>
      <w:szCs w:val="24"/>
      <w:lang w:val="ru-RU" w:eastAsia="ar-SA"/>
    </w:rPr>
  </w:style>
  <w:style w:type="character" w:customStyle="1" w:styleId="a8">
    <w:name w:val="Абзац списку Знак"/>
    <w:aliases w:val="EBRD List Знак,Список уровня 2 Знак,название табл/рис Знак,заголовок 1.1 Знак,AC List 01 Знак,Bullet Number Знак,Bullet 1 Знак,Use Case List Paragraph Знак,lp1 Знак,List Paragraph1 Знак,lp11 Знак,List Paragraph11 Знак"/>
    <w:link w:val="a7"/>
    <w:uiPriority w:val="34"/>
    <w:locked/>
    <w:rsid w:val="00D42D3F"/>
    <w:rPr>
      <w:rFonts w:ascii="Calibri" w:eastAsia="Times New Roman" w:hAnsi="Calibri" w:cs="Times New Roman"/>
      <w:lang w:val="uk-UA"/>
    </w:rPr>
  </w:style>
  <w:style w:type="character" w:styleId="aff8">
    <w:name w:val="annotation reference"/>
    <w:uiPriority w:val="99"/>
    <w:semiHidden/>
    <w:unhideWhenUsed/>
    <w:rsid w:val="00D42D3F"/>
    <w:rPr>
      <w:sz w:val="16"/>
      <w:szCs w:val="16"/>
    </w:rPr>
  </w:style>
  <w:style w:type="paragraph" w:styleId="aff9">
    <w:name w:val="annotation text"/>
    <w:basedOn w:val="a"/>
    <w:link w:val="affa"/>
    <w:uiPriority w:val="99"/>
    <w:semiHidden/>
    <w:unhideWhenUsed/>
    <w:rsid w:val="00D42D3F"/>
    <w:pPr>
      <w:suppressAutoHyphens/>
    </w:pPr>
    <w:rPr>
      <w:rFonts w:ascii="Times New Roman" w:eastAsia="Times New Roman" w:hAnsi="Times New Roman"/>
      <w:sz w:val="20"/>
      <w:szCs w:val="20"/>
      <w:lang w:val="x-none" w:eastAsia="ar-SA"/>
    </w:rPr>
  </w:style>
  <w:style w:type="character" w:customStyle="1" w:styleId="affa">
    <w:name w:val="Текст примітки Знак"/>
    <w:basedOn w:val="a1"/>
    <w:link w:val="aff9"/>
    <w:uiPriority w:val="99"/>
    <w:semiHidden/>
    <w:rsid w:val="00D42D3F"/>
    <w:rPr>
      <w:rFonts w:ascii="Times New Roman" w:eastAsia="Times New Roman" w:hAnsi="Times New Roman" w:cs="Times New Roman"/>
      <w:sz w:val="20"/>
      <w:szCs w:val="20"/>
      <w:lang w:val="x-none" w:eastAsia="ar-SA"/>
    </w:rPr>
  </w:style>
  <w:style w:type="paragraph" w:styleId="affb">
    <w:name w:val="annotation subject"/>
    <w:basedOn w:val="aff9"/>
    <w:next w:val="aff9"/>
    <w:link w:val="affc"/>
    <w:uiPriority w:val="99"/>
    <w:semiHidden/>
    <w:unhideWhenUsed/>
    <w:rsid w:val="00D42D3F"/>
    <w:rPr>
      <w:b/>
      <w:bCs/>
    </w:rPr>
  </w:style>
  <w:style w:type="character" w:customStyle="1" w:styleId="affc">
    <w:name w:val="Тема примітки Знак"/>
    <w:basedOn w:val="affa"/>
    <w:link w:val="affb"/>
    <w:uiPriority w:val="99"/>
    <w:semiHidden/>
    <w:rsid w:val="00D42D3F"/>
    <w:rPr>
      <w:rFonts w:ascii="Times New Roman" w:eastAsia="Times New Roman" w:hAnsi="Times New Roman" w:cs="Times New Roman"/>
      <w:b/>
      <w:bCs/>
      <w:sz w:val="20"/>
      <w:szCs w:val="20"/>
      <w:lang w:val="x-none" w:eastAsia="ar-SA"/>
    </w:rPr>
  </w:style>
  <w:style w:type="character" w:customStyle="1" w:styleId="rvts46">
    <w:name w:val="rvts46"/>
    <w:rsid w:val="00D42D3F"/>
  </w:style>
  <w:style w:type="paragraph" w:customStyle="1" w:styleId="rvps12">
    <w:name w:val="rvps12"/>
    <w:basedOn w:val="a"/>
    <w:rsid w:val="00D42D3F"/>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rvps14">
    <w:name w:val="rvps14"/>
    <w:basedOn w:val="a"/>
    <w:rsid w:val="00D42D3F"/>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25">
    <w:name w:val="Обычный2"/>
    <w:qFormat/>
    <w:rsid w:val="00D42D3F"/>
    <w:pPr>
      <w:suppressAutoHyphens/>
      <w:spacing w:after="200" w:line="275" w:lineRule="auto"/>
    </w:pPr>
    <w:rPr>
      <w:rFonts w:ascii="Times New Roman" w:eastAsia="Times New Roman" w:hAnsi="Times New Roman" w:cs="Times New Roman"/>
      <w:sz w:val="28"/>
      <w:szCs w:val="20"/>
      <w:lang w:val="uk-UA" w:eastAsia="uk-UA"/>
    </w:rPr>
  </w:style>
  <w:style w:type="character" w:customStyle="1" w:styleId="41">
    <w:name w:val="Основной шрифт абзаца4"/>
    <w:rsid w:val="00D42D3F"/>
  </w:style>
  <w:style w:type="character" w:customStyle="1" w:styleId="rvts23">
    <w:name w:val="rvts23"/>
    <w:rsid w:val="00D42D3F"/>
  </w:style>
  <w:style w:type="character" w:styleId="affd">
    <w:name w:val="Strong"/>
    <w:uiPriority w:val="22"/>
    <w:qFormat/>
    <w:rsid w:val="00D42D3F"/>
    <w:rPr>
      <w:b/>
      <w:bCs/>
    </w:rPr>
  </w:style>
  <w:style w:type="character" w:styleId="affe">
    <w:name w:val="Emphasis"/>
    <w:uiPriority w:val="20"/>
    <w:qFormat/>
    <w:rsid w:val="00D42D3F"/>
    <w:rPr>
      <w:i/>
      <w:iCs/>
    </w:rPr>
  </w:style>
  <w:style w:type="character" w:customStyle="1" w:styleId="afff">
    <w:name w:val="Основний текст_"/>
    <w:link w:val="19"/>
    <w:rsid w:val="00D42D3F"/>
    <w:rPr>
      <w:shd w:val="clear" w:color="auto" w:fill="FFFFFF"/>
    </w:rPr>
  </w:style>
  <w:style w:type="paragraph" w:customStyle="1" w:styleId="19">
    <w:name w:val="Основний текст1"/>
    <w:basedOn w:val="a"/>
    <w:link w:val="afff"/>
    <w:rsid w:val="00D42D3F"/>
    <w:pPr>
      <w:widowControl w:val="0"/>
      <w:shd w:val="clear" w:color="auto" w:fill="FFFFFF"/>
      <w:spacing w:after="0" w:line="240" w:lineRule="auto"/>
      <w:ind w:firstLine="400"/>
    </w:pPr>
    <w:rPr>
      <w:rFonts w:asciiTheme="minorHAnsi" w:eastAsiaTheme="minorHAnsi" w:hAnsiTheme="minorHAnsi" w:cstheme="minorBidi"/>
      <w:lang w:val="ru-UA"/>
    </w:rPr>
  </w:style>
  <w:style w:type="character" w:customStyle="1" w:styleId="docdata">
    <w:name w:val="docdata"/>
    <w:aliases w:val="docy,v5,1740,baiaagaaboqcaaadxqqaaaxtbaaaaaaaaaaaaaaaaaaaaaaaaaaaaaaaaaaaaaaaaaaaaaaaaaaaaaaaaaaaaaaaaaaaaaaaaaaaaaaaaaaaaaaaaaaaaaaaaaaaaaaaaaaaaaaaaaaaaaaaaaaaaaaaaaaaaaaaaaaaaaaaaaaaaaaaaaaaaaaaaaaaaaaaaaaaaaaaaaaaaaaaaaaaaaaaaaaaaaaaaaaaaaaa"/>
    <w:rsid w:val="00D42D3F"/>
  </w:style>
  <w:style w:type="character" w:styleId="afff0">
    <w:name w:val="Unresolved Mention"/>
    <w:uiPriority w:val="99"/>
    <w:semiHidden/>
    <w:unhideWhenUsed/>
    <w:rsid w:val="00D42D3F"/>
    <w:rPr>
      <w:color w:val="605E5C"/>
      <w:shd w:val="clear" w:color="auto" w:fill="E1DFDD"/>
    </w:rPr>
  </w:style>
  <w:style w:type="character" w:customStyle="1" w:styleId="a6">
    <w:name w:val="Без інтервалів Знак"/>
    <w:aliases w:val="По центру Знак,No Spacing1 Знак"/>
    <w:link w:val="a5"/>
    <w:uiPriority w:val="1"/>
    <w:rsid w:val="00D42D3F"/>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23724-3E7C-4486-90E0-D6F148325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1983</Words>
  <Characters>11304</Characters>
  <Application>Microsoft Office Word</Application>
  <DocSecurity>0</DocSecurity>
  <Lines>94</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Lenok</dc:creator>
  <cp:keywords/>
  <dc:description/>
  <cp:lastModifiedBy>Lenok</cp:lastModifiedBy>
  <cp:revision>2</cp:revision>
  <dcterms:created xsi:type="dcterms:W3CDTF">2026-08-13T06:21:00Z</dcterms:created>
  <dcterms:modified xsi:type="dcterms:W3CDTF">2026-08-13T06:34:00Z</dcterms:modified>
</cp:coreProperties>
</file>